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42A" w:rsidRPr="0094393E" w:rsidRDefault="0069042A" w:rsidP="0069042A">
      <w:pPr>
        <w:autoSpaceDE w:val="0"/>
        <w:autoSpaceDN w:val="0"/>
        <w:adjustRightInd w:val="0"/>
        <w:ind w:right="-8"/>
        <w:jc w:val="right"/>
        <w:rPr>
          <w:rFonts w:ascii="Times New Roman" w:hAnsi="Times New Roman" w:cs="Times New Roman"/>
          <w:sz w:val="28"/>
          <w:szCs w:val="28"/>
        </w:rPr>
      </w:pPr>
      <w:r w:rsidRPr="0094393E">
        <w:rPr>
          <w:rFonts w:ascii="Times New Roman" w:hAnsi="Times New Roman" w:cs="Times New Roman"/>
          <w:sz w:val="28"/>
          <w:szCs w:val="28"/>
        </w:rPr>
        <w:t>Утверждено Постановлением</w:t>
      </w:r>
    </w:p>
    <w:p w:rsidR="0069042A" w:rsidRPr="0094393E" w:rsidRDefault="0069042A" w:rsidP="0069042A">
      <w:pPr>
        <w:autoSpaceDE w:val="0"/>
        <w:autoSpaceDN w:val="0"/>
        <w:adjustRightInd w:val="0"/>
        <w:ind w:right="-8"/>
        <w:jc w:val="right"/>
        <w:rPr>
          <w:rFonts w:ascii="Times New Roman" w:hAnsi="Times New Roman" w:cs="Times New Roman"/>
          <w:sz w:val="28"/>
          <w:szCs w:val="28"/>
        </w:rPr>
      </w:pPr>
      <w:r w:rsidRPr="0094393E">
        <w:rPr>
          <w:rFonts w:ascii="Times New Roman" w:hAnsi="Times New Roman" w:cs="Times New Roman"/>
          <w:sz w:val="28"/>
          <w:szCs w:val="28"/>
        </w:rPr>
        <w:t xml:space="preserve">Администрации </w:t>
      </w:r>
      <w:proofErr w:type="gramStart"/>
      <w:r w:rsidRPr="0094393E">
        <w:rPr>
          <w:rFonts w:ascii="Times New Roman" w:hAnsi="Times New Roman" w:cs="Times New Roman"/>
          <w:sz w:val="28"/>
          <w:szCs w:val="28"/>
        </w:rPr>
        <w:t>муниципального</w:t>
      </w:r>
      <w:proofErr w:type="gramEnd"/>
    </w:p>
    <w:p w:rsidR="0069042A" w:rsidRPr="0094393E" w:rsidRDefault="0069042A" w:rsidP="0069042A">
      <w:pPr>
        <w:autoSpaceDE w:val="0"/>
        <w:autoSpaceDN w:val="0"/>
        <w:adjustRightInd w:val="0"/>
        <w:ind w:right="-8"/>
        <w:jc w:val="right"/>
        <w:rPr>
          <w:rFonts w:ascii="Times New Roman" w:hAnsi="Times New Roman" w:cs="Times New Roman"/>
          <w:sz w:val="28"/>
          <w:szCs w:val="28"/>
        </w:rPr>
      </w:pPr>
      <w:r w:rsidRPr="0094393E">
        <w:rPr>
          <w:rFonts w:ascii="Times New Roman" w:hAnsi="Times New Roman" w:cs="Times New Roman"/>
          <w:sz w:val="28"/>
          <w:szCs w:val="28"/>
        </w:rPr>
        <w:t xml:space="preserve">образования </w:t>
      </w:r>
      <w:proofErr w:type="gramStart"/>
      <w:r w:rsidRPr="0094393E">
        <w:rPr>
          <w:rFonts w:ascii="Times New Roman" w:hAnsi="Times New Roman" w:cs="Times New Roman"/>
          <w:sz w:val="28"/>
          <w:szCs w:val="28"/>
        </w:rPr>
        <w:t>г</w:t>
      </w:r>
      <w:proofErr w:type="gramEnd"/>
      <w:r w:rsidRPr="0094393E">
        <w:rPr>
          <w:rFonts w:ascii="Times New Roman" w:hAnsi="Times New Roman" w:cs="Times New Roman"/>
          <w:sz w:val="28"/>
          <w:szCs w:val="28"/>
        </w:rPr>
        <w:t>.о. Люберцы</w:t>
      </w:r>
    </w:p>
    <w:p w:rsidR="0069042A" w:rsidRDefault="0069042A" w:rsidP="0069042A">
      <w:pPr>
        <w:tabs>
          <w:tab w:val="left" w:pos="8083"/>
        </w:tabs>
        <w:spacing w:line="240" w:lineRule="exact"/>
        <w:ind w:right="-8"/>
        <w:jc w:val="right"/>
        <w:rPr>
          <w:rFonts w:ascii="Times New Roman" w:hAnsi="Times New Roman" w:cs="Times New Roman"/>
          <w:sz w:val="28"/>
          <w:szCs w:val="28"/>
        </w:rPr>
      </w:pPr>
      <w:r w:rsidRPr="0094393E">
        <w:rPr>
          <w:rFonts w:ascii="Times New Roman" w:hAnsi="Times New Roman" w:cs="Times New Roman"/>
          <w:sz w:val="28"/>
          <w:szCs w:val="28"/>
        </w:rPr>
        <w:t xml:space="preserve">Московской области </w:t>
      </w:r>
    </w:p>
    <w:p w:rsidR="0069042A" w:rsidRPr="0094393E" w:rsidRDefault="0069042A" w:rsidP="0069042A">
      <w:pPr>
        <w:tabs>
          <w:tab w:val="left" w:pos="8083"/>
        </w:tabs>
        <w:spacing w:line="240" w:lineRule="exact"/>
        <w:ind w:right="-8"/>
        <w:jc w:val="right"/>
        <w:rPr>
          <w:rFonts w:ascii="Times New Roman" w:hAnsi="Times New Roman" w:cs="Times New Roman"/>
          <w:sz w:val="28"/>
          <w:szCs w:val="28"/>
        </w:rPr>
      </w:pPr>
      <w:r>
        <w:rPr>
          <w:rFonts w:ascii="Times New Roman" w:hAnsi="Times New Roman" w:cs="Times New Roman"/>
          <w:sz w:val="28"/>
          <w:szCs w:val="28"/>
        </w:rPr>
        <w:t xml:space="preserve">                             о</w:t>
      </w:r>
      <w:r w:rsidRPr="0094393E">
        <w:rPr>
          <w:rFonts w:ascii="Times New Roman" w:hAnsi="Times New Roman" w:cs="Times New Roman"/>
          <w:sz w:val="28"/>
          <w:szCs w:val="28"/>
        </w:rPr>
        <w:t>т</w:t>
      </w:r>
      <w:r>
        <w:rPr>
          <w:rFonts w:ascii="Times New Roman" w:hAnsi="Times New Roman" w:cs="Times New Roman"/>
          <w:sz w:val="28"/>
          <w:szCs w:val="28"/>
        </w:rPr>
        <w:t xml:space="preserve"> </w:t>
      </w:r>
      <w:r w:rsidRPr="00207986">
        <w:rPr>
          <w:rFonts w:ascii="Times New Roman" w:hAnsi="Times New Roman" w:cs="Times New Roman"/>
          <w:sz w:val="28"/>
          <w:szCs w:val="28"/>
          <w:u w:val="single"/>
        </w:rPr>
        <w:t xml:space="preserve">06.09.2022 </w:t>
      </w:r>
      <w:r w:rsidRPr="0094393E">
        <w:rPr>
          <w:rFonts w:ascii="Times New Roman" w:hAnsi="Times New Roman" w:cs="Times New Roman"/>
          <w:sz w:val="28"/>
          <w:szCs w:val="28"/>
        </w:rPr>
        <w:t>№</w:t>
      </w:r>
      <w:r>
        <w:rPr>
          <w:rFonts w:ascii="Times New Roman" w:hAnsi="Times New Roman" w:cs="Times New Roman"/>
          <w:sz w:val="28"/>
          <w:szCs w:val="28"/>
        </w:rPr>
        <w:t xml:space="preserve"> </w:t>
      </w:r>
      <w:r w:rsidRPr="00207986">
        <w:rPr>
          <w:rFonts w:ascii="Times New Roman" w:hAnsi="Times New Roman" w:cs="Times New Roman"/>
          <w:sz w:val="28"/>
          <w:szCs w:val="28"/>
          <w:u w:val="single"/>
        </w:rPr>
        <w:t>3597-ПА</w:t>
      </w:r>
      <w:r w:rsidRPr="009B435F">
        <w:rPr>
          <w:rFonts w:ascii="Times New Roman" w:hAnsi="Times New Roman" w:cs="Times New Roman"/>
          <w:sz w:val="28"/>
          <w:szCs w:val="28"/>
        </w:rPr>
        <w:t xml:space="preserve"> </w:t>
      </w: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69042A" w:rsidRDefault="0069042A" w:rsidP="00135E4B">
      <w:pPr>
        <w:pStyle w:val="24"/>
        <w:spacing w:after="0" w:line="286" w:lineRule="auto"/>
        <w:jc w:val="center"/>
        <w:rPr>
          <w:lang w:eastAsia="en-US"/>
        </w:rPr>
      </w:pPr>
    </w:p>
    <w:p w:rsidR="00135E4B" w:rsidRPr="00112A27" w:rsidRDefault="0079474B" w:rsidP="00135E4B">
      <w:pPr>
        <w:pStyle w:val="24"/>
        <w:spacing w:after="0" w:line="286" w:lineRule="auto"/>
        <w:jc w:val="center"/>
        <w:rPr>
          <w:caps/>
        </w:rPr>
      </w:pPr>
      <w:r>
        <w:rPr>
          <w:lang w:eastAsia="en-US"/>
        </w:rPr>
        <w:t xml:space="preserve">ВНЕСЕНИЕ ИЗМЕНЕНИЙ В ПРАВИЛА ЗЕМЛЕПОЛЬЗОВАНИЯ И ЗАСТРОЙКИ ТЕРРИТОРИИ (ЧАСТИ ТЕРРИТОРИИ) </w:t>
      </w:r>
      <w:r w:rsidRPr="009935B6">
        <w:t xml:space="preserve">ГОРОДСКОГО ОКРУГА ЛЮБЕРЦЫ МОСКОВСКОЙ ОБЛАСТИ </w:t>
      </w:r>
      <w:r w:rsidRPr="009935B6">
        <w:rPr>
          <w:snapToGrid w:val="0"/>
        </w:rPr>
        <w:t xml:space="preserve">ПРИМЕНИТЕЛЬНО К ЗЕМЕЛЬНОМУ УЧАСТКУ С КАДАСТРОВЫМ НОМЕРОМ </w:t>
      </w:r>
      <w:r w:rsidR="00AF60A9" w:rsidRPr="0013397F">
        <w:t>50:22:0030502:106</w:t>
      </w:r>
    </w:p>
    <w:p w:rsidR="00135E4B" w:rsidRPr="005308C4" w:rsidRDefault="00135E4B" w:rsidP="00135E4B">
      <w:pPr>
        <w:pStyle w:val="24"/>
        <w:spacing w:after="0" w:line="286" w:lineRule="auto"/>
        <w:jc w:val="center"/>
        <w:rPr>
          <w:caps/>
        </w:rPr>
      </w:pPr>
    </w:p>
    <w:p w:rsidR="00135E4B" w:rsidRPr="005308C4" w:rsidRDefault="00135E4B" w:rsidP="00135E4B">
      <w:pPr>
        <w:pStyle w:val="24"/>
        <w:spacing w:after="0" w:line="286" w:lineRule="auto"/>
        <w:jc w:val="center"/>
        <w:rPr>
          <w:caps/>
        </w:rPr>
        <w:sectPr w:rsidR="00135E4B" w:rsidRPr="005308C4" w:rsidSect="0069042A">
          <w:footerReference w:type="even" r:id="rId8"/>
          <w:footerReference w:type="default" r:id="rId9"/>
          <w:pgSz w:w="11900" w:h="16840"/>
          <w:pgMar w:top="1389" w:right="851" w:bottom="1134" w:left="1701" w:header="1276" w:footer="5131" w:gutter="0"/>
          <w:pgNumType w:start="7"/>
          <w:cols w:space="720"/>
          <w:noEndnote/>
          <w:docGrid w:linePitch="360"/>
        </w:sectPr>
      </w:pPr>
    </w:p>
    <w:p w:rsidR="00362C68" w:rsidRPr="00026149" w:rsidRDefault="00362C68" w:rsidP="00362C68">
      <w:pPr>
        <w:pStyle w:val="11"/>
        <w:pageBreakBefore/>
        <w:ind w:firstLine="0"/>
        <w:jc w:val="center"/>
      </w:pPr>
      <w:r w:rsidRPr="00026149">
        <w:rPr>
          <w:b/>
          <w:bCs/>
        </w:rPr>
        <w:lastRenderedPageBreak/>
        <w:t>СОДЕРЖАНИЕ</w:t>
      </w:r>
    </w:p>
    <w:p w:rsidR="0027732E" w:rsidRPr="0027732E" w:rsidRDefault="00AC4E70" w:rsidP="0027732E">
      <w:pPr>
        <w:pStyle w:val="14"/>
        <w:tabs>
          <w:tab w:val="right" w:leader="dot" w:pos="9949"/>
        </w:tabs>
        <w:spacing w:after="60"/>
        <w:rPr>
          <w:rFonts w:ascii="Times New Roman" w:eastAsiaTheme="minorEastAsia" w:hAnsi="Times New Roman" w:cs="Times New Roman"/>
          <w:noProof/>
          <w:color w:val="auto"/>
          <w:lang w:bidi="ar-SA"/>
        </w:rPr>
      </w:pPr>
      <w:r w:rsidRPr="0027732E">
        <w:rPr>
          <w:rStyle w:val="af0"/>
          <w:rFonts w:ascii="Times New Roman" w:hAnsi="Times New Roman" w:cs="Times New Roman"/>
        </w:rPr>
        <w:fldChar w:fldCharType="begin"/>
      </w:r>
      <w:r w:rsidR="00362C68" w:rsidRPr="0027732E">
        <w:rPr>
          <w:rStyle w:val="af0"/>
          <w:rFonts w:ascii="Times New Roman" w:hAnsi="Times New Roman" w:cs="Times New Roman"/>
          <w:noProof/>
        </w:rPr>
        <w:instrText xml:space="preserve"> TOC \o "1-5" \h \z </w:instrText>
      </w:r>
      <w:r w:rsidRPr="0027732E">
        <w:rPr>
          <w:rStyle w:val="af0"/>
          <w:rFonts w:ascii="Times New Roman" w:hAnsi="Times New Roman" w:cs="Times New Roman"/>
        </w:rPr>
        <w:fldChar w:fldCharType="separate"/>
      </w:r>
      <w:hyperlink w:anchor="_Toc112396778" w:history="1">
        <w:r w:rsidR="0027732E" w:rsidRPr="0027732E">
          <w:rPr>
            <w:rStyle w:val="af0"/>
            <w:rFonts w:ascii="Times New Roman" w:hAnsi="Times New Roman" w:cs="Times New Roman"/>
            <w:noProof/>
          </w:rPr>
          <w:t>ЧАСТЬ I. ПОРЯДОК ПРИМЕНЕНИЯ ПРАВИЛ ЗЕМЛЕПОЛЬЗОВАНИЯ И ЗАСТРОЙКИ И ВНЕСЕНИЯ В НИХ ИЗМЕНЕНИЙ</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_Toc112396778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5</w:t>
        </w:r>
        <w:r w:rsidRPr="0027732E">
          <w:rPr>
            <w:rFonts w:ascii="Times New Roman" w:hAnsi="Times New Roman" w:cs="Times New Roman"/>
            <w:noProof/>
            <w:webHidden/>
          </w:rPr>
          <w:fldChar w:fldCharType="end"/>
        </w:r>
      </w:hyperlink>
    </w:p>
    <w:p w:rsidR="0027732E" w:rsidRPr="0027732E" w:rsidRDefault="00AC4E70" w:rsidP="0027732E">
      <w:pPr>
        <w:pStyle w:val="14"/>
        <w:tabs>
          <w:tab w:val="right" w:leader="dot" w:pos="9949"/>
        </w:tabs>
        <w:spacing w:after="60"/>
        <w:rPr>
          <w:rFonts w:ascii="Times New Roman" w:eastAsiaTheme="minorEastAsia" w:hAnsi="Times New Roman" w:cs="Times New Roman"/>
          <w:noProof/>
          <w:color w:val="auto"/>
          <w:lang w:bidi="ar-SA"/>
        </w:rPr>
      </w:pPr>
      <w:hyperlink w:anchor="_Toc112396779" w:history="1">
        <w:r w:rsidR="0027732E" w:rsidRPr="0027732E">
          <w:rPr>
            <w:rStyle w:val="af0"/>
            <w:rFonts w:ascii="Times New Roman" w:hAnsi="Times New Roman" w:cs="Times New Roman"/>
            <w:noProof/>
          </w:rPr>
          <w:t>ГЛАВА 1. ОБЩИЕ ПОЛОЖЕНИЯ</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_Toc112396779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80" w:history="1">
        <w:r w:rsidR="0027732E" w:rsidRPr="0027732E">
          <w:rPr>
            <w:rStyle w:val="af0"/>
            <w:rFonts w:ascii="Times New Roman" w:hAnsi="Times New Roman" w:cs="Times New Roman"/>
            <w:noProof/>
          </w:rPr>
          <w:t>Статья 1. Общие положения</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_Toc112396780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81" w:history="1">
        <w:r w:rsidR="0027732E" w:rsidRPr="0027732E">
          <w:rPr>
            <w:rStyle w:val="af0"/>
            <w:rFonts w:ascii="Times New Roman" w:hAnsi="Times New Roman" w:cs="Times New Roman"/>
            <w:noProof/>
          </w:rPr>
          <w:t>Статья 2. Назначение и содержание Правил</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_Toc112396781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82" w:history="1">
        <w:r w:rsidR="0027732E" w:rsidRPr="0027732E">
          <w:rPr>
            <w:rStyle w:val="af0"/>
            <w:rFonts w:ascii="Times New Roman" w:hAnsi="Times New Roman" w:cs="Times New Roman"/>
            <w:noProof/>
          </w:rPr>
          <w:t>Статья 3. Порядок установления территориальных зон</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_Toc112396782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7</w:t>
        </w:r>
        <w:r w:rsidRPr="0027732E">
          <w:rPr>
            <w:rFonts w:ascii="Times New Roman" w:hAnsi="Times New Roman" w:cs="Times New Roman"/>
            <w:noProof/>
            <w:webHidden/>
          </w:rPr>
          <w:fldChar w:fldCharType="end"/>
        </w:r>
      </w:hyperlink>
    </w:p>
    <w:p w:rsidR="0027732E" w:rsidRPr="0027732E" w:rsidRDefault="00AC4E70" w:rsidP="0027732E">
      <w:pPr>
        <w:pStyle w:val="31"/>
        <w:spacing w:before="0" w:after="60"/>
        <w:rPr>
          <w:rFonts w:eastAsiaTheme="minorEastAsia"/>
          <w:color w:val="auto"/>
          <w:lang w:bidi="ar-SA"/>
        </w:rPr>
      </w:pPr>
      <w:hyperlink w:anchor="_Toc112396783" w:history="1">
        <w:r w:rsidR="0027732E" w:rsidRPr="0027732E">
          <w:rPr>
            <w:rStyle w:val="af0"/>
          </w:rPr>
          <w:t>Статья 3.1. Территории пересечения государственного лесного реестра и Единого государственного реестра недвижимости</w:t>
        </w:r>
        <w:r w:rsidR="0027732E" w:rsidRPr="0027732E">
          <w:rPr>
            <w:webHidden/>
          </w:rPr>
          <w:tab/>
        </w:r>
        <w:r w:rsidRPr="0027732E">
          <w:rPr>
            <w:webHidden/>
          </w:rPr>
          <w:fldChar w:fldCharType="begin"/>
        </w:r>
        <w:r w:rsidR="0027732E" w:rsidRPr="0027732E">
          <w:rPr>
            <w:webHidden/>
          </w:rPr>
          <w:instrText xml:space="preserve"> PAGEREF _Toc112396783 \h </w:instrText>
        </w:r>
        <w:r w:rsidRPr="0027732E">
          <w:rPr>
            <w:webHidden/>
          </w:rPr>
        </w:r>
        <w:r w:rsidRPr="0027732E">
          <w:rPr>
            <w:webHidden/>
          </w:rPr>
          <w:fldChar w:fldCharType="separate"/>
        </w:r>
        <w:r w:rsidR="0027732E">
          <w:rPr>
            <w:webHidden/>
          </w:rPr>
          <w:t>9</w:t>
        </w:r>
        <w:r w:rsidRPr="0027732E">
          <w:rPr>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84" w:history="1">
        <w:r w:rsidR="0027732E" w:rsidRPr="0027732E">
          <w:rPr>
            <w:rStyle w:val="af0"/>
            <w:rFonts w:ascii="Times New Roman" w:hAnsi="Times New Roman" w:cs="Times New Roman"/>
            <w:noProof/>
          </w:rPr>
          <w:t>Статья 4. Зоны с особыми условиями использования территорий</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_Toc112396784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9</w:t>
        </w:r>
        <w:r w:rsidRPr="0027732E">
          <w:rPr>
            <w:rFonts w:ascii="Times New Roman" w:hAnsi="Times New Roman" w:cs="Times New Roman"/>
            <w:noProof/>
            <w:webHidden/>
          </w:rPr>
          <w:fldChar w:fldCharType="end"/>
        </w:r>
      </w:hyperlink>
    </w:p>
    <w:p w:rsidR="0027732E" w:rsidRPr="0027732E" w:rsidRDefault="00AC4E70" w:rsidP="0027732E">
      <w:pPr>
        <w:pStyle w:val="14"/>
        <w:tabs>
          <w:tab w:val="right" w:leader="dot" w:pos="9949"/>
        </w:tabs>
        <w:spacing w:after="60"/>
        <w:rPr>
          <w:rFonts w:ascii="Times New Roman" w:eastAsiaTheme="minorEastAsia" w:hAnsi="Times New Roman" w:cs="Times New Roman"/>
          <w:noProof/>
          <w:color w:val="auto"/>
          <w:lang w:bidi="ar-SA"/>
        </w:rPr>
      </w:pPr>
      <w:hyperlink w:anchor="_Toc112396785" w:history="1">
        <w:r w:rsidR="0027732E" w:rsidRPr="0027732E">
          <w:rPr>
            <w:rStyle w:val="af0"/>
            <w:rFonts w:ascii="Times New Roman" w:hAnsi="Times New Roman" w:cs="Times New Roman"/>
            <w:noProof/>
          </w:rPr>
          <w:t>ГЛАВА 2. РЕГУЛИРОВАНИЕ ЗЕМЛЕПОЛЬЗОВАНИЯ И ЗАСТРОЙКИ УПОЛНОМОЧЕННЫМИ ОРГАНАМИ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_Toc112396785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17</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86" w:history="1">
        <w:r w:rsidR="0027732E" w:rsidRPr="0027732E">
          <w:rPr>
            <w:rStyle w:val="af0"/>
            <w:rFonts w:ascii="Times New Roman" w:hAnsi="Times New Roman" w:cs="Times New Roman"/>
            <w:noProof/>
          </w:rPr>
          <w:t>Статья 5. Перераспределение полномочий между органами местного самоуправления городского округа и уполномоченными Правительством Московской области центральными исполнительными органами государственной власти Московской области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_Toc112396786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17</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87" w:history="1">
        <w:r w:rsidR="0027732E" w:rsidRPr="0027732E">
          <w:rPr>
            <w:rStyle w:val="af0"/>
            <w:rFonts w:ascii="Times New Roman" w:hAnsi="Times New Roman" w:cs="Times New Roman"/>
            <w:noProof/>
          </w:rPr>
          <w:t>Статья 6. Полномочия уполномоченных Правительством Московской области центральных исполнительных органов государственной власти Московской области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_Toc112396787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17</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88" w:history="1">
        <w:r w:rsidR="0027732E" w:rsidRPr="0027732E">
          <w:rPr>
            <w:rStyle w:val="af0"/>
            <w:rFonts w:ascii="Times New Roman" w:hAnsi="Times New Roman" w:cs="Times New Roman"/>
            <w:noProof/>
          </w:rPr>
          <w:t>Статья 7. Полномочия органов местного самоуправления городского округа</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_Toc112396788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18</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89" w:history="1">
        <w:r w:rsidR="0027732E" w:rsidRPr="0027732E">
          <w:rPr>
            <w:rStyle w:val="af0"/>
            <w:rFonts w:ascii="Times New Roman" w:hAnsi="Times New Roman" w:cs="Times New Roman"/>
            <w:noProof/>
          </w:rPr>
          <w:t>Статья 8. Комиссия по подготовке проекта правил землепользования и застройки Московской области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_Toc112396789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21</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90" w:history="1">
        <w:r w:rsidR="0027732E" w:rsidRPr="0027732E">
          <w:rPr>
            <w:rStyle w:val="af0"/>
            <w:rFonts w:ascii="Times New Roman" w:hAnsi="Times New Roman" w:cs="Times New Roman"/>
            <w:noProof/>
          </w:rPr>
          <w:t>Статья 9. Комиссия по подготовке проекта правил землепользования и застройки городского округа</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_Toc112396790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21</w:t>
        </w:r>
        <w:r w:rsidRPr="0027732E">
          <w:rPr>
            <w:rFonts w:ascii="Times New Roman" w:hAnsi="Times New Roman" w:cs="Times New Roman"/>
            <w:noProof/>
            <w:webHidden/>
          </w:rPr>
          <w:fldChar w:fldCharType="end"/>
        </w:r>
      </w:hyperlink>
    </w:p>
    <w:p w:rsidR="0027732E" w:rsidRPr="0027732E" w:rsidRDefault="00AC4E70" w:rsidP="0027732E">
      <w:pPr>
        <w:pStyle w:val="14"/>
        <w:tabs>
          <w:tab w:val="right" w:leader="dot" w:pos="9949"/>
        </w:tabs>
        <w:spacing w:after="60"/>
        <w:rPr>
          <w:rFonts w:ascii="Times New Roman" w:eastAsiaTheme="minorEastAsia" w:hAnsi="Times New Roman" w:cs="Times New Roman"/>
          <w:noProof/>
          <w:color w:val="auto"/>
          <w:lang w:bidi="ar-SA"/>
        </w:rPr>
      </w:pPr>
      <w:hyperlink w:anchor="_Toc112396791" w:history="1">
        <w:r w:rsidR="0027732E" w:rsidRPr="0027732E">
          <w:rPr>
            <w:rStyle w:val="af0"/>
            <w:rFonts w:ascii="Times New Roman" w:hAnsi="Times New Roman" w:cs="Times New Roman"/>
            <w:noProof/>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_Toc112396791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23</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92" w:history="1">
        <w:r w:rsidR="0027732E" w:rsidRPr="0027732E">
          <w:rPr>
            <w:rStyle w:val="af0"/>
            <w:rFonts w:ascii="Times New Roman" w:hAnsi="Times New Roman" w:cs="Times New Roman"/>
            <w:noProof/>
          </w:rPr>
          <w:t>Статья 10. Общие положения о градостроительном регламенте</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_Toc112396792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23</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93" w:history="1">
        <w:r w:rsidR="0027732E" w:rsidRPr="0027732E">
          <w:rPr>
            <w:rStyle w:val="af0"/>
            <w:rFonts w:ascii="Times New Roman" w:hAnsi="Times New Roman" w:cs="Times New Roman"/>
            <w:noProof/>
          </w:rPr>
          <w:t>Статья 11. Состав градостроительного регламента</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_Toc112396793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24</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94" w:history="1">
        <w:r w:rsidR="0027732E" w:rsidRPr="0027732E">
          <w:rPr>
            <w:rStyle w:val="af0"/>
            <w:rFonts w:ascii="Times New Roman" w:hAnsi="Times New Roman" w:cs="Times New Roman"/>
            <w:noProof/>
          </w:rPr>
          <w:t>Статья 12. Использование земельных участков и объектов капитального строительства, несоответствующих градостроительным регламентам</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_Toc112396794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27</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95" w:history="1">
        <w:r w:rsidR="0027732E" w:rsidRPr="0027732E">
          <w:rPr>
            <w:rStyle w:val="af0"/>
            <w:rFonts w:ascii="Times New Roman" w:hAnsi="Times New Roman" w:cs="Times New Roman"/>
            <w:noProof/>
          </w:rPr>
          <w:t>Статья 13. Изменение видов разрешенного использования земельных участков и объектов капитального строительства физическими и юридическими лицами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_Toc112396795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27</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96" w:history="1">
        <w:r w:rsidR="0027732E" w:rsidRPr="0027732E">
          <w:rPr>
            <w:rStyle w:val="af0"/>
            <w:rFonts w:ascii="Times New Roman" w:hAnsi="Times New Roman" w:cs="Times New Roman"/>
            <w:noProof/>
          </w:rPr>
          <w:t>Статья 14. Порядок предоставления разрешения на условно разрешенный вид использования земельного участка или объекта капитального строительства</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_Toc112396796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28</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97" w:history="1">
        <w:r w:rsidR="0027732E" w:rsidRPr="0027732E">
          <w:rPr>
            <w:rStyle w:val="af0"/>
            <w:rFonts w:ascii="Times New Roman" w:hAnsi="Times New Roman" w:cs="Times New Roman"/>
            <w:noProof/>
          </w:rPr>
          <w:t>Статья 15.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_Toc112396797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30</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98" w:history="1">
        <w:r w:rsidR="0027732E" w:rsidRPr="0027732E">
          <w:rPr>
            <w:rStyle w:val="af0"/>
            <w:rFonts w:ascii="Times New Roman" w:hAnsi="Times New Roman" w:cs="Times New Roman"/>
            <w:noProof/>
          </w:rPr>
          <w:t>Статья 16. Градостроительный план земельного участка</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_Toc112396798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31</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799" w:history="1">
        <w:r w:rsidR="0027732E" w:rsidRPr="0027732E">
          <w:rPr>
            <w:rStyle w:val="af0"/>
            <w:rFonts w:ascii="Times New Roman" w:hAnsi="Times New Roman" w:cs="Times New Roman"/>
            <w:noProof/>
          </w:rPr>
          <w:t>Статья 17. Разрешение на строительство и разрешение на ввод объекта в эксплуатацию</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_Toc112396799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32</w:t>
        </w:r>
        <w:r w:rsidRPr="0027732E">
          <w:rPr>
            <w:rFonts w:ascii="Times New Roman" w:hAnsi="Times New Roman" w:cs="Times New Roman"/>
            <w:noProof/>
            <w:webHidden/>
          </w:rPr>
          <w:fldChar w:fldCharType="end"/>
        </w:r>
      </w:hyperlink>
    </w:p>
    <w:p w:rsidR="0027732E" w:rsidRPr="0027732E" w:rsidRDefault="00AC4E70" w:rsidP="0027732E">
      <w:pPr>
        <w:pStyle w:val="14"/>
        <w:tabs>
          <w:tab w:val="right" w:leader="dot" w:pos="9949"/>
        </w:tabs>
        <w:spacing w:after="60"/>
        <w:rPr>
          <w:rFonts w:ascii="Times New Roman" w:eastAsiaTheme="minorEastAsia" w:hAnsi="Times New Roman" w:cs="Times New Roman"/>
          <w:noProof/>
          <w:color w:val="auto"/>
          <w:lang w:bidi="ar-SA"/>
        </w:rPr>
      </w:pPr>
      <w:hyperlink w:anchor="_Toc112396800" w:history="1">
        <w:r w:rsidR="0027732E" w:rsidRPr="0027732E">
          <w:rPr>
            <w:rStyle w:val="af0"/>
            <w:rFonts w:ascii="Times New Roman" w:hAnsi="Times New Roman" w:cs="Times New Roman"/>
            <w:noProof/>
          </w:rPr>
          <w:t>ГЛАВА 4. ДОКУМЕНТАЦИЯ ПО ПЛАНИРОВКЕ ТЕРРИТОРИИ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_Toc112396800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34</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01" w:history="1">
        <w:r w:rsidR="0027732E" w:rsidRPr="0027732E">
          <w:rPr>
            <w:rStyle w:val="af0"/>
            <w:rFonts w:ascii="Times New Roman" w:hAnsi="Times New Roman" w:cs="Times New Roman"/>
            <w:noProof/>
          </w:rPr>
          <w:t>Статья 18. Общие положения по документации по планировке территории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_Toc112396801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34</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02" w:history="1">
        <w:r w:rsidR="0027732E" w:rsidRPr="0027732E">
          <w:rPr>
            <w:rStyle w:val="af0"/>
            <w:rFonts w:ascii="Times New Roman" w:hAnsi="Times New Roman" w:cs="Times New Roman"/>
            <w:noProof/>
          </w:rPr>
          <w:t>Статья 19. Цели комплексного развития территории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_Toc112396802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36</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03" w:history="1">
        <w:r w:rsidR="0027732E" w:rsidRPr="0027732E">
          <w:rPr>
            <w:rStyle w:val="af0"/>
            <w:rFonts w:ascii="Times New Roman" w:hAnsi="Times New Roman" w:cs="Times New Roman"/>
            <w:noProof/>
          </w:rPr>
          <w:t>Статья 20. Виды комплексного развития территории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_Toc112396803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37</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04" w:history="1">
        <w:r w:rsidR="0027732E" w:rsidRPr="0027732E">
          <w:rPr>
            <w:rStyle w:val="af0"/>
            <w:rFonts w:ascii="Times New Roman" w:hAnsi="Times New Roman" w:cs="Times New Roman"/>
            <w:noProof/>
          </w:rPr>
          <w:t>Статья 21. Порядок принятия и реализации решения о комплексном развитии территории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_Toc112396804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40</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05" w:history="1">
        <w:r w:rsidR="0027732E" w:rsidRPr="0027732E">
          <w:rPr>
            <w:rStyle w:val="af0"/>
            <w:rFonts w:ascii="Times New Roman" w:hAnsi="Times New Roman" w:cs="Times New Roman"/>
            <w:noProof/>
          </w:rPr>
          <w:t>Статья 22. Решение о комплексном развитии территории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_Toc112396805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43</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06" w:history="1">
        <w:r w:rsidR="0027732E" w:rsidRPr="0027732E">
          <w:rPr>
            <w:rStyle w:val="af0"/>
            <w:rFonts w:ascii="Times New Roman" w:hAnsi="Times New Roman" w:cs="Times New Roman"/>
            <w:noProof/>
          </w:rPr>
          <w:t>Статья 23. Договор о комплексном развитии территории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_Toc112396806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45</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07" w:history="1">
        <w:r w:rsidR="0027732E" w:rsidRPr="0027732E">
          <w:rPr>
            <w:rStyle w:val="af0"/>
            <w:rFonts w:ascii="Times New Roman" w:hAnsi="Times New Roman" w:cs="Times New Roman"/>
            <w:noProof/>
          </w:rPr>
          <w:t>Статья 24. Порядок заключения договора о комплексном развитии территории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_Toc112396807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48</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08" w:history="1">
        <w:r w:rsidR="0027732E" w:rsidRPr="0027732E">
          <w:rPr>
            <w:rStyle w:val="af0"/>
            <w:rFonts w:ascii="Times New Roman" w:hAnsi="Times New Roman" w:cs="Times New Roman"/>
            <w:noProof/>
          </w:rPr>
          <w:t>Статья 25. Комплексное развитие территории по инициативе правообладателей</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_Toc112396808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49</w:t>
        </w:r>
        <w:r w:rsidRPr="0027732E">
          <w:rPr>
            <w:rFonts w:ascii="Times New Roman" w:hAnsi="Times New Roman" w:cs="Times New Roman"/>
            <w:noProof/>
            <w:webHidden/>
          </w:rPr>
          <w:fldChar w:fldCharType="end"/>
        </w:r>
      </w:hyperlink>
    </w:p>
    <w:p w:rsidR="0027732E" w:rsidRPr="0027732E" w:rsidRDefault="00AC4E70" w:rsidP="0027732E">
      <w:pPr>
        <w:pStyle w:val="14"/>
        <w:tabs>
          <w:tab w:val="right" w:leader="dot" w:pos="9949"/>
        </w:tabs>
        <w:spacing w:after="60"/>
        <w:rPr>
          <w:rFonts w:ascii="Times New Roman" w:eastAsiaTheme="minorEastAsia" w:hAnsi="Times New Roman" w:cs="Times New Roman"/>
          <w:noProof/>
          <w:color w:val="auto"/>
          <w:lang w:bidi="ar-SA"/>
        </w:rPr>
      </w:pPr>
      <w:hyperlink w:anchor="_Toc112396809" w:history="1">
        <w:r w:rsidR="0027732E" w:rsidRPr="0027732E">
          <w:rPr>
            <w:rStyle w:val="af0"/>
            <w:rFonts w:ascii="Times New Roman" w:hAnsi="Times New Roman" w:cs="Times New Roman"/>
            <w:noProof/>
          </w:rPr>
          <w:t>ГЛАВА 5. ОБЩЕСТВЕННЫЕ ОБСУЖДЕНИЯ ИЛИ ПУБЛИЧНЫЕ СЛУШАНИЯ ПО ВОПРОСАМ ЗЕМЛЕПОЛЬЗОВАНИЯ И ЗАСТРОЙКИ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_Toc112396809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52</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10" w:history="1">
        <w:r w:rsidR="0027732E" w:rsidRPr="0027732E">
          <w:rPr>
            <w:rStyle w:val="af0"/>
            <w:rFonts w:ascii="Times New Roman" w:hAnsi="Times New Roman" w:cs="Times New Roman"/>
            <w:noProof/>
          </w:rPr>
          <w:t>Статья 26.Общие положения об общественных обсуждениях или публичных слушаниях по вопросам землепользования и застройки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_Toc112396810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52</w:t>
        </w:r>
        <w:r w:rsidRPr="0027732E">
          <w:rPr>
            <w:rFonts w:ascii="Times New Roman" w:hAnsi="Times New Roman" w:cs="Times New Roman"/>
            <w:noProof/>
            <w:webHidden/>
          </w:rPr>
          <w:fldChar w:fldCharType="end"/>
        </w:r>
      </w:hyperlink>
    </w:p>
    <w:p w:rsidR="0027732E" w:rsidRPr="0027732E" w:rsidRDefault="00AC4E70" w:rsidP="0027732E">
      <w:pPr>
        <w:pStyle w:val="31"/>
        <w:spacing w:before="0" w:after="60"/>
        <w:rPr>
          <w:rFonts w:eastAsiaTheme="minorEastAsia"/>
          <w:color w:val="auto"/>
          <w:lang w:bidi="ar-SA"/>
        </w:rPr>
      </w:pPr>
      <w:hyperlink w:anchor="_Toc112396811" w:history="1">
        <w:r w:rsidR="0027732E" w:rsidRPr="0027732E">
          <w:rPr>
            <w:rStyle w:val="af0"/>
          </w:rPr>
          <w:t>Статья 27. Особенности проведения общественных обсуждений или публичных слушаний по проекту генерального плана, проекту о внесении изменений в генеральный план</w:t>
        </w:r>
        <w:r w:rsidR="0027732E" w:rsidRPr="0027732E">
          <w:rPr>
            <w:webHidden/>
          </w:rPr>
          <w:tab/>
        </w:r>
        <w:r w:rsidRPr="0027732E">
          <w:rPr>
            <w:webHidden/>
          </w:rPr>
          <w:fldChar w:fldCharType="begin"/>
        </w:r>
        <w:r w:rsidR="0027732E" w:rsidRPr="0027732E">
          <w:rPr>
            <w:webHidden/>
          </w:rPr>
          <w:instrText xml:space="preserve"> PAGEREF _Toc112396811 \h </w:instrText>
        </w:r>
        <w:r w:rsidRPr="0027732E">
          <w:rPr>
            <w:webHidden/>
          </w:rPr>
        </w:r>
        <w:r w:rsidRPr="0027732E">
          <w:rPr>
            <w:webHidden/>
          </w:rPr>
          <w:fldChar w:fldCharType="separate"/>
        </w:r>
        <w:r w:rsidR="0027732E">
          <w:rPr>
            <w:webHidden/>
          </w:rPr>
          <w:t>53</w:t>
        </w:r>
        <w:r w:rsidRPr="0027732E">
          <w:rPr>
            <w:webHidden/>
          </w:rPr>
          <w:fldChar w:fldCharType="end"/>
        </w:r>
      </w:hyperlink>
    </w:p>
    <w:p w:rsidR="0027732E" w:rsidRPr="0027732E" w:rsidRDefault="00AC4E70" w:rsidP="0027732E">
      <w:pPr>
        <w:pStyle w:val="31"/>
        <w:spacing w:before="0" w:after="60"/>
        <w:rPr>
          <w:rFonts w:eastAsiaTheme="minorEastAsia"/>
          <w:color w:val="auto"/>
          <w:lang w:bidi="ar-SA"/>
        </w:rPr>
      </w:pPr>
      <w:hyperlink w:anchor="_Toc112396812" w:history="1">
        <w:r w:rsidR="0027732E" w:rsidRPr="0027732E">
          <w:rPr>
            <w:rStyle w:val="af0"/>
          </w:rPr>
          <w:t>Статья 28. Особенности проведения общественных обсуждений или публичных слушаний по проекту Правил, проекту о внесении изменений в Правила</w:t>
        </w:r>
        <w:r w:rsidR="0027732E" w:rsidRPr="0027732E">
          <w:rPr>
            <w:webHidden/>
          </w:rPr>
          <w:tab/>
        </w:r>
        <w:r w:rsidRPr="0027732E">
          <w:rPr>
            <w:webHidden/>
          </w:rPr>
          <w:fldChar w:fldCharType="begin"/>
        </w:r>
        <w:r w:rsidR="0027732E" w:rsidRPr="0027732E">
          <w:rPr>
            <w:webHidden/>
          </w:rPr>
          <w:instrText xml:space="preserve"> PAGEREF _Toc112396812 \h </w:instrText>
        </w:r>
        <w:r w:rsidRPr="0027732E">
          <w:rPr>
            <w:webHidden/>
          </w:rPr>
        </w:r>
        <w:r w:rsidRPr="0027732E">
          <w:rPr>
            <w:webHidden/>
          </w:rPr>
          <w:fldChar w:fldCharType="separate"/>
        </w:r>
        <w:r w:rsidR="0027732E">
          <w:rPr>
            <w:webHidden/>
          </w:rPr>
          <w:t>54</w:t>
        </w:r>
        <w:r w:rsidRPr="0027732E">
          <w:rPr>
            <w:webHidden/>
          </w:rPr>
          <w:fldChar w:fldCharType="end"/>
        </w:r>
      </w:hyperlink>
    </w:p>
    <w:p w:rsidR="0027732E" w:rsidRPr="0027732E" w:rsidRDefault="00AC4E70" w:rsidP="0027732E">
      <w:pPr>
        <w:pStyle w:val="31"/>
        <w:spacing w:before="0" w:after="60"/>
        <w:rPr>
          <w:rFonts w:eastAsiaTheme="minorEastAsia"/>
          <w:color w:val="auto"/>
          <w:lang w:bidi="ar-SA"/>
        </w:rPr>
      </w:pPr>
      <w:hyperlink w:anchor="_Toc112396813" w:history="1">
        <w:r w:rsidR="0027732E" w:rsidRPr="0027732E">
          <w:rPr>
            <w:rStyle w:val="af0"/>
          </w:rPr>
          <w:t>Статья 29. Особенности проведения общественных обсуждений или публичных слушаний</w:t>
        </w:r>
        <w:r w:rsidR="0027732E" w:rsidRPr="0027732E">
          <w:rPr>
            <w:rStyle w:val="af0"/>
            <w:spacing w:val="-8"/>
          </w:rPr>
          <w:t xml:space="preserve"> </w:t>
        </w:r>
        <w:r w:rsidR="0027732E" w:rsidRPr="0027732E">
          <w:rPr>
            <w:rStyle w:val="af0"/>
          </w:rPr>
          <w:t>по</w:t>
        </w:r>
        <w:r w:rsidR="0027732E" w:rsidRPr="0027732E">
          <w:rPr>
            <w:rStyle w:val="af0"/>
            <w:spacing w:val="-14"/>
          </w:rPr>
          <w:t xml:space="preserve"> </w:t>
        </w:r>
        <w:r w:rsidR="0027732E" w:rsidRPr="0027732E">
          <w:rPr>
            <w:rStyle w:val="af0"/>
          </w:rPr>
          <w:t>проектам</w:t>
        </w:r>
        <w:r w:rsidR="0027732E" w:rsidRPr="0027732E">
          <w:rPr>
            <w:rStyle w:val="af0"/>
            <w:spacing w:val="-6"/>
          </w:rPr>
          <w:t xml:space="preserve"> </w:t>
        </w:r>
        <w:r w:rsidR="0027732E" w:rsidRPr="0027732E">
          <w:rPr>
            <w:rStyle w:val="af0"/>
            <w:spacing w:val="-3"/>
          </w:rPr>
          <w:t>планировки</w:t>
        </w:r>
        <w:r w:rsidR="0027732E" w:rsidRPr="0027732E">
          <w:rPr>
            <w:rStyle w:val="af0"/>
            <w:spacing w:val="-9"/>
          </w:rPr>
          <w:t xml:space="preserve"> </w:t>
        </w:r>
        <w:r w:rsidR="0027732E" w:rsidRPr="0027732E">
          <w:rPr>
            <w:rStyle w:val="af0"/>
          </w:rPr>
          <w:t>территории</w:t>
        </w:r>
        <w:r w:rsidR="0027732E" w:rsidRPr="0027732E">
          <w:rPr>
            <w:rStyle w:val="af0"/>
            <w:spacing w:val="-9"/>
          </w:rPr>
          <w:t xml:space="preserve"> </w:t>
        </w:r>
        <w:r w:rsidR="0027732E" w:rsidRPr="0027732E">
          <w:rPr>
            <w:rStyle w:val="af0"/>
          </w:rPr>
          <w:t>и</w:t>
        </w:r>
        <w:r w:rsidR="0027732E" w:rsidRPr="0027732E">
          <w:rPr>
            <w:rStyle w:val="af0"/>
            <w:spacing w:val="-5"/>
          </w:rPr>
          <w:t xml:space="preserve"> </w:t>
        </w:r>
        <w:r w:rsidR="0027732E" w:rsidRPr="0027732E">
          <w:rPr>
            <w:rStyle w:val="af0"/>
          </w:rPr>
          <w:t>проектам</w:t>
        </w:r>
        <w:r w:rsidR="0027732E" w:rsidRPr="0027732E">
          <w:rPr>
            <w:rStyle w:val="af0"/>
            <w:spacing w:val="-6"/>
          </w:rPr>
          <w:t xml:space="preserve"> </w:t>
        </w:r>
        <w:r w:rsidR="0027732E" w:rsidRPr="0027732E">
          <w:rPr>
            <w:rStyle w:val="af0"/>
          </w:rPr>
          <w:t>межевания</w:t>
        </w:r>
        <w:r w:rsidR="0027732E" w:rsidRPr="0027732E">
          <w:rPr>
            <w:rStyle w:val="af0"/>
            <w:spacing w:val="-15"/>
          </w:rPr>
          <w:t xml:space="preserve"> </w:t>
        </w:r>
        <w:r w:rsidR="0027732E" w:rsidRPr="0027732E">
          <w:rPr>
            <w:rStyle w:val="af0"/>
          </w:rPr>
          <w:t>территории</w:t>
        </w:r>
        <w:r w:rsidR="0027732E" w:rsidRPr="0027732E">
          <w:rPr>
            <w:webHidden/>
          </w:rPr>
          <w:tab/>
        </w:r>
        <w:r w:rsidRPr="0027732E">
          <w:rPr>
            <w:webHidden/>
          </w:rPr>
          <w:fldChar w:fldCharType="begin"/>
        </w:r>
        <w:r w:rsidR="0027732E" w:rsidRPr="0027732E">
          <w:rPr>
            <w:webHidden/>
          </w:rPr>
          <w:instrText xml:space="preserve"> PAGEREF _Toc112396813 \h </w:instrText>
        </w:r>
        <w:r w:rsidRPr="0027732E">
          <w:rPr>
            <w:webHidden/>
          </w:rPr>
        </w:r>
        <w:r w:rsidRPr="0027732E">
          <w:rPr>
            <w:webHidden/>
          </w:rPr>
          <w:fldChar w:fldCharType="separate"/>
        </w:r>
        <w:r w:rsidR="0027732E">
          <w:rPr>
            <w:webHidden/>
          </w:rPr>
          <w:t>55</w:t>
        </w:r>
        <w:r w:rsidRPr="0027732E">
          <w:rPr>
            <w:webHidden/>
          </w:rPr>
          <w:fldChar w:fldCharType="end"/>
        </w:r>
      </w:hyperlink>
    </w:p>
    <w:p w:rsidR="0027732E" w:rsidRPr="0027732E" w:rsidRDefault="00AC4E70" w:rsidP="0027732E">
      <w:pPr>
        <w:pStyle w:val="31"/>
        <w:spacing w:before="0" w:after="60"/>
        <w:rPr>
          <w:rFonts w:eastAsiaTheme="minorEastAsia"/>
          <w:color w:val="auto"/>
          <w:lang w:bidi="ar-SA"/>
        </w:rPr>
      </w:pPr>
      <w:hyperlink w:anchor="_Toc112396814" w:history="1">
        <w:r w:rsidR="0027732E" w:rsidRPr="0027732E">
          <w:rPr>
            <w:rStyle w:val="af0"/>
          </w:rPr>
          <w:t>Статья</w:t>
        </w:r>
        <w:r w:rsidR="0027732E" w:rsidRPr="0027732E">
          <w:rPr>
            <w:rStyle w:val="af0"/>
            <w:spacing w:val="-12"/>
          </w:rPr>
          <w:t xml:space="preserve"> 30</w:t>
        </w:r>
        <w:r w:rsidR="0027732E" w:rsidRPr="0027732E">
          <w:rPr>
            <w:rStyle w:val="af0"/>
          </w:rPr>
          <w:t>.</w:t>
        </w:r>
        <w:r w:rsidR="0027732E" w:rsidRPr="0027732E">
          <w:rPr>
            <w:rStyle w:val="af0"/>
            <w:spacing w:val="-7"/>
          </w:rPr>
          <w:t xml:space="preserve"> </w:t>
        </w:r>
        <w:r w:rsidR="0027732E" w:rsidRPr="0027732E">
          <w:rPr>
            <w:rStyle w:val="af0"/>
          </w:rPr>
          <w:t>Особенности</w:t>
        </w:r>
        <w:r w:rsidR="0027732E" w:rsidRPr="0027732E">
          <w:rPr>
            <w:rStyle w:val="af0"/>
            <w:spacing w:val="-9"/>
          </w:rPr>
          <w:t xml:space="preserve"> </w:t>
        </w:r>
        <w:r w:rsidR="0027732E" w:rsidRPr="0027732E">
          <w:rPr>
            <w:rStyle w:val="af0"/>
          </w:rPr>
          <w:t>проведения</w:t>
        </w:r>
        <w:r w:rsidR="0027732E" w:rsidRPr="0027732E">
          <w:rPr>
            <w:rStyle w:val="af0"/>
            <w:spacing w:val="-9"/>
          </w:rPr>
          <w:t xml:space="preserve"> </w:t>
        </w:r>
        <w:r w:rsidR="0027732E" w:rsidRPr="0027732E">
          <w:rPr>
            <w:rStyle w:val="af0"/>
          </w:rPr>
          <w:t>общественных</w:t>
        </w:r>
        <w:r w:rsidR="0027732E" w:rsidRPr="0027732E">
          <w:rPr>
            <w:rStyle w:val="af0"/>
            <w:spacing w:val="-14"/>
          </w:rPr>
          <w:t xml:space="preserve"> </w:t>
        </w:r>
        <w:r w:rsidR="0027732E" w:rsidRPr="0027732E">
          <w:rPr>
            <w:rStyle w:val="af0"/>
          </w:rPr>
          <w:t>обсуждений</w:t>
        </w:r>
        <w:r w:rsidR="0027732E" w:rsidRPr="0027732E">
          <w:rPr>
            <w:rStyle w:val="af0"/>
            <w:spacing w:val="-6"/>
          </w:rPr>
          <w:t xml:space="preserve"> </w:t>
        </w:r>
        <w:r w:rsidR="0027732E" w:rsidRPr="0027732E">
          <w:rPr>
            <w:rStyle w:val="af0"/>
          </w:rPr>
          <w:t>или</w:t>
        </w:r>
        <w:r w:rsidR="0027732E" w:rsidRPr="0027732E">
          <w:rPr>
            <w:rStyle w:val="af0"/>
            <w:spacing w:val="-9"/>
          </w:rPr>
          <w:t xml:space="preserve"> </w:t>
        </w:r>
        <w:r w:rsidR="0027732E" w:rsidRPr="0027732E">
          <w:rPr>
            <w:rStyle w:val="af0"/>
          </w:rPr>
          <w:t xml:space="preserve">публичных слушаний по вопросу предоставления </w:t>
        </w:r>
        <w:r w:rsidR="0027732E" w:rsidRPr="0027732E">
          <w:rPr>
            <w:rStyle w:val="af0"/>
            <w:spacing w:val="-3"/>
          </w:rPr>
          <w:t xml:space="preserve">разрешения </w:t>
        </w:r>
        <w:r w:rsidR="0027732E" w:rsidRPr="0027732E">
          <w:rPr>
            <w:rStyle w:val="af0"/>
          </w:rPr>
          <w:t>на условно разрешенный</w:t>
        </w:r>
        <w:r w:rsidR="0027732E" w:rsidRPr="0027732E">
          <w:rPr>
            <w:rStyle w:val="af0"/>
            <w:spacing w:val="-36"/>
          </w:rPr>
          <w:t xml:space="preserve"> </w:t>
        </w:r>
        <w:r w:rsidR="0027732E" w:rsidRPr="0027732E">
          <w:rPr>
            <w:rStyle w:val="af0"/>
          </w:rPr>
          <w:t>вид использования</w:t>
        </w:r>
        <w:r w:rsidR="0027732E" w:rsidRPr="0027732E">
          <w:rPr>
            <w:rStyle w:val="af0"/>
            <w:spacing w:val="-13"/>
          </w:rPr>
          <w:t xml:space="preserve"> </w:t>
        </w:r>
        <w:r w:rsidR="0027732E" w:rsidRPr="0027732E">
          <w:rPr>
            <w:rStyle w:val="af0"/>
          </w:rPr>
          <w:t>земельного</w:t>
        </w:r>
        <w:r w:rsidR="0027732E" w:rsidRPr="0027732E">
          <w:rPr>
            <w:rStyle w:val="af0"/>
            <w:spacing w:val="-14"/>
          </w:rPr>
          <w:t xml:space="preserve"> </w:t>
        </w:r>
        <w:r w:rsidR="0027732E" w:rsidRPr="0027732E">
          <w:rPr>
            <w:rStyle w:val="af0"/>
          </w:rPr>
          <w:t>участка</w:t>
        </w:r>
        <w:r w:rsidR="0027732E" w:rsidRPr="0027732E">
          <w:rPr>
            <w:rStyle w:val="af0"/>
            <w:spacing w:val="-11"/>
          </w:rPr>
          <w:t xml:space="preserve"> </w:t>
        </w:r>
        <w:r w:rsidR="0027732E" w:rsidRPr="0027732E">
          <w:rPr>
            <w:rStyle w:val="af0"/>
            <w:spacing w:val="-3"/>
          </w:rPr>
          <w:t>или</w:t>
        </w:r>
        <w:r w:rsidR="0027732E" w:rsidRPr="0027732E">
          <w:rPr>
            <w:rStyle w:val="af0"/>
            <w:spacing w:val="-7"/>
          </w:rPr>
          <w:t xml:space="preserve"> </w:t>
        </w:r>
        <w:r w:rsidR="0027732E" w:rsidRPr="0027732E">
          <w:rPr>
            <w:rStyle w:val="af0"/>
          </w:rPr>
          <w:t>объекта</w:t>
        </w:r>
        <w:r w:rsidR="0027732E" w:rsidRPr="0027732E">
          <w:rPr>
            <w:rStyle w:val="af0"/>
            <w:spacing w:val="-11"/>
          </w:rPr>
          <w:t xml:space="preserve"> </w:t>
        </w:r>
        <w:r w:rsidR="0027732E" w:rsidRPr="0027732E">
          <w:rPr>
            <w:rStyle w:val="af0"/>
          </w:rPr>
          <w:t>капитального</w:t>
        </w:r>
        <w:r w:rsidR="0027732E" w:rsidRPr="0027732E">
          <w:rPr>
            <w:rStyle w:val="af0"/>
            <w:spacing w:val="-15"/>
          </w:rPr>
          <w:t xml:space="preserve"> </w:t>
        </w:r>
        <w:r w:rsidR="0027732E" w:rsidRPr="0027732E">
          <w:rPr>
            <w:rStyle w:val="af0"/>
          </w:rPr>
          <w:t>строительства</w:t>
        </w:r>
        <w:r w:rsidR="0027732E" w:rsidRPr="0027732E">
          <w:rPr>
            <w:webHidden/>
          </w:rPr>
          <w:tab/>
        </w:r>
        <w:r w:rsidRPr="0027732E">
          <w:rPr>
            <w:webHidden/>
          </w:rPr>
          <w:fldChar w:fldCharType="begin"/>
        </w:r>
        <w:r w:rsidR="0027732E" w:rsidRPr="0027732E">
          <w:rPr>
            <w:webHidden/>
          </w:rPr>
          <w:instrText xml:space="preserve"> PAGEREF _Toc112396814 \h </w:instrText>
        </w:r>
        <w:r w:rsidRPr="0027732E">
          <w:rPr>
            <w:webHidden/>
          </w:rPr>
        </w:r>
        <w:r w:rsidRPr="0027732E">
          <w:rPr>
            <w:webHidden/>
          </w:rPr>
          <w:fldChar w:fldCharType="separate"/>
        </w:r>
        <w:r w:rsidR="0027732E">
          <w:rPr>
            <w:webHidden/>
          </w:rPr>
          <w:t>55</w:t>
        </w:r>
        <w:r w:rsidRPr="0027732E">
          <w:rPr>
            <w:webHidden/>
          </w:rPr>
          <w:fldChar w:fldCharType="end"/>
        </w:r>
      </w:hyperlink>
    </w:p>
    <w:p w:rsidR="0027732E" w:rsidRPr="0027732E" w:rsidRDefault="00AC4E70" w:rsidP="0027732E">
      <w:pPr>
        <w:pStyle w:val="31"/>
        <w:spacing w:before="0" w:after="60"/>
        <w:rPr>
          <w:rFonts w:eastAsiaTheme="minorEastAsia"/>
          <w:color w:val="auto"/>
          <w:lang w:bidi="ar-SA"/>
        </w:rPr>
      </w:pPr>
      <w:hyperlink w:anchor="_Toc112396815" w:history="1">
        <w:r w:rsidR="0027732E" w:rsidRPr="0027732E">
          <w:rPr>
            <w:rStyle w:val="af0"/>
          </w:rPr>
          <w:t xml:space="preserve">Статья 31. Особенности проведения общественных обсуждений или публичных слушаний по вопросу предоставления </w:t>
        </w:r>
        <w:r w:rsidR="0027732E" w:rsidRPr="0027732E">
          <w:rPr>
            <w:rStyle w:val="af0"/>
            <w:spacing w:val="-3"/>
          </w:rPr>
          <w:t xml:space="preserve">разрешения </w:t>
        </w:r>
        <w:r w:rsidR="0027732E" w:rsidRPr="0027732E">
          <w:rPr>
            <w:rStyle w:val="af0"/>
          </w:rPr>
          <w:t xml:space="preserve">на отклонение </w:t>
        </w:r>
        <w:r w:rsidR="0027732E" w:rsidRPr="0027732E">
          <w:rPr>
            <w:rStyle w:val="af0"/>
            <w:spacing w:val="-4"/>
          </w:rPr>
          <w:t xml:space="preserve">от </w:t>
        </w:r>
        <w:r w:rsidR="0027732E" w:rsidRPr="0027732E">
          <w:rPr>
            <w:rStyle w:val="af0"/>
          </w:rPr>
          <w:t xml:space="preserve">предельных параметров разрешенного строительства, </w:t>
        </w:r>
        <w:r w:rsidR="0027732E" w:rsidRPr="0027732E">
          <w:rPr>
            <w:rStyle w:val="af0"/>
            <w:spacing w:val="-3"/>
          </w:rPr>
          <w:t xml:space="preserve">реконструкции </w:t>
        </w:r>
        <w:r w:rsidR="0027732E" w:rsidRPr="0027732E">
          <w:rPr>
            <w:rStyle w:val="af0"/>
          </w:rPr>
          <w:t>объектов</w:t>
        </w:r>
        <w:r w:rsidR="0027732E" w:rsidRPr="0027732E">
          <w:rPr>
            <w:rStyle w:val="af0"/>
            <w:spacing w:val="-34"/>
          </w:rPr>
          <w:t xml:space="preserve"> </w:t>
        </w:r>
        <w:r w:rsidR="0027732E" w:rsidRPr="0027732E">
          <w:rPr>
            <w:rStyle w:val="af0"/>
          </w:rPr>
          <w:t xml:space="preserve">капитального </w:t>
        </w:r>
        <w:r w:rsidR="0027732E" w:rsidRPr="0027732E">
          <w:rPr>
            <w:rStyle w:val="af0"/>
            <w:rFonts w:eastAsiaTheme="minorHAnsi"/>
          </w:rPr>
          <w:t>строительства</w:t>
        </w:r>
        <w:r w:rsidR="0027732E" w:rsidRPr="0027732E">
          <w:rPr>
            <w:webHidden/>
          </w:rPr>
          <w:tab/>
        </w:r>
        <w:r w:rsidRPr="0027732E">
          <w:rPr>
            <w:webHidden/>
          </w:rPr>
          <w:fldChar w:fldCharType="begin"/>
        </w:r>
        <w:r w:rsidR="0027732E" w:rsidRPr="0027732E">
          <w:rPr>
            <w:webHidden/>
          </w:rPr>
          <w:instrText xml:space="preserve"> PAGEREF _Toc112396815 \h </w:instrText>
        </w:r>
        <w:r w:rsidRPr="0027732E">
          <w:rPr>
            <w:webHidden/>
          </w:rPr>
        </w:r>
        <w:r w:rsidRPr="0027732E">
          <w:rPr>
            <w:webHidden/>
          </w:rPr>
          <w:fldChar w:fldCharType="separate"/>
        </w:r>
        <w:r w:rsidR="0027732E">
          <w:rPr>
            <w:webHidden/>
          </w:rPr>
          <w:t>56</w:t>
        </w:r>
        <w:r w:rsidRPr="0027732E">
          <w:rPr>
            <w:webHidden/>
          </w:rPr>
          <w:fldChar w:fldCharType="end"/>
        </w:r>
      </w:hyperlink>
    </w:p>
    <w:p w:rsidR="0027732E" w:rsidRPr="0027732E" w:rsidRDefault="00AC4E70" w:rsidP="0027732E">
      <w:pPr>
        <w:pStyle w:val="14"/>
        <w:tabs>
          <w:tab w:val="right" w:leader="dot" w:pos="9949"/>
        </w:tabs>
        <w:spacing w:after="60"/>
        <w:rPr>
          <w:rFonts w:ascii="Times New Roman" w:eastAsiaTheme="minorEastAsia" w:hAnsi="Times New Roman" w:cs="Times New Roman"/>
          <w:noProof/>
          <w:color w:val="auto"/>
          <w:lang w:bidi="ar-SA"/>
        </w:rPr>
      </w:pPr>
      <w:hyperlink w:anchor="_Toc112396816" w:history="1">
        <w:r w:rsidR="0027732E" w:rsidRPr="0027732E">
          <w:rPr>
            <w:rStyle w:val="af0"/>
            <w:rFonts w:ascii="Times New Roman" w:hAnsi="Times New Roman" w:cs="Times New Roman"/>
            <w:noProof/>
          </w:rPr>
          <w:t>ГЛАВА 6. ПОРЯДОК ВНЕСЕНИЯ ИЗМЕНЕНИЙ В ПРАВИЛА</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_Toc112396816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58</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17" w:history="1">
        <w:r w:rsidR="0027732E" w:rsidRPr="0027732E">
          <w:rPr>
            <w:rStyle w:val="af0"/>
            <w:rFonts w:ascii="Times New Roman" w:hAnsi="Times New Roman" w:cs="Times New Roman"/>
            <w:noProof/>
          </w:rPr>
          <w:t>Статья 32. Основания для внесения изменений в Правила</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_Toc112396817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58</w:t>
        </w:r>
        <w:r w:rsidRPr="0027732E">
          <w:rPr>
            <w:rFonts w:ascii="Times New Roman" w:hAnsi="Times New Roman" w:cs="Times New Roman"/>
            <w:noProof/>
            <w:webHidden/>
          </w:rPr>
          <w:fldChar w:fldCharType="end"/>
        </w:r>
      </w:hyperlink>
    </w:p>
    <w:p w:rsidR="0027732E" w:rsidRPr="0027732E" w:rsidRDefault="00AC4E70" w:rsidP="0027732E">
      <w:pPr>
        <w:pStyle w:val="31"/>
        <w:spacing w:before="0" w:after="60"/>
        <w:rPr>
          <w:rFonts w:eastAsiaTheme="minorEastAsia"/>
          <w:color w:val="auto"/>
          <w:lang w:bidi="ar-SA"/>
        </w:rPr>
      </w:pPr>
      <w:hyperlink w:anchor="_Toc112396818" w:history="1">
        <w:r w:rsidR="0027732E" w:rsidRPr="0027732E">
          <w:rPr>
            <w:rStyle w:val="af0"/>
          </w:rPr>
          <w:t>Статья 33. Порядок внесения изменений в Правила</w:t>
        </w:r>
        <w:r w:rsidR="0027732E" w:rsidRPr="0027732E">
          <w:rPr>
            <w:webHidden/>
          </w:rPr>
          <w:tab/>
        </w:r>
        <w:r w:rsidRPr="0027732E">
          <w:rPr>
            <w:webHidden/>
          </w:rPr>
          <w:fldChar w:fldCharType="begin"/>
        </w:r>
        <w:r w:rsidR="0027732E" w:rsidRPr="0027732E">
          <w:rPr>
            <w:webHidden/>
          </w:rPr>
          <w:instrText xml:space="preserve"> PAGEREF _Toc112396818 \h </w:instrText>
        </w:r>
        <w:r w:rsidRPr="0027732E">
          <w:rPr>
            <w:webHidden/>
          </w:rPr>
        </w:r>
        <w:r w:rsidRPr="0027732E">
          <w:rPr>
            <w:webHidden/>
          </w:rPr>
          <w:fldChar w:fldCharType="separate"/>
        </w:r>
        <w:r w:rsidR="0027732E">
          <w:rPr>
            <w:webHidden/>
          </w:rPr>
          <w:t>59</w:t>
        </w:r>
        <w:r w:rsidRPr="0027732E">
          <w:rPr>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19" w:history="1">
        <w:r w:rsidR="0027732E" w:rsidRPr="0027732E">
          <w:rPr>
            <w:rStyle w:val="af0"/>
            <w:rFonts w:ascii="Times New Roman" w:hAnsi="Times New Roman" w:cs="Times New Roman"/>
            <w:noProof/>
          </w:rPr>
          <w:t>ЧАСТЬ II. КАРТА ГРАДОСТРОИТЕЛЬНОГО ЗОНИРОВАНИЯ</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_Toc112396819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61</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20" w:history="1">
        <w:r w:rsidR="0027732E" w:rsidRPr="0027732E">
          <w:rPr>
            <w:rStyle w:val="af0"/>
            <w:rFonts w:ascii="Times New Roman" w:hAnsi="Times New Roman" w:cs="Times New Roman"/>
            <w:noProof/>
          </w:rPr>
          <w:t>КАРТА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_Toc112396820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62</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21" w:history="1">
        <w:r w:rsidR="0027732E" w:rsidRPr="0027732E">
          <w:rPr>
            <w:rStyle w:val="af0"/>
            <w:rFonts w:ascii="Times New Roman" w:hAnsi="Times New Roman" w:cs="Times New Roman"/>
            <w:noProof/>
          </w:rPr>
          <w:t>КАРТА ГРАДОСТРОИТЕЛЬНОГО ЗОНИРОВАНИЯ С ОТОБРАЖЕНИЕМ ГРАНИЦЫ НАСЕЛЕННОГО ПУНКТА,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_Toc112396821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63</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22" w:history="1">
        <w:r w:rsidR="0027732E" w:rsidRPr="0027732E">
          <w:rPr>
            <w:rStyle w:val="af0"/>
            <w:rFonts w:ascii="Times New Roman" w:hAnsi="Times New Roman" w:cs="Times New Roman"/>
            <w:noProof/>
          </w:rPr>
          <w:t>КАРТА ГРАДОСТРОИТЕЛЬНОГО ЗОНИРОВАНИЯ С ОТОБРАЖЕНИЕМ ГРАНИЦЫ НАСЕЛЕННОГО ПУНКТА,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_Toc112396822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64</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23" w:history="1">
        <w:r w:rsidR="0027732E" w:rsidRPr="0027732E">
          <w:rPr>
            <w:rStyle w:val="af0"/>
            <w:rFonts w:ascii="Times New Roman" w:hAnsi="Times New Roman" w:cs="Times New Roman"/>
            <w:noProof/>
          </w:rPr>
          <w:t>КАРТА ГРАДОСТРОИТЕЛЬНОГО ЗОНИРОВАНИЯ C ОТОБРАЖЕНИЕМ ТЕРРИТОРИЙ ДОПОЛНИТЕЛЬНОГО СОГЛАСОВАНИЯ  (ПО ПИСЬМУ КОМИТЕТА ПО АРХИТЕКТУРЕ И ГРАДОСТРОИТЕЛЬСТВУ МОСКОВСКОЙ ОБЛАСТИ ОТ 23.12.2020 №28ИСХ-53329/20ДСП)</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_Toc112396823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65</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24" w:history="1">
        <w:r w:rsidR="0027732E" w:rsidRPr="0027732E">
          <w:rPr>
            <w:rStyle w:val="af0"/>
            <w:rFonts w:ascii="Times New Roman" w:hAnsi="Times New Roman" w:cs="Times New Roman"/>
            <w:noProof/>
          </w:rPr>
          <w:t>ЧАСТЬ III. ГРАДОСТРОИТЕЛЬНЫЕ РЕГЛАМЕНТЫ</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_Toc112396824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66</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25" w:history="1">
        <w:r w:rsidR="0027732E" w:rsidRPr="0027732E">
          <w:rPr>
            <w:rStyle w:val="af0"/>
            <w:rFonts w:ascii="Times New Roman" w:hAnsi="Times New Roman" w:cs="Times New Roman"/>
            <w:noProof/>
          </w:rPr>
          <w:t>ГЛАВА 7.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_Toc112396825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67</w:t>
        </w:r>
        <w:r w:rsidRPr="0027732E">
          <w:rPr>
            <w:rFonts w:ascii="Times New Roman" w:hAnsi="Times New Roman" w:cs="Times New Roman"/>
            <w:noProof/>
            <w:webHidden/>
          </w:rPr>
          <w:fldChar w:fldCharType="end"/>
        </w:r>
      </w:hyperlink>
    </w:p>
    <w:p w:rsidR="0027732E" w:rsidRPr="0027732E" w:rsidRDefault="00AC4E70" w:rsidP="0027732E">
      <w:pPr>
        <w:pStyle w:val="27"/>
        <w:tabs>
          <w:tab w:val="right" w:leader="dot" w:pos="9949"/>
        </w:tabs>
        <w:spacing w:after="60"/>
        <w:ind w:left="0"/>
        <w:rPr>
          <w:rFonts w:ascii="Times New Roman" w:eastAsiaTheme="minorEastAsia" w:hAnsi="Times New Roman" w:cs="Times New Roman"/>
          <w:noProof/>
          <w:color w:val="auto"/>
          <w:lang w:bidi="ar-SA"/>
        </w:rPr>
      </w:pPr>
      <w:hyperlink w:anchor="_Toc112396826" w:history="1">
        <w:r w:rsidR="0027732E" w:rsidRPr="0027732E">
          <w:rPr>
            <w:rStyle w:val="af0"/>
            <w:rFonts w:ascii="Times New Roman" w:hAnsi="Times New Roman" w:cs="Times New Roman"/>
            <w:noProof/>
          </w:rPr>
          <w:t>Статья 42. Градостроительные регламенты для иных зон</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_Toc112396826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67</w:t>
        </w:r>
        <w:r w:rsidRPr="0027732E">
          <w:rPr>
            <w:rFonts w:ascii="Times New Roman" w:hAnsi="Times New Roman" w:cs="Times New Roman"/>
            <w:noProof/>
            <w:webHidden/>
          </w:rPr>
          <w:fldChar w:fldCharType="end"/>
        </w:r>
      </w:hyperlink>
    </w:p>
    <w:p w:rsidR="0027732E" w:rsidRPr="0027732E" w:rsidRDefault="00AC4E70" w:rsidP="0027732E">
      <w:pPr>
        <w:pStyle w:val="14"/>
        <w:tabs>
          <w:tab w:val="right" w:leader="dot" w:pos="9949"/>
        </w:tabs>
        <w:spacing w:after="60"/>
        <w:rPr>
          <w:rFonts w:ascii="Times New Roman" w:eastAsiaTheme="minorEastAsia" w:hAnsi="Times New Roman" w:cs="Times New Roman"/>
          <w:noProof/>
          <w:color w:val="auto"/>
          <w:lang w:bidi="ar-SA"/>
        </w:rPr>
      </w:pPr>
      <w:hyperlink w:anchor="_Toc112396827" w:history="1">
        <w:r w:rsidR="0027732E" w:rsidRPr="0027732E">
          <w:rPr>
            <w:rStyle w:val="af0"/>
            <w:rFonts w:ascii="Times New Roman" w:hAnsi="Times New Roman" w:cs="Times New Roman"/>
            <w:noProof/>
          </w:rPr>
          <w:t>ПРИЛОЖЕНИЕ</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_Toc112396827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70</w:t>
        </w:r>
        <w:r w:rsidRPr="0027732E">
          <w:rPr>
            <w:rFonts w:ascii="Times New Roman" w:hAnsi="Times New Roman" w:cs="Times New Roman"/>
            <w:noProof/>
            <w:webHidden/>
          </w:rPr>
          <w:fldChar w:fldCharType="end"/>
        </w:r>
      </w:hyperlink>
    </w:p>
    <w:p w:rsidR="0027732E" w:rsidRPr="0027732E" w:rsidRDefault="00AC4E70" w:rsidP="0027732E">
      <w:pPr>
        <w:pStyle w:val="14"/>
        <w:tabs>
          <w:tab w:val="right" w:leader="dot" w:pos="9949"/>
        </w:tabs>
        <w:spacing w:after="60"/>
        <w:rPr>
          <w:rFonts w:ascii="Times New Roman" w:eastAsiaTheme="minorEastAsia" w:hAnsi="Times New Roman" w:cs="Times New Roman"/>
          <w:noProof/>
          <w:color w:val="auto"/>
          <w:lang w:bidi="ar-SA"/>
        </w:rPr>
      </w:pPr>
      <w:hyperlink w:anchor="_Toc112396828" w:history="1">
        <w:r w:rsidR="0027732E" w:rsidRPr="0027732E">
          <w:rPr>
            <w:rStyle w:val="af0"/>
            <w:rFonts w:ascii="Times New Roman" w:hAnsi="Times New Roman" w:cs="Times New Roman"/>
            <w:noProof/>
          </w:rPr>
          <w:t>СВЕДЕНИЯ О ГРАНИЦАХ ТЕРРИТОРИАЛЬНЫХ ЗОН</w:t>
        </w:r>
        <w:r w:rsidR="0027732E" w:rsidRPr="0027732E">
          <w:rPr>
            <w:rFonts w:ascii="Times New Roman" w:hAnsi="Times New Roman" w:cs="Times New Roman"/>
            <w:noProof/>
            <w:webHidden/>
          </w:rPr>
          <w:tab/>
        </w:r>
        <w:r w:rsidRPr="0027732E">
          <w:rPr>
            <w:rFonts w:ascii="Times New Roman" w:hAnsi="Times New Roman" w:cs="Times New Roman"/>
            <w:noProof/>
            <w:webHidden/>
          </w:rPr>
          <w:fldChar w:fldCharType="begin"/>
        </w:r>
        <w:r w:rsidR="0027732E" w:rsidRPr="0027732E">
          <w:rPr>
            <w:rFonts w:ascii="Times New Roman" w:hAnsi="Times New Roman" w:cs="Times New Roman"/>
            <w:noProof/>
            <w:webHidden/>
          </w:rPr>
          <w:instrText xml:space="preserve"> PAGEREF _Toc112396828 \h </w:instrText>
        </w:r>
        <w:r w:rsidRPr="0027732E">
          <w:rPr>
            <w:rFonts w:ascii="Times New Roman" w:hAnsi="Times New Roman" w:cs="Times New Roman"/>
            <w:noProof/>
            <w:webHidden/>
          </w:rPr>
        </w:r>
        <w:r w:rsidRPr="0027732E">
          <w:rPr>
            <w:rFonts w:ascii="Times New Roman" w:hAnsi="Times New Roman" w:cs="Times New Roman"/>
            <w:noProof/>
            <w:webHidden/>
          </w:rPr>
          <w:fldChar w:fldCharType="separate"/>
        </w:r>
        <w:r w:rsidR="0027732E">
          <w:rPr>
            <w:rFonts w:ascii="Times New Roman" w:hAnsi="Times New Roman" w:cs="Times New Roman"/>
            <w:noProof/>
            <w:webHidden/>
          </w:rPr>
          <w:t>70</w:t>
        </w:r>
        <w:r w:rsidRPr="0027732E">
          <w:rPr>
            <w:rFonts w:ascii="Times New Roman" w:hAnsi="Times New Roman" w:cs="Times New Roman"/>
            <w:noProof/>
            <w:webHidden/>
          </w:rPr>
          <w:fldChar w:fldCharType="end"/>
        </w:r>
      </w:hyperlink>
    </w:p>
    <w:p w:rsidR="00362C68" w:rsidRPr="0027732E" w:rsidRDefault="00AC4E70" w:rsidP="0027732E">
      <w:pPr>
        <w:pStyle w:val="27"/>
        <w:tabs>
          <w:tab w:val="right" w:leader="dot" w:pos="9949"/>
        </w:tabs>
        <w:spacing w:after="60"/>
        <w:ind w:left="0"/>
        <w:rPr>
          <w:rStyle w:val="af0"/>
          <w:rFonts w:ascii="Times New Roman" w:hAnsi="Times New Roman" w:cs="Times New Roman"/>
          <w:noProof/>
        </w:rPr>
        <w:sectPr w:rsidR="00362C68" w:rsidRPr="0027732E" w:rsidSect="00797B30">
          <w:footerReference w:type="default" r:id="rId10"/>
          <w:footerReference w:type="first" r:id="rId11"/>
          <w:pgSz w:w="11900" w:h="16840"/>
          <w:pgMar w:top="1073" w:right="843" w:bottom="1195" w:left="1098" w:header="0" w:footer="737" w:gutter="0"/>
          <w:pgNumType w:start="2"/>
          <w:cols w:space="720"/>
          <w:noEndnote/>
          <w:docGrid w:linePitch="360"/>
        </w:sectPr>
      </w:pPr>
      <w:r w:rsidRPr="0027732E">
        <w:rPr>
          <w:rStyle w:val="af0"/>
          <w:rFonts w:ascii="Times New Roman" w:hAnsi="Times New Roman" w:cs="Times New Roman"/>
          <w:noProof/>
        </w:rPr>
        <w:fldChar w:fldCharType="end"/>
      </w:r>
    </w:p>
    <w:p w:rsidR="00362C68" w:rsidRPr="0027732E" w:rsidRDefault="00362C68" w:rsidP="0027732E">
      <w:pPr>
        <w:pStyle w:val="27"/>
        <w:tabs>
          <w:tab w:val="right" w:leader="dot" w:pos="9949"/>
        </w:tabs>
        <w:spacing w:after="60"/>
        <w:ind w:left="0"/>
        <w:rPr>
          <w:rStyle w:val="af0"/>
          <w:rFonts w:ascii="Times New Roman" w:hAnsi="Times New Roman" w:cs="Times New Roman"/>
          <w:noProof/>
        </w:rPr>
        <w:sectPr w:rsidR="00362C68" w:rsidRPr="0027732E">
          <w:footerReference w:type="even" r:id="rId12"/>
          <w:footerReference w:type="default" r:id="rId13"/>
          <w:type w:val="continuous"/>
          <w:pgSz w:w="11900" w:h="16840"/>
          <w:pgMar w:top="1073" w:right="1087" w:bottom="1195" w:left="1098" w:header="645" w:footer="3" w:gutter="0"/>
          <w:cols w:space="720"/>
          <w:noEndnote/>
          <w:docGrid w:linePitch="360"/>
        </w:sectPr>
      </w:pPr>
      <w:bookmarkStart w:id="0" w:name="bookmark4"/>
    </w:p>
    <w:bookmarkEnd w:id="0"/>
    <w:p w:rsidR="00797B30" w:rsidRDefault="00797B30" w:rsidP="00797B30">
      <w:pPr>
        <w:pStyle w:val="-1"/>
        <w:numPr>
          <w:ilvl w:val="0"/>
          <w:numId w:val="0"/>
        </w:numPr>
        <w:tabs>
          <w:tab w:val="clear" w:pos="647"/>
        </w:tabs>
        <w:ind w:left="78" w:firstLine="773"/>
        <w:jc w:val="both"/>
        <w:rPr>
          <w:noProof/>
          <w:lang w:eastAsia="en-US"/>
        </w:rPr>
      </w:pPr>
      <w:proofErr w:type="gramStart"/>
      <w:r w:rsidRPr="00F60BCB">
        <w:rPr>
          <w:lang w:bidi="ar-SA"/>
        </w:rPr>
        <w:lastRenderedPageBreak/>
        <w:t>В рамках</w:t>
      </w:r>
      <w:r>
        <w:rPr>
          <w:lang w:bidi="ar-SA"/>
        </w:rPr>
        <w:t xml:space="preserve"> проекта</w:t>
      </w:r>
      <w:r w:rsidRPr="00F60BCB">
        <w:rPr>
          <w:lang w:bidi="ar-SA"/>
        </w:rPr>
        <w:t xml:space="preserve"> </w:t>
      </w:r>
      <w:r>
        <w:rPr>
          <w:lang w:bidi="ar-SA"/>
        </w:rPr>
        <w:t>«</w:t>
      </w:r>
      <w:r>
        <w:rPr>
          <w:lang w:eastAsia="en-US"/>
        </w:rPr>
        <w:t xml:space="preserve">Внесение изменений в Правила землепользования и застройки территории (части территории) </w:t>
      </w:r>
      <w:r w:rsidRPr="009935B6">
        <w:rPr>
          <w:bCs/>
        </w:rPr>
        <w:t>городского округа</w:t>
      </w:r>
      <w:r w:rsidRPr="009935B6">
        <w:t xml:space="preserve"> Люберцы</w:t>
      </w:r>
      <w:r w:rsidRPr="009935B6">
        <w:rPr>
          <w:bCs/>
        </w:rPr>
        <w:t xml:space="preserve"> Московской области </w:t>
      </w:r>
      <w:r w:rsidRPr="009935B6">
        <w:rPr>
          <w:snapToGrid w:val="0"/>
        </w:rPr>
        <w:t xml:space="preserve">применительно к земельному участку с кадастровым номером </w:t>
      </w:r>
      <w:r w:rsidR="00AF60A9" w:rsidRPr="0013397F">
        <w:t>50:22:0030502:106</w:t>
      </w:r>
      <w:r w:rsidRPr="00B16EBE">
        <w:rPr>
          <w:noProof/>
          <w:lang w:eastAsia="en-US"/>
        </w:rPr>
        <w:t>»</w:t>
      </w:r>
      <w:r w:rsidRPr="00F60BCB">
        <w:rPr>
          <w:lang w:bidi="ar-SA"/>
        </w:rPr>
        <w:t xml:space="preserve"> не предусматривается корректировка Части I «Порядок применения Правил землепользования и застройки и внесения в них изменений» </w:t>
      </w:r>
      <w:r>
        <w:rPr>
          <w:noProof/>
          <w:lang w:eastAsia="en-US"/>
        </w:rPr>
        <w:t>Правил</w:t>
      </w:r>
      <w:r w:rsidRPr="00227743">
        <w:rPr>
          <w:noProof/>
          <w:lang w:eastAsia="en-US"/>
        </w:rPr>
        <w:t xml:space="preserve"> землепользования и застройки территории (части территории) городского округа Люберцы Московской области</w:t>
      </w:r>
      <w:r>
        <w:rPr>
          <w:noProof/>
          <w:lang w:eastAsia="en-US"/>
        </w:rPr>
        <w:t>,</w:t>
      </w:r>
      <w:r w:rsidRPr="00227743">
        <w:rPr>
          <w:noProof/>
          <w:lang w:eastAsia="en-US"/>
        </w:rPr>
        <w:t xml:space="preserve"> утвержденны</w:t>
      </w:r>
      <w:r>
        <w:rPr>
          <w:noProof/>
          <w:lang w:eastAsia="en-US"/>
        </w:rPr>
        <w:t>х</w:t>
      </w:r>
      <w:r w:rsidRPr="00227743">
        <w:rPr>
          <w:noProof/>
          <w:lang w:eastAsia="en-US"/>
        </w:rPr>
        <w:t xml:space="preserve"> </w:t>
      </w:r>
      <w:r>
        <w:rPr>
          <w:noProof/>
          <w:lang w:eastAsia="en-US"/>
        </w:rPr>
        <w:t>постановлением администрации</w:t>
      </w:r>
      <w:proofErr w:type="gramEnd"/>
      <w:r>
        <w:rPr>
          <w:noProof/>
          <w:lang w:eastAsia="en-US"/>
        </w:rPr>
        <w:t xml:space="preserve"> муниципального образования городской округ Люберцы</w:t>
      </w:r>
      <w:r w:rsidRPr="00227743">
        <w:rPr>
          <w:noProof/>
          <w:lang w:eastAsia="en-US"/>
        </w:rPr>
        <w:t xml:space="preserve"> Московской области от 0</w:t>
      </w:r>
      <w:r>
        <w:rPr>
          <w:noProof/>
          <w:lang w:eastAsia="en-US"/>
        </w:rPr>
        <w:t>4.</w:t>
      </w:r>
      <w:r w:rsidRPr="00227743">
        <w:rPr>
          <w:noProof/>
          <w:lang w:eastAsia="en-US"/>
        </w:rPr>
        <w:t>0</w:t>
      </w:r>
      <w:r>
        <w:rPr>
          <w:noProof/>
          <w:lang w:eastAsia="en-US"/>
        </w:rPr>
        <w:t>6.2021</w:t>
      </w:r>
      <w:r w:rsidRPr="00227743">
        <w:rPr>
          <w:noProof/>
          <w:lang w:eastAsia="en-US"/>
        </w:rPr>
        <w:t xml:space="preserve"> № </w:t>
      </w:r>
      <w:r>
        <w:rPr>
          <w:noProof/>
          <w:lang w:eastAsia="en-US"/>
        </w:rPr>
        <w:t>1818-ПА</w:t>
      </w:r>
      <w:r w:rsidRPr="00227743">
        <w:rPr>
          <w:noProof/>
          <w:lang w:eastAsia="en-US"/>
        </w:rPr>
        <w:t>.</w:t>
      </w:r>
    </w:p>
    <w:p w:rsidR="00797B30" w:rsidRDefault="00797B30" w:rsidP="00797B30">
      <w:pPr>
        <w:pStyle w:val="-1"/>
        <w:numPr>
          <w:ilvl w:val="0"/>
          <w:numId w:val="0"/>
        </w:numPr>
        <w:tabs>
          <w:tab w:val="clear" w:pos="647"/>
        </w:tabs>
        <w:ind w:left="78" w:firstLine="773"/>
        <w:jc w:val="both"/>
        <w:rPr>
          <w:noProof/>
          <w:lang w:eastAsia="en-US"/>
        </w:rPr>
      </w:pPr>
    </w:p>
    <w:p w:rsidR="00797B30" w:rsidRDefault="00797B30" w:rsidP="00362C68">
      <w:pPr>
        <w:pStyle w:val="1"/>
        <w:sectPr w:rsidR="00797B30" w:rsidSect="00362C68">
          <w:pgSz w:w="11900" w:h="16840"/>
          <w:pgMar w:top="1073" w:right="1087" w:bottom="1195" w:left="1098" w:header="645" w:footer="737" w:gutter="0"/>
          <w:cols w:space="720"/>
          <w:noEndnote/>
          <w:docGrid w:linePitch="360"/>
        </w:sectPr>
      </w:pPr>
    </w:p>
    <w:p w:rsidR="00797B30" w:rsidRPr="00797B30" w:rsidRDefault="00797B30" w:rsidP="00797B30">
      <w:pPr>
        <w:pStyle w:val="1"/>
      </w:pPr>
      <w:bookmarkStart w:id="1" w:name="_Toc112396778"/>
      <w:r w:rsidRPr="005308C4">
        <w:lastRenderedPageBreak/>
        <w:t>ЧАСТЬ I. ПОРЯДОК ПРИМЕНЕНИЯ ПРАВИЛ ЗЕМЛЕПОЛЬЗОВАНИЯ И ЗАСТРОЙКИ И ВНЕСЕНИЯ В НИХ ИЗМЕНЕНИЙ</w:t>
      </w:r>
      <w:bookmarkEnd w:id="1"/>
      <w:r w:rsidRPr="005308C4">
        <w:t xml:space="preserve"> </w:t>
      </w:r>
    </w:p>
    <w:p w:rsidR="00797B30" w:rsidRDefault="00797B30" w:rsidP="00362C68">
      <w:pPr>
        <w:pStyle w:val="1"/>
      </w:pPr>
    </w:p>
    <w:p w:rsidR="00797B30" w:rsidRDefault="00797B30" w:rsidP="00362C68">
      <w:pPr>
        <w:pStyle w:val="1"/>
        <w:sectPr w:rsidR="00797B30" w:rsidSect="00797B30">
          <w:pgSz w:w="11900" w:h="16840"/>
          <w:pgMar w:top="7230" w:right="1087" w:bottom="1195" w:left="1098" w:header="645" w:footer="737" w:gutter="0"/>
          <w:cols w:space="720"/>
          <w:noEndnote/>
          <w:docGrid w:linePitch="360"/>
        </w:sectPr>
      </w:pPr>
    </w:p>
    <w:p w:rsidR="00362C68" w:rsidRDefault="00362C68" w:rsidP="00362C68">
      <w:pPr>
        <w:pStyle w:val="1"/>
      </w:pPr>
      <w:bookmarkStart w:id="2" w:name="_Toc112396779"/>
      <w:r>
        <w:lastRenderedPageBreak/>
        <w:t>ГЛАВА 1. ОБЩИЕ ПОЛОЖЕНИЯ</w:t>
      </w:r>
      <w:bookmarkEnd w:id="2"/>
    </w:p>
    <w:p w:rsidR="00362C68" w:rsidRDefault="00362C68" w:rsidP="00362C68">
      <w:pPr>
        <w:pStyle w:val="26"/>
        <w:keepNext/>
        <w:keepLines/>
        <w:spacing w:after="0"/>
      </w:pPr>
      <w:bookmarkStart w:id="3" w:name="bookmark7"/>
    </w:p>
    <w:p w:rsidR="00362C68" w:rsidRDefault="00362C68" w:rsidP="00362C68">
      <w:pPr>
        <w:pStyle w:val="26"/>
        <w:keepNext/>
        <w:keepLines/>
        <w:tabs>
          <w:tab w:val="center" w:pos="4857"/>
          <w:tab w:val="left" w:pos="7233"/>
          <w:tab w:val="left" w:pos="7468"/>
        </w:tabs>
        <w:spacing w:after="0"/>
      </w:pPr>
      <w:bookmarkStart w:id="4" w:name="_Toc112396780"/>
      <w:r>
        <w:t>Статья 1. Общие положения</w:t>
      </w:r>
      <w:bookmarkEnd w:id="3"/>
      <w:bookmarkEnd w:id="4"/>
    </w:p>
    <w:p w:rsidR="00362C68" w:rsidRDefault="00362C68" w:rsidP="00362C68">
      <w:pPr>
        <w:pStyle w:val="26"/>
        <w:keepNext/>
        <w:keepLines/>
        <w:tabs>
          <w:tab w:val="center" w:pos="4857"/>
          <w:tab w:val="left" w:pos="7468"/>
        </w:tabs>
        <w:spacing w:after="0"/>
        <w:jc w:val="left"/>
      </w:pPr>
    </w:p>
    <w:p w:rsidR="00362C68" w:rsidRPr="00775D97" w:rsidRDefault="00362C68" w:rsidP="003864BF">
      <w:pPr>
        <w:pStyle w:val="11"/>
        <w:numPr>
          <w:ilvl w:val="0"/>
          <w:numId w:val="6"/>
        </w:numPr>
        <w:tabs>
          <w:tab w:val="left" w:pos="990"/>
        </w:tabs>
        <w:ind w:firstLine="709"/>
        <w:jc w:val="both"/>
      </w:pPr>
      <w:bookmarkStart w:id="5" w:name="bookmark8"/>
      <w:bookmarkEnd w:id="5"/>
      <w:proofErr w:type="gramStart"/>
      <w:r w:rsidRPr="00775D97">
        <w:t>Правила землепользования и застройки городского округа Люберцы Московской</w:t>
      </w:r>
      <w:bookmarkStart w:id="6" w:name="bookmark10"/>
      <w:bookmarkStart w:id="7" w:name="bookmark9"/>
      <w:r w:rsidRPr="00775D97">
        <w:t xml:space="preserve">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w:t>
      </w:r>
      <w:bookmarkEnd w:id="6"/>
      <w:bookmarkEnd w:id="7"/>
      <w:r w:rsidRPr="00775D97">
        <w:t xml:space="preserve"> Российской Федерации», иными законами и нормативными правовыми актами Российской Федерации и Московской области о градостроительной деятельности, в области земельных</w:t>
      </w:r>
      <w:proofErr w:type="gramEnd"/>
      <w:r w:rsidRPr="00775D97">
        <w:t xml:space="preserve"> </w:t>
      </w:r>
      <w:proofErr w:type="gramStart"/>
      <w:r w:rsidRPr="00775D97">
        <w:t>отношений, охраны окружающей среды и рационального использования природных ресурсов, на основании Устава муниципального образования городского округа Люберцы Московской области, муниципальных правовых актов, определяющих основные направления социально-экономического и градостроительного развития городского округа, с учетом требований технических регламентов, положения о территориальном планировании, содержащегося в генеральном плане городского округа (далее - генеральный план), результатов публичных слушаний по проекту Правил и предложений заинтересованных лиц.</w:t>
      </w:r>
      <w:proofErr w:type="gramEnd"/>
    </w:p>
    <w:p w:rsidR="00362C68" w:rsidRPr="00775D97" w:rsidRDefault="00362C68" w:rsidP="003864BF">
      <w:pPr>
        <w:pStyle w:val="11"/>
        <w:numPr>
          <w:ilvl w:val="0"/>
          <w:numId w:val="6"/>
        </w:numPr>
        <w:tabs>
          <w:tab w:val="left" w:pos="999"/>
        </w:tabs>
        <w:ind w:firstLine="709"/>
        <w:jc w:val="both"/>
      </w:pPr>
      <w:bookmarkStart w:id="8" w:name="bookmark11"/>
      <w:bookmarkEnd w:id="8"/>
      <w:r w:rsidRPr="00775D97">
        <w:t>Правила подготовлены применительно к части территории городского округа, за исключением территорий земель лесного фонда (часть территории городского округа).</w:t>
      </w:r>
    </w:p>
    <w:p w:rsidR="00362C68" w:rsidRPr="00775D97" w:rsidRDefault="00362C68" w:rsidP="00362C68">
      <w:pPr>
        <w:pStyle w:val="11"/>
        <w:ind w:firstLine="709"/>
        <w:jc w:val="both"/>
      </w:pPr>
      <w:r w:rsidRPr="00775D97">
        <w:t xml:space="preserve">Границы части территории городского округа, применительно к которой подготовлены Правила, установлены границами территориальных зон, определенных на карте градостроительного зонирования (часть </w:t>
      </w:r>
      <w:r w:rsidRPr="00775D97">
        <w:rPr>
          <w:spacing w:val="-4"/>
        </w:rPr>
        <w:t>II</w:t>
      </w:r>
      <w:r w:rsidRPr="00775D97">
        <w:rPr>
          <w:spacing w:val="-25"/>
        </w:rPr>
        <w:t xml:space="preserve"> </w:t>
      </w:r>
      <w:r w:rsidRPr="00775D97">
        <w:rPr>
          <w:spacing w:val="-3"/>
        </w:rPr>
        <w:t>Правил)</w:t>
      </w:r>
      <w:r w:rsidRPr="00775D97">
        <w:t>.</w:t>
      </w:r>
    </w:p>
    <w:p w:rsidR="00362C68" w:rsidRPr="00775D97" w:rsidRDefault="00362C68" w:rsidP="003864BF">
      <w:pPr>
        <w:pStyle w:val="11"/>
        <w:numPr>
          <w:ilvl w:val="0"/>
          <w:numId w:val="6"/>
        </w:numPr>
        <w:tabs>
          <w:tab w:val="left" w:pos="1004"/>
        </w:tabs>
        <w:ind w:firstLine="709"/>
        <w:jc w:val="both"/>
      </w:pPr>
      <w:bookmarkStart w:id="9" w:name="bookmark12"/>
      <w:bookmarkEnd w:id="9"/>
      <w:r w:rsidRPr="00775D97">
        <w:t>Правила обязательны для исполнения органами государственной власти, органами местного самоуправления, физическими и юридическими лицами.</w:t>
      </w:r>
    </w:p>
    <w:p w:rsidR="00362C68" w:rsidRPr="00775D97" w:rsidRDefault="00362C68" w:rsidP="003864BF">
      <w:pPr>
        <w:pStyle w:val="11"/>
        <w:numPr>
          <w:ilvl w:val="0"/>
          <w:numId w:val="6"/>
        </w:numPr>
        <w:tabs>
          <w:tab w:val="left" w:pos="999"/>
        </w:tabs>
        <w:ind w:firstLine="709"/>
        <w:jc w:val="both"/>
      </w:pPr>
      <w:bookmarkStart w:id="10" w:name="bookmark13"/>
      <w:bookmarkEnd w:id="10"/>
      <w:r w:rsidRPr="00775D97">
        <w:t>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городского округа в информационно-телекоммуникационной сети «Интернет» (далее - официальный сайт городского округа).</w:t>
      </w:r>
    </w:p>
    <w:p w:rsidR="00362C68" w:rsidRPr="00775D97" w:rsidRDefault="00362C68" w:rsidP="003864BF">
      <w:pPr>
        <w:pStyle w:val="11"/>
        <w:numPr>
          <w:ilvl w:val="0"/>
          <w:numId w:val="6"/>
        </w:numPr>
        <w:tabs>
          <w:tab w:val="left" w:pos="1018"/>
        </w:tabs>
        <w:ind w:firstLine="709"/>
        <w:jc w:val="both"/>
      </w:pPr>
      <w:bookmarkStart w:id="11" w:name="bookmark15"/>
      <w:bookmarkStart w:id="12" w:name="bookmark14"/>
      <w:bookmarkEnd w:id="11"/>
      <w:r w:rsidRPr="00775D97">
        <w:t>Утвержденная в соответствии с требованиями Градостроительного кодекса Российской Федерации документация по планировке территории, градостроительные планы земельных участков, разрешения на строительство, разрешения на ввод объекта в эксплуатацию, выданные до вступления в силу настоящих Правил, являются действительными.</w:t>
      </w:r>
      <w:bookmarkEnd w:id="12"/>
    </w:p>
    <w:p w:rsidR="00362C68" w:rsidRDefault="00362C68" w:rsidP="00362C68">
      <w:pPr>
        <w:pStyle w:val="26"/>
        <w:keepNext/>
        <w:keepLines/>
        <w:spacing w:after="0"/>
      </w:pPr>
      <w:bookmarkStart w:id="13" w:name="bookmark16"/>
      <w:bookmarkStart w:id="14" w:name="bookmark18"/>
    </w:p>
    <w:p w:rsidR="00362C68" w:rsidRDefault="00362C68" w:rsidP="00362C68">
      <w:pPr>
        <w:pStyle w:val="26"/>
        <w:keepNext/>
        <w:keepLines/>
        <w:spacing w:after="0"/>
      </w:pPr>
      <w:bookmarkStart w:id="15" w:name="_Toc112396781"/>
      <w:r>
        <w:t>Статья 2. Назначение и содержание Правил</w:t>
      </w:r>
      <w:bookmarkEnd w:id="13"/>
      <w:bookmarkEnd w:id="14"/>
      <w:bookmarkEnd w:id="15"/>
    </w:p>
    <w:p w:rsidR="00362C68" w:rsidRDefault="00362C68" w:rsidP="00362C68">
      <w:pPr>
        <w:pStyle w:val="26"/>
        <w:keepNext/>
        <w:keepLines/>
        <w:spacing w:after="0"/>
      </w:pPr>
    </w:p>
    <w:p w:rsidR="00362C68" w:rsidRDefault="00362C68" w:rsidP="003864BF">
      <w:pPr>
        <w:pStyle w:val="11"/>
        <w:numPr>
          <w:ilvl w:val="0"/>
          <w:numId w:val="7"/>
        </w:numPr>
        <w:tabs>
          <w:tab w:val="left" w:pos="990"/>
        </w:tabs>
        <w:ind w:firstLine="720"/>
        <w:jc w:val="both"/>
      </w:pPr>
      <w:bookmarkStart w:id="16" w:name="bookmark19"/>
      <w:bookmarkEnd w:id="16"/>
      <w:r>
        <w:t>Правила разработаны в целях:</w:t>
      </w:r>
    </w:p>
    <w:p w:rsidR="00362C68" w:rsidRDefault="00362C68" w:rsidP="003864BF">
      <w:pPr>
        <w:pStyle w:val="11"/>
        <w:numPr>
          <w:ilvl w:val="0"/>
          <w:numId w:val="8"/>
        </w:numPr>
        <w:tabs>
          <w:tab w:val="left" w:pos="1272"/>
        </w:tabs>
        <w:ind w:firstLine="720"/>
        <w:jc w:val="both"/>
      </w:pPr>
      <w:bookmarkStart w:id="17" w:name="bookmark20"/>
      <w:bookmarkEnd w:id="17"/>
      <w:r>
        <w:t>создания условий для устойчивого развития территории городского округа, сохранения окружающей среды и объектов культурного наследия;</w:t>
      </w:r>
    </w:p>
    <w:p w:rsidR="00362C68" w:rsidRDefault="00362C68" w:rsidP="003864BF">
      <w:pPr>
        <w:pStyle w:val="11"/>
        <w:numPr>
          <w:ilvl w:val="0"/>
          <w:numId w:val="8"/>
        </w:numPr>
        <w:tabs>
          <w:tab w:val="left" w:pos="1272"/>
        </w:tabs>
        <w:ind w:firstLine="720"/>
        <w:jc w:val="both"/>
      </w:pPr>
      <w:bookmarkStart w:id="18" w:name="bookmark21"/>
      <w:bookmarkEnd w:id="18"/>
      <w:r>
        <w:t>создания условий для планировки территории городского округа;</w:t>
      </w:r>
    </w:p>
    <w:p w:rsidR="00362C68" w:rsidRDefault="00362C68" w:rsidP="003864BF">
      <w:pPr>
        <w:pStyle w:val="11"/>
        <w:numPr>
          <w:ilvl w:val="0"/>
          <w:numId w:val="8"/>
        </w:numPr>
        <w:tabs>
          <w:tab w:val="left" w:pos="1272"/>
        </w:tabs>
        <w:ind w:firstLine="720"/>
        <w:jc w:val="both"/>
      </w:pPr>
      <w:bookmarkStart w:id="19" w:name="bookmark22"/>
      <w:bookmarkEnd w:id="19"/>
      <w: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городского округа;</w:t>
      </w:r>
    </w:p>
    <w:p w:rsidR="00362C68" w:rsidRDefault="00362C68" w:rsidP="003864BF">
      <w:pPr>
        <w:pStyle w:val="11"/>
        <w:numPr>
          <w:ilvl w:val="0"/>
          <w:numId w:val="8"/>
        </w:numPr>
        <w:tabs>
          <w:tab w:val="left" w:pos="1272"/>
        </w:tabs>
        <w:ind w:firstLine="720"/>
        <w:jc w:val="both"/>
      </w:pPr>
      <w:bookmarkStart w:id="20" w:name="bookmark23"/>
      <w:bookmarkEnd w:id="20"/>
      <w: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городского округа.</w:t>
      </w:r>
    </w:p>
    <w:p w:rsidR="00362C68" w:rsidRPr="00775D97" w:rsidRDefault="00362C68" w:rsidP="003864BF">
      <w:pPr>
        <w:pStyle w:val="11"/>
        <w:numPr>
          <w:ilvl w:val="0"/>
          <w:numId w:val="7"/>
        </w:numPr>
        <w:tabs>
          <w:tab w:val="left" w:pos="1036"/>
        </w:tabs>
        <w:ind w:firstLine="720"/>
        <w:jc w:val="both"/>
      </w:pPr>
      <w:bookmarkStart w:id="21" w:name="bookmark24"/>
      <w:bookmarkEnd w:id="21"/>
      <w:r w:rsidRPr="00775D97">
        <w:t>Правила включают в себя:</w:t>
      </w:r>
    </w:p>
    <w:p w:rsidR="00362C68" w:rsidRPr="00775D97" w:rsidRDefault="00362C68" w:rsidP="003864BF">
      <w:pPr>
        <w:pStyle w:val="11"/>
        <w:numPr>
          <w:ilvl w:val="1"/>
          <w:numId w:val="7"/>
        </w:numPr>
        <w:tabs>
          <w:tab w:val="left" w:pos="1233"/>
        </w:tabs>
        <w:ind w:firstLine="720"/>
        <w:jc w:val="both"/>
      </w:pPr>
      <w:bookmarkStart w:id="22" w:name="bookmark25"/>
      <w:bookmarkEnd w:id="22"/>
      <w:r w:rsidRPr="00775D97">
        <w:t>Порядок применения Правил и внесения в них изменений (часть I Правил), содержащий положения:</w:t>
      </w:r>
    </w:p>
    <w:p w:rsidR="00362C68" w:rsidRPr="00775D97" w:rsidRDefault="00362C68" w:rsidP="003864BF">
      <w:pPr>
        <w:pStyle w:val="11"/>
        <w:numPr>
          <w:ilvl w:val="0"/>
          <w:numId w:val="8"/>
        </w:numPr>
        <w:tabs>
          <w:tab w:val="left" w:pos="1233"/>
        </w:tabs>
        <w:ind w:firstLine="720"/>
        <w:jc w:val="both"/>
      </w:pPr>
      <w:bookmarkStart w:id="23" w:name="bookmark26"/>
      <w:bookmarkEnd w:id="23"/>
      <w:r w:rsidRPr="00775D97">
        <w:lastRenderedPageBreak/>
        <w:t>о регулировании землепользования и застройки органами местного самоуправления (иными уполномоченными органами);</w:t>
      </w:r>
    </w:p>
    <w:p w:rsidR="00362C68" w:rsidRPr="00775D97" w:rsidRDefault="00362C68" w:rsidP="003864BF">
      <w:pPr>
        <w:pStyle w:val="11"/>
        <w:numPr>
          <w:ilvl w:val="0"/>
          <w:numId w:val="8"/>
        </w:numPr>
        <w:tabs>
          <w:tab w:val="left" w:pos="1233"/>
        </w:tabs>
        <w:ind w:firstLine="720"/>
        <w:jc w:val="both"/>
      </w:pPr>
      <w:bookmarkStart w:id="24" w:name="bookmark27"/>
      <w:bookmarkEnd w:id="24"/>
      <w:r w:rsidRPr="00775D97">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362C68" w:rsidRPr="00775D97" w:rsidRDefault="00362C68" w:rsidP="003864BF">
      <w:pPr>
        <w:pStyle w:val="11"/>
        <w:numPr>
          <w:ilvl w:val="0"/>
          <w:numId w:val="8"/>
        </w:numPr>
        <w:tabs>
          <w:tab w:val="left" w:pos="1233"/>
        </w:tabs>
        <w:ind w:firstLine="720"/>
        <w:jc w:val="both"/>
      </w:pPr>
      <w:bookmarkStart w:id="25" w:name="bookmark28"/>
      <w:bookmarkEnd w:id="25"/>
      <w:r w:rsidRPr="00775D97">
        <w:t>о подготовке документации по планировке территории;</w:t>
      </w:r>
    </w:p>
    <w:p w:rsidR="00362C68" w:rsidRPr="00775D97" w:rsidRDefault="00362C68" w:rsidP="003864BF">
      <w:pPr>
        <w:pStyle w:val="11"/>
        <w:numPr>
          <w:ilvl w:val="0"/>
          <w:numId w:val="8"/>
        </w:numPr>
        <w:tabs>
          <w:tab w:val="left" w:pos="1233"/>
        </w:tabs>
        <w:ind w:firstLine="720"/>
        <w:jc w:val="both"/>
      </w:pPr>
      <w:bookmarkStart w:id="26" w:name="bookmark29"/>
      <w:bookmarkEnd w:id="26"/>
      <w:r w:rsidRPr="00775D97">
        <w:t>о проведении публичных слушаний по вопросам землепользования и застройки;</w:t>
      </w:r>
    </w:p>
    <w:p w:rsidR="00362C68" w:rsidRPr="00775D97" w:rsidRDefault="00362C68" w:rsidP="003864BF">
      <w:pPr>
        <w:pStyle w:val="11"/>
        <w:numPr>
          <w:ilvl w:val="0"/>
          <w:numId w:val="8"/>
        </w:numPr>
        <w:tabs>
          <w:tab w:val="left" w:pos="1233"/>
        </w:tabs>
        <w:ind w:firstLine="720"/>
        <w:jc w:val="both"/>
      </w:pPr>
      <w:bookmarkStart w:id="27" w:name="bookmark30"/>
      <w:bookmarkEnd w:id="27"/>
      <w:r w:rsidRPr="00775D97">
        <w:t>о внесении изменений в настоящие Правила;</w:t>
      </w:r>
    </w:p>
    <w:p w:rsidR="00362C68" w:rsidRPr="00775D97" w:rsidRDefault="00362C68" w:rsidP="003864BF">
      <w:pPr>
        <w:pStyle w:val="11"/>
        <w:numPr>
          <w:ilvl w:val="0"/>
          <w:numId w:val="8"/>
        </w:numPr>
        <w:tabs>
          <w:tab w:val="left" w:pos="1233"/>
        </w:tabs>
        <w:ind w:firstLine="720"/>
        <w:jc w:val="both"/>
      </w:pPr>
      <w:bookmarkStart w:id="28" w:name="bookmark31"/>
      <w:bookmarkEnd w:id="28"/>
      <w:r w:rsidRPr="00775D97">
        <w:t>о регулировании иных вопросов землепользования и застройки.</w:t>
      </w:r>
    </w:p>
    <w:p w:rsidR="00362C68" w:rsidRPr="00775D97" w:rsidRDefault="00362C68" w:rsidP="003864BF">
      <w:pPr>
        <w:pStyle w:val="af1"/>
        <w:numPr>
          <w:ilvl w:val="1"/>
          <w:numId w:val="7"/>
        </w:numPr>
        <w:tabs>
          <w:tab w:val="left" w:pos="1384"/>
          <w:tab w:val="left" w:pos="1385"/>
        </w:tabs>
        <w:autoSpaceDE w:val="0"/>
        <w:autoSpaceDN w:val="0"/>
        <w:ind w:left="0" w:firstLine="720"/>
        <w:jc w:val="both"/>
        <w:rPr>
          <w:rFonts w:ascii="Times New Roman" w:hAnsi="Times New Roman" w:cs="Times New Roman"/>
        </w:rPr>
      </w:pPr>
      <w:bookmarkStart w:id="29" w:name="bookmark32"/>
      <w:bookmarkStart w:id="30" w:name="bookmark33"/>
      <w:bookmarkEnd w:id="29"/>
      <w:bookmarkEnd w:id="30"/>
      <w:r w:rsidRPr="00775D97">
        <w:rPr>
          <w:rFonts w:ascii="Times New Roman" w:hAnsi="Times New Roman" w:cs="Times New Roman"/>
        </w:rPr>
        <w:t>Карту</w:t>
      </w:r>
      <w:r w:rsidRPr="00775D97">
        <w:rPr>
          <w:rFonts w:ascii="Times New Roman" w:hAnsi="Times New Roman" w:cs="Times New Roman"/>
          <w:spacing w:val="-25"/>
        </w:rPr>
        <w:t xml:space="preserve"> </w:t>
      </w:r>
      <w:r w:rsidRPr="00775D97">
        <w:rPr>
          <w:rFonts w:ascii="Times New Roman" w:hAnsi="Times New Roman" w:cs="Times New Roman"/>
        </w:rPr>
        <w:t>(карты)</w:t>
      </w:r>
      <w:r w:rsidRPr="00775D97">
        <w:rPr>
          <w:rFonts w:ascii="Times New Roman" w:hAnsi="Times New Roman" w:cs="Times New Roman"/>
          <w:spacing w:val="-8"/>
        </w:rPr>
        <w:t xml:space="preserve"> </w:t>
      </w:r>
      <w:r w:rsidRPr="00775D97">
        <w:rPr>
          <w:rFonts w:ascii="Times New Roman" w:hAnsi="Times New Roman" w:cs="Times New Roman"/>
        </w:rPr>
        <w:t>градостроительного</w:t>
      </w:r>
      <w:r w:rsidRPr="00775D97">
        <w:rPr>
          <w:rFonts w:ascii="Times New Roman" w:hAnsi="Times New Roman" w:cs="Times New Roman"/>
          <w:spacing w:val="-11"/>
        </w:rPr>
        <w:t xml:space="preserve"> </w:t>
      </w:r>
      <w:r w:rsidRPr="00775D97">
        <w:rPr>
          <w:rFonts w:ascii="Times New Roman" w:hAnsi="Times New Roman" w:cs="Times New Roman"/>
        </w:rPr>
        <w:t>зонирования</w:t>
      </w:r>
      <w:r w:rsidRPr="00775D97">
        <w:rPr>
          <w:rFonts w:ascii="Times New Roman" w:hAnsi="Times New Roman" w:cs="Times New Roman"/>
          <w:spacing w:val="-7"/>
        </w:rPr>
        <w:t xml:space="preserve"> </w:t>
      </w:r>
      <w:r w:rsidRPr="00775D97">
        <w:rPr>
          <w:rFonts w:ascii="Times New Roman" w:hAnsi="Times New Roman" w:cs="Times New Roman"/>
        </w:rPr>
        <w:t>(часть</w:t>
      </w:r>
      <w:r w:rsidRPr="00775D97">
        <w:rPr>
          <w:rFonts w:ascii="Times New Roman" w:hAnsi="Times New Roman" w:cs="Times New Roman"/>
          <w:spacing w:val="-2"/>
        </w:rPr>
        <w:t xml:space="preserve"> </w:t>
      </w:r>
      <w:r w:rsidRPr="00775D97">
        <w:rPr>
          <w:rFonts w:ascii="Times New Roman" w:hAnsi="Times New Roman" w:cs="Times New Roman"/>
        </w:rPr>
        <w:t>II</w:t>
      </w:r>
      <w:r w:rsidRPr="00775D97">
        <w:rPr>
          <w:rFonts w:ascii="Times New Roman" w:hAnsi="Times New Roman" w:cs="Times New Roman"/>
          <w:spacing w:val="-8"/>
        </w:rPr>
        <w:t xml:space="preserve"> </w:t>
      </w:r>
      <w:r w:rsidRPr="00775D97">
        <w:rPr>
          <w:rFonts w:ascii="Times New Roman" w:hAnsi="Times New Roman" w:cs="Times New Roman"/>
        </w:rPr>
        <w:t>Правил).</w:t>
      </w:r>
    </w:p>
    <w:p w:rsidR="00362C68" w:rsidRDefault="00362C68" w:rsidP="003864BF">
      <w:pPr>
        <w:widowControl/>
        <w:numPr>
          <w:ilvl w:val="0"/>
          <w:numId w:val="26"/>
        </w:numPr>
        <w:ind w:left="0" w:firstLine="720"/>
        <w:jc w:val="both"/>
        <w:rPr>
          <w:rFonts w:ascii="Times New Roman" w:hAnsi="Times New Roman" w:cs="Times New Roman"/>
        </w:rPr>
      </w:pPr>
      <w:r w:rsidRPr="00D15F7B">
        <w:rPr>
          <w:rFonts w:ascii="Times New Roman" w:hAnsi="Times New Roman" w:cs="Times New Roman"/>
        </w:rPr>
        <w:t>Карту (карты)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p>
    <w:p w:rsidR="00362C68" w:rsidRDefault="00362C68" w:rsidP="003864BF">
      <w:pPr>
        <w:widowControl/>
        <w:numPr>
          <w:ilvl w:val="0"/>
          <w:numId w:val="26"/>
        </w:numPr>
        <w:ind w:left="0" w:firstLine="720"/>
        <w:jc w:val="both"/>
        <w:rPr>
          <w:rFonts w:ascii="Times New Roman" w:hAnsi="Times New Roman" w:cs="Times New Roman"/>
        </w:rPr>
      </w:pPr>
      <w:r w:rsidRPr="00D15F7B">
        <w:rPr>
          <w:rFonts w:ascii="Times New Roman" w:hAnsi="Times New Roman" w:cs="Times New Roman"/>
        </w:rPr>
        <w:t>Карту (карты)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p>
    <w:p w:rsidR="00362C68" w:rsidRDefault="00362C68" w:rsidP="003864BF">
      <w:pPr>
        <w:widowControl/>
        <w:numPr>
          <w:ilvl w:val="0"/>
          <w:numId w:val="26"/>
        </w:numPr>
        <w:ind w:left="0" w:firstLine="720"/>
        <w:jc w:val="both"/>
        <w:rPr>
          <w:rFonts w:ascii="Times New Roman" w:hAnsi="Times New Roman" w:cs="Times New Roman"/>
        </w:rPr>
      </w:pPr>
      <w:r w:rsidRPr="00D15F7B">
        <w:rPr>
          <w:rFonts w:ascii="Times New Roman" w:hAnsi="Times New Roman" w:cs="Times New Roman"/>
        </w:rPr>
        <w:t>Карту (карты) градостроительного зонирования с отображением границ населенных пунктов,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p>
    <w:p w:rsidR="00362C68" w:rsidRDefault="00362C68" w:rsidP="003864BF">
      <w:pPr>
        <w:widowControl/>
        <w:numPr>
          <w:ilvl w:val="0"/>
          <w:numId w:val="26"/>
        </w:numPr>
        <w:ind w:left="0" w:firstLine="720"/>
        <w:jc w:val="both"/>
        <w:rPr>
          <w:rFonts w:ascii="Times New Roman" w:hAnsi="Times New Roman" w:cs="Times New Roman"/>
        </w:rPr>
      </w:pPr>
      <w:r>
        <w:rPr>
          <w:rFonts w:ascii="Times New Roman" w:hAnsi="Times New Roman" w:cs="Times New Roman"/>
        </w:rPr>
        <w:t>Карту (карты) градостроительного зонирования c отображением территорий дополнительного согласования  (по письму комитета по архитектуре и градостроительству московской области от 23.12.2020 №28исх-53329/20ДСП)</w:t>
      </w:r>
    </w:p>
    <w:p w:rsidR="00362C68" w:rsidRDefault="00362C68" w:rsidP="00362C68">
      <w:pPr>
        <w:pStyle w:val="af1"/>
        <w:ind w:firstLine="720"/>
        <w:jc w:val="both"/>
        <w:rPr>
          <w:rFonts w:ascii="Times New Roman" w:hAnsi="Times New Roman" w:cs="Times New Roman"/>
        </w:rPr>
      </w:pPr>
      <w:r w:rsidRPr="00D15F7B">
        <w:rPr>
          <w:rFonts w:ascii="Times New Roman" w:hAnsi="Times New Roman" w:cs="Times New Roman"/>
        </w:rPr>
        <w:t xml:space="preserve">Материалы Правил, имеющие пометки «секретно» (С) и «для служебного пользования» (ДСП) будут направлены в адрес Комитета по архитектуре и градостроительству Московской области в установленном законодательством порядке. </w:t>
      </w:r>
    </w:p>
    <w:p w:rsidR="00362C68" w:rsidRDefault="00362C68" w:rsidP="003864BF">
      <w:pPr>
        <w:pStyle w:val="11"/>
        <w:numPr>
          <w:ilvl w:val="1"/>
          <w:numId w:val="7"/>
        </w:numPr>
        <w:tabs>
          <w:tab w:val="left" w:pos="1233"/>
        </w:tabs>
        <w:ind w:firstLine="720"/>
        <w:jc w:val="both"/>
      </w:pPr>
      <w:r>
        <w:t>Градостроительные регламенты (часть III Правил).</w:t>
      </w:r>
    </w:p>
    <w:p w:rsidR="00362C68" w:rsidRDefault="00362C68" w:rsidP="003864BF">
      <w:pPr>
        <w:pStyle w:val="af1"/>
        <w:numPr>
          <w:ilvl w:val="1"/>
          <w:numId w:val="7"/>
        </w:numPr>
        <w:tabs>
          <w:tab w:val="left" w:pos="1389"/>
        </w:tabs>
        <w:autoSpaceDE w:val="0"/>
        <w:autoSpaceDN w:val="0"/>
        <w:ind w:left="0" w:firstLine="720"/>
        <w:contextualSpacing w:val="0"/>
        <w:jc w:val="both"/>
        <w:rPr>
          <w:rFonts w:ascii="Times New Roman" w:hAnsi="Times New Roman" w:cs="Times New Roman"/>
        </w:rPr>
      </w:pPr>
      <w:r>
        <w:rPr>
          <w:rFonts w:ascii="Times New Roman" w:hAnsi="Times New Roman" w:cs="Times New Roman"/>
        </w:rPr>
        <w:t xml:space="preserve">Приложение </w:t>
      </w:r>
      <w:r>
        <w:rPr>
          <w:rFonts w:ascii="Times New Roman" w:hAnsi="Times New Roman" w:cs="Times New Roman"/>
          <w:spacing w:val="-3"/>
        </w:rPr>
        <w:t xml:space="preserve">«Сведения </w:t>
      </w:r>
      <w:r>
        <w:rPr>
          <w:rFonts w:ascii="Times New Roman" w:hAnsi="Times New Roman" w:cs="Times New Roman"/>
        </w:rPr>
        <w:t xml:space="preserve">о границах территориальных зон», содержащее графическое описание местоположения границ территориальных зон, перечень координат характерных точек </w:t>
      </w:r>
      <w:r>
        <w:rPr>
          <w:rFonts w:ascii="Times New Roman" w:hAnsi="Times New Roman" w:cs="Times New Roman"/>
          <w:spacing w:val="-3"/>
        </w:rPr>
        <w:t xml:space="preserve">этих </w:t>
      </w:r>
      <w:r>
        <w:rPr>
          <w:rFonts w:ascii="Times New Roman" w:hAnsi="Times New Roman" w:cs="Times New Roman"/>
        </w:rPr>
        <w:t>границ в системе координат, используемой для ведения Единого государственного реестра</w:t>
      </w:r>
      <w:r>
        <w:rPr>
          <w:rFonts w:ascii="Times New Roman" w:hAnsi="Times New Roman" w:cs="Times New Roman"/>
          <w:spacing w:val="-32"/>
        </w:rPr>
        <w:t xml:space="preserve"> </w:t>
      </w:r>
      <w:r>
        <w:rPr>
          <w:rFonts w:ascii="Times New Roman" w:hAnsi="Times New Roman" w:cs="Times New Roman"/>
        </w:rPr>
        <w:t>недвижимости.</w:t>
      </w:r>
    </w:p>
    <w:p w:rsidR="00362C68" w:rsidRDefault="00362C68" w:rsidP="003864BF">
      <w:pPr>
        <w:pStyle w:val="af1"/>
        <w:numPr>
          <w:ilvl w:val="0"/>
          <w:numId w:val="7"/>
        </w:numPr>
        <w:tabs>
          <w:tab w:val="left" w:pos="1393"/>
        </w:tabs>
        <w:autoSpaceDE w:val="0"/>
        <w:autoSpaceDN w:val="0"/>
        <w:spacing w:before="8"/>
        <w:ind w:left="0" w:firstLine="720"/>
        <w:contextualSpacing w:val="0"/>
        <w:jc w:val="both"/>
        <w:rPr>
          <w:rFonts w:ascii="Times New Roman" w:hAnsi="Times New Roman" w:cs="Times New Roman"/>
        </w:rPr>
      </w:pPr>
      <w:bookmarkStart w:id="31" w:name="bookmark34"/>
      <w:bookmarkStart w:id="32" w:name="bookmark35"/>
      <w:bookmarkEnd w:id="31"/>
      <w:bookmarkEnd w:id="32"/>
      <w:r>
        <w:rPr>
          <w:rFonts w:ascii="Times New Roman" w:hAnsi="Times New Roman" w:cs="Times New Roman"/>
        </w:rPr>
        <w:t xml:space="preserve">Правилами в части </w:t>
      </w:r>
      <w:r>
        <w:rPr>
          <w:rFonts w:ascii="Times New Roman" w:hAnsi="Times New Roman" w:cs="Times New Roman"/>
          <w:spacing w:val="-3"/>
        </w:rPr>
        <w:t>устан</w:t>
      </w:r>
      <w:r w:rsidRPr="00775D97">
        <w:rPr>
          <w:rFonts w:ascii="Times New Roman" w:hAnsi="Times New Roman" w:cs="Times New Roman"/>
          <w:spacing w:val="-3"/>
        </w:rPr>
        <w:t xml:space="preserve">овления </w:t>
      </w:r>
      <w:r w:rsidRPr="00775D97">
        <w:rPr>
          <w:rFonts w:ascii="Times New Roman" w:hAnsi="Times New Roman" w:cs="Times New Roman"/>
        </w:rPr>
        <w:t xml:space="preserve">границ </w:t>
      </w:r>
      <w:r w:rsidRPr="00775D97">
        <w:rPr>
          <w:rFonts w:ascii="Times New Roman" w:hAnsi="Times New Roman" w:cs="Times New Roman"/>
          <w:spacing w:val="-3"/>
        </w:rPr>
        <w:t xml:space="preserve">территориальных </w:t>
      </w:r>
      <w:r w:rsidRPr="00775D97">
        <w:rPr>
          <w:rFonts w:ascii="Times New Roman" w:hAnsi="Times New Roman" w:cs="Times New Roman"/>
        </w:rPr>
        <w:t xml:space="preserve">зон и градостроительных регламентов обеспечена возможность размещения </w:t>
      </w:r>
      <w:r w:rsidRPr="00775D97">
        <w:rPr>
          <w:rFonts w:ascii="Times New Roman" w:hAnsi="Times New Roman" w:cs="Times New Roman"/>
          <w:spacing w:val="-3"/>
        </w:rPr>
        <w:t xml:space="preserve">на </w:t>
      </w:r>
      <w:r w:rsidRPr="00775D97">
        <w:rPr>
          <w:rFonts w:ascii="Times New Roman" w:hAnsi="Times New Roman" w:cs="Times New Roman"/>
        </w:rPr>
        <w:t xml:space="preserve">территориях городского </w:t>
      </w:r>
      <w:r w:rsidRPr="00775D97">
        <w:rPr>
          <w:rFonts w:ascii="Times New Roman" w:hAnsi="Times New Roman" w:cs="Times New Roman"/>
          <w:spacing w:val="-3"/>
        </w:rPr>
        <w:t xml:space="preserve">округа </w:t>
      </w:r>
      <w:r w:rsidRPr="00775D97">
        <w:rPr>
          <w:rFonts w:ascii="Times New Roman" w:hAnsi="Times New Roman" w:cs="Times New Roman"/>
        </w:rPr>
        <w:t xml:space="preserve">предусмотренных документами территориального планирования объектов федерального значения, объектов регионального значения, объектов </w:t>
      </w:r>
      <w:r w:rsidRPr="00775D97">
        <w:rPr>
          <w:rFonts w:ascii="Times New Roman" w:hAnsi="Times New Roman" w:cs="Times New Roman"/>
          <w:spacing w:val="-3"/>
        </w:rPr>
        <w:t xml:space="preserve">местного </w:t>
      </w:r>
      <w:r w:rsidRPr="00775D97">
        <w:rPr>
          <w:rFonts w:ascii="Times New Roman" w:hAnsi="Times New Roman" w:cs="Times New Roman"/>
        </w:rPr>
        <w:t xml:space="preserve">значения </w:t>
      </w:r>
      <w:r w:rsidRPr="00775D97">
        <w:rPr>
          <w:rFonts w:ascii="Times New Roman" w:hAnsi="Times New Roman" w:cs="Times New Roman"/>
          <w:spacing w:val="-3"/>
        </w:rPr>
        <w:t xml:space="preserve">(за </w:t>
      </w:r>
      <w:r w:rsidRPr="00775D97">
        <w:rPr>
          <w:rFonts w:ascii="Times New Roman" w:hAnsi="Times New Roman" w:cs="Times New Roman"/>
        </w:rPr>
        <w:t xml:space="preserve">исключением </w:t>
      </w:r>
      <w:r w:rsidRPr="00775D97">
        <w:rPr>
          <w:rFonts w:ascii="Times New Roman" w:hAnsi="Times New Roman" w:cs="Times New Roman"/>
          <w:spacing w:val="-3"/>
        </w:rPr>
        <w:t>линейных</w:t>
      </w:r>
      <w:r w:rsidRPr="00775D97">
        <w:rPr>
          <w:rFonts w:ascii="Times New Roman" w:hAnsi="Times New Roman" w:cs="Times New Roman"/>
          <w:spacing w:val="-14"/>
        </w:rPr>
        <w:t xml:space="preserve"> </w:t>
      </w:r>
      <w:r w:rsidRPr="00775D97">
        <w:rPr>
          <w:rFonts w:ascii="Times New Roman" w:hAnsi="Times New Roman" w:cs="Times New Roman"/>
        </w:rPr>
        <w:t>объектов).</w:t>
      </w:r>
    </w:p>
    <w:p w:rsidR="00362C68" w:rsidRPr="00775D97" w:rsidRDefault="00362C68" w:rsidP="003864BF">
      <w:pPr>
        <w:pStyle w:val="11"/>
        <w:numPr>
          <w:ilvl w:val="0"/>
          <w:numId w:val="7"/>
        </w:numPr>
        <w:tabs>
          <w:tab w:val="left" w:pos="1036"/>
        </w:tabs>
        <w:ind w:firstLine="720"/>
        <w:jc w:val="both"/>
      </w:pPr>
      <w:proofErr w:type="gramStart"/>
      <w:r w:rsidRPr="00775D97">
        <w:t>При осуществлении градостроительной деятельности на территории городского округа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Федерации), региональные нормативы градостроительного проектирования и местные нормативы градостроительного проектирования городского округа (далее - нормативы градостроительного проектирования), а также иные</w:t>
      </w:r>
      <w:proofErr w:type="gramEnd"/>
      <w:r w:rsidRPr="00775D97">
        <w:t xml:space="preserve"> муниципальные правовые акты в части, не противоречащей настоящим Правилам.</w:t>
      </w:r>
    </w:p>
    <w:p w:rsidR="00362C68" w:rsidRDefault="00362C68" w:rsidP="00362C68">
      <w:pPr>
        <w:pStyle w:val="11"/>
        <w:tabs>
          <w:tab w:val="left" w:pos="1036"/>
        </w:tabs>
        <w:jc w:val="both"/>
      </w:pPr>
    </w:p>
    <w:p w:rsidR="00362C68" w:rsidRDefault="00362C68" w:rsidP="00362C68">
      <w:pPr>
        <w:pStyle w:val="26"/>
        <w:keepNext/>
        <w:keepLines/>
        <w:spacing w:after="0"/>
      </w:pPr>
      <w:bookmarkStart w:id="33" w:name="bookmark409"/>
      <w:bookmarkStart w:id="34" w:name="bookmark411"/>
      <w:bookmarkStart w:id="35" w:name="_Toc112396782"/>
      <w:r>
        <w:t>Статья 3. Порядок установления территориальных зон</w:t>
      </w:r>
      <w:bookmarkEnd w:id="33"/>
      <w:bookmarkEnd w:id="34"/>
      <w:bookmarkEnd w:id="35"/>
    </w:p>
    <w:p w:rsidR="00362C68" w:rsidRDefault="00362C68" w:rsidP="00362C68">
      <w:pPr>
        <w:pStyle w:val="26"/>
        <w:keepNext/>
        <w:keepLines/>
        <w:spacing w:after="0"/>
      </w:pPr>
    </w:p>
    <w:p w:rsidR="00362C68" w:rsidRPr="00192ACA" w:rsidRDefault="00362C68" w:rsidP="003864BF">
      <w:pPr>
        <w:pStyle w:val="af1"/>
        <w:numPr>
          <w:ilvl w:val="0"/>
          <w:numId w:val="27"/>
        </w:numPr>
        <w:tabs>
          <w:tab w:val="left" w:pos="1529"/>
        </w:tabs>
        <w:autoSpaceDE w:val="0"/>
        <w:autoSpaceDN w:val="0"/>
        <w:ind w:right="-68" w:firstLine="714"/>
        <w:contextualSpacing w:val="0"/>
        <w:jc w:val="both"/>
        <w:rPr>
          <w:rFonts w:ascii="Times New Roman" w:hAnsi="Times New Roman" w:cs="Times New Roman"/>
        </w:rPr>
      </w:pPr>
      <w:bookmarkStart w:id="36" w:name="bookmark414"/>
      <w:bookmarkStart w:id="37" w:name="bookmark412"/>
      <w:bookmarkStart w:id="38" w:name="bookmark413"/>
      <w:bookmarkEnd w:id="36"/>
      <w:r w:rsidRPr="00192ACA">
        <w:rPr>
          <w:rFonts w:ascii="Times New Roman" w:hAnsi="Times New Roman" w:cs="Times New Roman"/>
        </w:rPr>
        <w:t xml:space="preserve">В </w:t>
      </w:r>
      <w:bookmarkEnd w:id="37"/>
      <w:bookmarkEnd w:id="38"/>
      <w:r w:rsidRPr="00192ACA">
        <w:rPr>
          <w:rFonts w:ascii="Times New Roman" w:hAnsi="Times New Roman" w:cs="Times New Roman"/>
        </w:rPr>
        <w:t xml:space="preserve">результате градостроительного зонирования </w:t>
      </w:r>
      <w:r w:rsidRPr="00192ACA">
        <w:rPr>
          <w:rFonts w:ascii="Times New Roman" w:hAnsi="Times New Roman" w:cs="Times New Roman"/>
          <w:spacing w:val="-4"/>
        </w:rPr>
        <w:t>могут</w:t>
      </w:r>
      <w:r w:rsidRPr="00192ACA">
        <w:rPr>
          <w:rFonts w:ascii="Times New Roman" w:hAnsi="Times New Roman" w:cs="Times New Roman"/>
          <w:spacing w:val="51"/>
        </w:rPr>
        <w:t xml:space="preserve"> </w:t>
      </w:r>
      <w:r w:rsidRPr="00192ACA">
        <w:rPr>
          <w:rFonts w:ascii="Times New Roman" w:hAnsi="Times New Roman" w:cs="Times New Roman"/>
        </w:rPr>
        <w:t xml:space="preserve">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w:t>
      </w:r>
      <w:r w:rsidRPr="00192ACA">
        <w:rPr>
          <w:rFonts w:ascii="Times New Roman" w:hAnsi="Times New Roman" w:cs="Times New Roman"/>
          <w:spacing w:val="-3"/>
        </w:rPr>
        <w:t xml:space="preserve">зоны </w:t>
      </w:r>
      <w:r w:rsidRPr="00192ACA">
        <w:rPr>
          <w:rFonts w:ascii="Times New Roman" w:hAnsi="Times New Roman" w:cs="Times New Roman"/>
        </w:rPr>
        <w:t xml:space="preserve">особо охраняемых территорий, зоны специального назначения, зоны </w:t>
      </w:r>
      <w:r w:rsidRPr="00192ACA">
        <w:rPr>
          <w:rFonts w:ascii="Times New Roman" w:hAnsi="Times New Roman" w:cs="Times New Roman"/>
        </w:rPr>
        <w:lastRenderedPageBreak/>
        <w:t xml:space="preserve">размещения </w:t>
      </w:r>
      <w:r w:rsidRPr="00192ACA">
        <w:rPr>
          <w:rFonts w:ascii="Times New Roman" w:hAnsi="Times New Roman" w:cs="Times New Roman"/>
          <w:spacing w:val="-3"/>
        </w:rPr>
        <w:t xml:space="preserve">военных </w:t>
      </w:r>
      <w:r w:rsidRPr="00192ACA">
        <w:rPr>
          <w:rFonts w:ascii="Times New Roman" w:hAnsi="Times New Roman" w:cs="Times New Roman"/>
        </w:rPr>
        <w:t xml:space="preserve">объектов и </w:t>
      </w:r>
      <w:r w:rsidRPr="00192ACA">
        <w:rPr>
          <w:rFonts w:ascii="Times New Roman" w:hAnsi="Times New Roman" w:cs="Times New Roman"/>
          <w:spacing w:val="-3"/>
        </w:rPr>
        <w:t xml:space="preserve">иные </w:t>
      </w:r>
      <w:r w:rsidRPr="00192ACA">
        <w:rPr>
          <w:rFonts w:ascii="Times New Roman" w:hAnsi="Times New Roman" w:cs="Times New Roman"/>
        </w:rPr>
        <w:t>виды территориальных</w:t>
      </w:r>
      <w:r w:rsidRPr="00192ACA">
        <w:rPr>
          <w:rFonts w:ascii="Times New Roman" w:hAnsi="Times New Roman" w:cs="Times New Roman"/>
          <w:spacing w:val="-28"/>
        </w:rPr>
        <w:t xml:space="preserve"> </w:t>
      </w:r>
      <w:r w:rsidRPr="00192ACA">
        <w:rPr>
          <w:rFonts w:ascii="Times New Roman" w:hAnsi="Times New Roman" w:cs="Times New Roman"/>
        </w:rPr>
        <w:t>зон</w:t>
      </w:r>
    </w:p>
    <w:p w:rsidR="00362C68" w:rsidRPr="00192ACA" w:rsidRDefault="00362C68" w:rsidP="003864BF">
      <w:pPr>
        <w:pStyle w:val="af1"/>
        <w:numPr>
          <w:ilvl w:val="0"/>
          <w:numId w:val="27"/>
        </w:numPr>
        <w:tabs>
          <w:tab w:val="left" w:pos="1393"/>
        </w:tabs>
        <w:autoSpaceDE w:val="0"/>
        <w:autoSpaceDN w:val="0"/>
        <w:ind w:right="-68" w:firstLine="714"/>
        <w:contextualSpacing w:val="0"/>
        <w:jc w:val="both"/>
        <w:rPr>
          <w:rFonts w:ascii="Times New Roman" w:hAnsi="Times New Roman" w:cs="Times New Roman"/>
        </w:rPr>
      </w:pPr>
      <w:r w:rsidRPr="00192ACA">
        <w:rPr>
          <w:rFonts w:ascii="Times New Roman" w:hAnsi="Times New Roman" w:cs="Times New Roman"/>
        </w:rPr>
        <w:t xml:space="preserve">Территориальные </w:t>
      </w:r>
      <w:r w:rsidRPr="00192ACA">
        <w:rPr>
          <w:rFonts w:ascii="Times New Roman" w:hAnsi="Times New Roman" w:cs="Times New Roman"/>
          <w:spacing w:val="-3"/>
        </w:rPr>
        <w:t xml:space="preserve">зоны, определенные в результате градостроительного зонирования на территории городского округа, отображены на карте градостроительного зонирования. Границы территориальных зон (характерные точки), отображенные на карте градостроительного зонирования, установлены с точностью 5 метров (с учетом масштаба карты 1:10000) в соответствии с </w:t>
      </w:r>
      <w:r w:rsidRPr="00F628D4">
        <w:rPr>
          <w:rFonts w:ascii="Times New Roman" w:hAnsi="Times New Roman" w:cs="Times New Roman"/>
          <w:spacing w:val="-3"/>
        </w:rPr>
        <w:t xml:space="preserve">Приказом Росреестра от 23.10.2020 N </w:t>
      </w:r>
      <w:proofErr w:type="gramStart"/>
      <w:r w:rsidRPr="00F628D4">
        <w:rPr>
          <w:rFonts w:ascii="Times New Roman" w:hAnsi="Times New Roman" w:cs="Times New Roman"/>
          <w:spacing w:val="-3"/>
        </w:rPr>
        <w:t>П</w:t>
      </w:r>
      <w:proofErr w:type="gramEnd"/>
      <w:r w:rsidRPr="00F628D4">
        <w:rPr>
          <w:rFonts w:ascii="Times New Roman" w:hAnsi="Times New Roman" w:cs="Times New Roman"/>
          <w:spacing w:val="-3"/>
        </w:rPr>
        <w:t>/0393</w:t>
      </w:r>
      <w:r w:rsidRPr="00192ACA">
        <w:rPr>
          <w:rFonts w:ascii="Times New Roman" w:hAnsi="Times New Roman" w:cs="Times New Roman"/>
          <w:spacing w:val="-3"/>
        </w:rPr>
        <w:t>.</w:t>
      </w:r>
    </w:p>
    <w:p w:rsidR="00362C68" w:rsidRPr="00192ACA" w:rsidRDefault="00362C68" w:rsidP="00362C68">
      <w:pPr>
        <w:pStyle w:val="af1"/>
        <w:tabs>
          <w:tab w:val="left" w:pos="1393"/>
        </w:tabs>
        <w:autoSpaceDE w:val="0"/>
        <w:autoSpaceDN w:val="0"/>
        <w:ind w:left="108" w:right="-68" w:firstLine="714"/>
        <w:contextualSpacing w:val="0"/>
        <w:jc w:val="both"/>
        <w:rPr>
          <w:rFonts w:ascii="Times New Roman" w:hAnsi="Times New Roman" w:cs="Times New Roman"/>
        </w:rPr>
      </w:pPr>
      <w:proofErr w:type="gramStart"/>
      <w:r w:rsidRPr="00192ACA">
        <w:rPr>
          <w:rFonts w:ascii="Times New Roman" w:hAnsi="Times New Roman" w:cs="Times New Roman"/>
        </w:rP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roofErr w:type="gramEnd"/>
    </w:p>
    <w:p w:rsidR="00362C68" w:rsidRPr="00192ACA" w:rsidRDefault="00362C68" w:rsidP="003864BF">
      <w:pPr>
        <w:pStyle w:val="af1"/>
        <w:widowControl/>
        <w:numPr>
          <w:ilvl w:val="0"/>
          <w:numId w:val="47"/>
        </w:numPr>
        <w:autoSpaceDE w:val="0"/>
        <w:autoSpaceDN w:val="0"/>
        <w:adjustRightInd w:val="0"/>
        <w:ind w:left="108" w:right="-68" w:firstLine="714"/>
        <w:contextualSpacing w:val="0"/>
        <w:jc w:val="both"/>
        <w:rPr>
          <w:rFonts w:ascii="Times New Roman" w:hAnsi="Times New Roman" w:cs="Times New Roman"/>
        </w:rPr>
      </w:pPr>
      <w:r w:rsidRPr="00192ACA">
        <w:rPr>
          <w:rFonts w:ascii="Times New Roman" w:hAnsi="Times New Roman" w:cs="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362C68" w:rsidRPr="00192ACA" w:rsidRDefault="00362C68" w:rsidP="003864BF">
      <w:pPr>
        <w:pStyle w:val="af1"/>
        <w:widowControl/>
        <w:numPr>
          <w:ilvl w:val="1"/>
          <w:numId w:val="47"/>
        </w:numPr>
        <w:autoSpaceDE w:val="0"/>
        <w:autoSpaceDN w:val="0"/>
        <w:adjustRightInd w:val="0"/>
        <w:ind w:left="108" w:right="-68" w:firstLine="714"/>
        <w:contextualSpacing w:val="0"/>
        <w:jc w:val="both"/>
        <w:rPr>
          <w:rFonts w:ascii="Times New Roman" w:hAnsi="Times New Roman" w:cs="Times New Roman"/>
        </w:rPr>
      </w:pPr>
      <w:proofErr w:type="gramStart"/>
      <w:r w:rsidRPr="00192ACA">
        <w:rPr>
          <w:rFonts w:ascii="Times New Roman" w:hAnsi="Times New Roman" w:cs="Times New Roman"/>
        </w:rPr>
        <w:t xml:space="preserve">Если иное не предусмотрено нормативным правовым актом </w:t>
      </w:r>
      <w:r w:rsidRPr="007B22C6">
        <w:rPr>
          <w:rFonts w:ascii="Times New Roman" w:hAnsi="Times New Roman" w:cs="Times New Roman"/>
        </w:rPr>
        <w:t>Московской области</w:t>
      </w:r>
      <w:r w:rsidRPr="00192ACA">
        <w:rPr>
          <w:rFonts w:ascii="Times New Roman" w:hAnsi="Times New Roman" w:cs="Times New Roman"/>
        </w:rPr>
        <w:t>,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w:t>
      </w:r>
      <w:proofErr w:type="gramEnd"/>
      <w:r w:rsidRPr="00192ACA">
        <w:rPr>
          <w:rFonts w:ascii="Times New Roman" w:hAnsi="Times New Roman" w:cs="Times New Roman"/>
        </w:rPr>
        <w:t xml:space="preserve"> </w:t>
      </w:r>
      <w:proofErr w:type="gramStart"/>
      <w:r w:rsidRPr="00192ACA">
        <w:rPr>
          <w:rFonts w:ascii="Times New Roman" w:hAnsi="Times New Roman" w:cs="Times New Roman"/>
        </w:rPr>
        <w:t>отношении</w:t>
      </w:r>
      <w:proofErr w:type="gramEnd"/>
      <w:r w:rsidRPr="00192ACA">
        <w:rPr>
          <w:rFonts w:ascii="Times New Roman" w:hAnsi="Times New Roman" w:cs="Times New Roman"/>
        </w:rPr>
        <w:t xml:space="preserve"> которой допускается осуществление деятельности по ее комплексному развитию.</w:t>
      </w:r>
    </w:p>
    <w:p w:rsidR="00362C68" w:rsidRPr="00192ACA" w:rsidRDefault="00362C68" w:rsidP="003864BF">
      <w:pPr>
        <w:pStyle w:val="af1"/>
        <w:numPr>
          <w:ilvl w:val="0"/>
          <w:numId w:val="47"/>
        </w:numPr>
        <w:tabs>
          <w:tab w:val="left" w:pos="1393"/>
        </w:tabs>
        <w:autoSpaceDE w:val="0"/>
        <w:autoSpaceDN w:val="0"/>
        <w:ind w:left="108" w:right="-68" w:firstLine="714"/>
        <w:contextualSpacing w:val="0"/>
        <w:jc w:val="both"/>
        <w:rPr>
          <w:rFonts w:ascii="Times New Roman" w:hAnsi="Times New Roman" w:cs="Times New Roman"/>
        </w:rPr>
      </w:pPr>
      <w:r w:rsidRPr="00192ACA">
        <w:rPr>
          <w:rFonts w:ascii="Times New Roman" w:hAnsi="Times New Roman" w:cs="Times New Roman"/>
          <w:spacing w:val="-7"/>
        </w:rPr>
        <w:t xml:space="preserve">На </w:t>
      </w:r>
      <w:r w:rsidRPr="00192ACA">
        <w:rPr>
          <w:rFonts w:ascii="Times New Roman" w:hAnsi="Times New Roman" w:cs="Times New Roman"/>
        </w:rPr>
        <w:t xml:space="preserve">карте </w:t>
      </w:r>
      <w:r w:rsidRPr="00192ACA">
        <w:rPr>
          <w:rFonts w:ascii="Times New Roman" w:hAnsi="Times New Roman" w:cs="Times New Roman"/>
          <w:spacing w:val="-3"/>
        </w:rPr>
        <w:t xml:space="preserve">градостроительного </w:t>
      </w:r>
      <w:r w:rsidRPr="00192ACA">
        <w:rPr>
          <w:rFonts w:ascii="Times New Roman" w:hAnsi="Times New Roman" w:cs="Times New Roman"/>
        </w:rPr>
        <w:t xml:space="preserve">зонирования отображены границы населенных </w:t>
      </w:r>
      <w:r w:rsidRPr="00192ACA">
        <w:rPr>
          <w:rFonts w:ascii="Times New Roman" w:hAnsi="Times New Roman" w:cs="Times New Roman"/>
          <w:spacing w:val="-3"/>
        </w:rPr>
        <w:t xml:space="preserve">пунктов, </w:t>
      </w:r>
      <w:r w:rsidRPr="00192ACA">
        <w:rPr>
          <w:rFonts w:ascii="Times New Roman" w:hAnsi="Times New Roman" w:cs="Times New Roman"/>
        </w:rPr>
        <w:t>входящих в состав городского</w:t>
      </w:r>
      <w:r w:rsidRPr="00192ACA">
        <w:rPr>
          <w:rFonts w:ascii="Times New Roman" w:hAnsi="Times New Roman" w:cs="Times New Roman"/>
          <w:spacing w:val="-12"/>
        </w:rPr>
        <w:t xml:space="preserve"> </w:t>
      </w:r>
      <w:r w:rsidRPr="00192ACA">
        <w:rPr>
          <w:rFonts w:ascii="Times New Roman" w:hAnsi="Times New Roman" w:cs="Times New Roman"/>
        </w:rPr>
        <w:t>округа.</w:t>
      </w:r>
    </w:p>
    <w:p w:rsidR="00362C68" w:rsidRPr="00192ACA" w:rsidRDefault="00362C68" w:rsidP="003864BF">
      <w:pPr>
        <w:pStyle w:val="af1"/>
        <w:numPr>
          <w:ilvl w:val="0"/>
          <w:numId w:val="47"/>
        </w:numPr>
        <w:tabs>
          <w:tab w:val="left" w:pos="1457"/>
        </w:tabs>
        <w:autoSpaceDE w:val="0"/>
        <w:autoSpaceDN w:val="0"/>
        <w:ind w:left="108" w:right="-68" w:firstLine="714"/>
        <w:contextualSpacing w:val="0"/>
        <w:jc w:val="both"/>
        <w:rPr>
          <w:rFonts w:ascii="Times New Roman" w:hAnsi="Times New Roman" w:cs="Times New Roman"/>
        </w:rPr>
      </w:pPr>
      <w:r w:rsidRPr="00192ACA">
        <w:rPr>
          <w:rFonts w:ascii="Times New Roman" w:hAnsi="Times New Roman" w:cs="Times New Roman"/>
        </w:rPr>
        <w:t xml:space="preserve">В состав графической части </w:t>
      </w:r>
      <w:r w:rsidRPr="00192ACA">
        <w:rPr>
          <w:rFonts w:ascii="Times New Roman" w:hAnsi="Times New Roman" w:cs="Times New Roman"/>
          <w:spacing w:val="-3"/>
        </w:rPr>
        <w:t xml:space="preserve">Правил </w:t>
      </w:r>
      <w:r w:rsidRPr="00192ACA">
        <w:rPr>
          <w:rFonts w:ascii="Times New Roman" w:hAnsi="Times New Roman" w:cs="Times New Roman"/>
        </w:rPr>
        <w:t xml:space="preserve">входит карта (карты) с отображением границ зон с особыми </w:t>
      </w:r>
      <w:r w:rsidRPr="00192ACA">
        <w:rPr>
          <w:rFonts w:ascii="Times New Roman" w:hAnsi="Times New Roman" w:cs="Times New Roman"/>
          <w:spacing w:val="-3"/>
        </w:rPr>
        <w:t xml:space="preserve">условиями </w:t>
      </w:r>
      <w:r w:rsidRPr="00192ACA">
        <w:rPr>
          <w:rFonts w:ascii="Times New Roman" w:hAnsi="Times New Roman" w:cs="Times New Roman"/>
        </w:rPr>
        <w:t xml:space="preserve">использования территорий, границ территорий объектов культурного наследия. Границы зон с особыми </w:t>
      </w:r>
      <w:r w:rsidRPr="00192ACA">
        <w:rPr>
          <w:rFonts w:ascii="Times New Roman" w:hAnsi="Times New Roman" w:cs="Times New Roman"/>
          <w:spacing w:val="-4"/>
        </w:rPr>
        <w:t>условиями</w:t>
      </w:r>
      <w:r w:rsidRPr="00192ACA">
        <w:rPr>
          <w:rFonts w:ascii="Times New Roman" w:hAnsi="Times New Roman" w:cs="Times New Roman"/>
          <w:spacing w:val="51"/>
        </w:rPr>
        <w:t xml:space="preserve"> </w:t>
      </w:r>
      <w:r w:rsidRPr="00192ACA">
        <w:rPr>
          <w:rFonts w:ascii="Times New Roman" w:hAnsi="Times New Roman" w:cs="Times New Roman"/>
        </w:rPr>
        <w:t xml:space="preserve">использования </w:t>
      </w:r>
      <w:r w:rsidRPr="00192ACA">
        <w:rPr>
          <w:rFonts w:ascii="Times New Roman" w:hAnsi="Times New Roman" w:cs="Times New Roman"/>
          <w:spacing w:val="-3"/>
        </w:rPr>
        <w:t xml:space="preserve">территорий, </w:t>
      </w:r>
      <w:r w:rsidRPr="00192ACA">
        <w:rPr>
          <w:rFonts w:ascii="Times New Roman" w:hAnsi="Times New Roman" w:cs="Times New Roman"/>
        </w:rPr>
        <w:t xml:space="preserve">границы территорий </w:t>
      </w:r>
      <w:r w:rsidRPr="00192ACA">
        <w:rPr>
          <w:rFonts w:ascii="Times New Roman" w:hAnsi="Times New Roman" w:cs="Times New Roman"/>
          <w:spacing w:val="-3"/>
        </w:rPr>
        <w:t xml:space="preserve">объектов культурного </w:t>
      </w:r>
      <w:r w:rsidRPr="00192ACA">
        <w:rPr>
          <w:rFonts w:ascii="Times New Roman" w:hAnsi="Times New Roman" w:cs="Times New Roman"/>
        </w:rPr>
        <w:t xml:space="preserve">наследия, </w:t>
      </w:r>
      <w:r w:rsidRPr="00192ACA">
        <w:rPr>
          <w:rFonts w:ascii="Times New Roman" w:hAnsi="Times New Roman" w:cs="Times New Roman"/>
          <w:spacing w:val="-4"/>
        </w:rPr>
        <w:t>устанавливаемые</w:t>
      </w:r>
      <w:r w:rsidRPr="00192ACA">
        <w:rPr>
          <w:rFonts w:ascii="Times New Roman" w:hAnsi="Times New Roman" w:cs="Times New Roman"/>
          <w:spacing w:val="51"/>
        </w:rPr>
        <w:t xml:space="preserve"> </w:t>
      </w:r>
      <w:r w:rsidRPr="00192ACA">
        <w:rPr>
          <w:rFonts w:ascii="Times New Roman" w:hAnsi="Times New Roman" w:cs="Times New Roman"/>
        </w:rPr>
        <w:t xml:space="preserve">в </w:t>
      </w:r>
      <w:r w:rsidRPr="00192ACA">
        <w:rPr>
          <w:rFonts w:ascii="Times New Roman" w:hAnsi="Times New Roman" w:cs="Times New Roman"/>
          <w:spacing w:val="-3"/>
        </w:rPr>
        <w:t xml:space="preserve">соответствии </w:t>
      </w:r>
      <w:r w:rsidRPr="00192ACA">
        <w:rPr>
          <w:rFonts w:ascii="Times New Roman" w:hAnsi="Times New Roman" w:cs="Times New Roman"/>
        </w:rPr>
        <w:t xml:space="preserve">с </w:t>
      </w:r>
      <w:r w:rsidRPr="00192ACA">
        <w:rPr>
          <w:rFonts w:ascii="Times New Roman" w:hAnsi="Times New Roman" w:cs="Times New Roman"/>
          <w:spacing w:val="-3"/>
        </w:rPr>
        <w:t xml:space="preserve">законодательством Российской </w:t>
      </w:r>
      <w:r w:rsidRPr="00192ACA">
        <w:rPr>
          <w:rFonts w:ascii="Times New Roman" w:hAnsi="Times New Roman" w:cs="Times New Roman"/>
        </w:rPr>
        <w:t xml:space="preserve">Федерации, </w:t>
      </w:r>
      <w:r w:rsidRPr="00192ACA">
        <w:rPr>
          <w:rFonts w:ascii="Times New Roman" w:hAnsi="Times New Roman" w:cs="Times New Roman"/>
          <w:spacing w:val="-7"/>
        </w:rPr>
        <w:t>могут</w:t>
      </w:r>
      <w:r w:rsidRPr="00192ACA">
        <w:rPr>
          <w:rFonts w:ascii="Times New Roman" w:hAnsi="Times New Roman" w:cs="Times New Roman"/>
          <w:spacing w:val="45"/>
        </w:rPr>
        <w:t xml:space="preserve"> </w:t>
      </w:r>
      <w:r w:rsidRPr="00192ACA">
        <w:rPr>
          <w:rFonts w:ascii="Times New Roman" w:hAnsi="Times New Roman" w:cs="Times New Roman"/>
        </w:rPr>
        <w:t xml:space="preserve">не совпадать с </w:t>
      </w:r>
      <w:r w:rsidRPr="00192ACA">
        <w:rPr>
          <w:rFonts w:ascii="Times New Roman" w:hAnsi="Times New Roman" w:cs="Times New Roman"/>
          <w:spacing w:val="-3"/>
        </w:rPr>
        <w:t>границами территориальных</w:t>
      </w:r>
      <w:r w:rsidRPr="00192ACA">
        <w:rPr>
          <w:rFonts w:ascii="Times New Roman" w:hAnsi="Times New Roman" w:cs="Times New Roman"/>
          <w:spacing w:val="3"/>
        </w:rPr>
        <w:t xml:space="preserve"> </w:t>
      </w:r>
      <w:r w:rsidRPr="00192ACA">
        <w:rPr>
          <w:rFonts w:ascii="Times New Roman" w:hAnsi="Times New Roman" w:cs="Times New Roman"/>
        </w:rPr>
        <w:t>зон.</w:t>
      </w:r>
    </w:p>
    <w:p w:rsidR="00362C68" w:rsidRPr="00192ACA" w:rsidRDefault="00362C68" w:rsidP="003864BF">
      <w:pPr>
        <w:pStyle w:val="11"/>
        <w:numPr>
          <w:ilvl w:val="0"/>
          <w:numId w:val="47"/>
        </w:numPr>
        <w:tabs>
          <w:tab w:val="left" w:pos="1281"/>
        </w:tabs>
        <w:ind w:left="108" w:right="-68" w:firstLine="714"/>
        <w:jc w:val="both"/>
      </w:pPr>
      <w:bookmarkStart w:id="39" w:name="bookmark415"/>
      <w:bookmarkEnd w:id="39"/>
      <w:r w:rsidRPr="00192ACA">
        <w:t>Границы территориальных зон установлены с учетом:</w:t>
      </w:r>
    </w:p>
    <w:p w:rsidR="00362C68" w:rsidRPr="00192ACA" w:rsidRDefault="00362C68" w:rsidP="003864BF">
      <w:pPr>
        <w:pStyle w:val="11"/>
        <w:numPr>
          <w:ilvl w:val="0"/>
          <w:numId w:val="8"/>
        </w:numPr>
        <w:tabs>
          <w:tab w:val="left" w:pos="1281"/>
        </w:tabs>
        <w:ind w:left="108" w:right="-68" w:firstLine="714"/>
        <w:jc w:val="both"/>
      </w:pPr>
      <w:bookmarkStart w:id="40" w:name="bookmark416"/>
      <w:bookmarkEnd w:id="40"/>
      <w:r w:rsidRPr="00192ACA">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362C68" w:rsidRPr="00192ACA" w:rsidRDefault="00362C68" w:rsidP="003864BF">
      <w:pPr>
        <w:pStyle w:val="11"/>
        <w:numPr>
          <w:ilvl w:val="0"/>
          <w:numId w:val="8"/>
        </w:numPr>
        <w:tabs>
          <w:tab w:val="left" w:pos="1281"/>
        </w:tabs>
        <w:ind w:left="108" w:right="-68" w:firstLine="714"/>
        <w:jc w:val="both"/>
      </w:pPr>
      <w:bookmarkStart w:id="41" w:name="bookmark417"/>
      <w:bookmarkEnd w:id="41"/>
      <w:r w:rsidRPr="00192ACA">
        <w:t>функциональных зон и параметров их планируемого развития, определенных генеральным планом;</w:t>
      </w:r>
    </w:p>
    <w:p w:rsidR="00362C68" w:rsidRPr="00192ACA" w:rsidRDefault="00362C68" w:rsidP="003864BF">
      <w:pPr>
        <w:pStyle w:val="11"/>
        <w:numPr>
          <w:ilvl w:val="0"/>
          <w:numId w:val="8"/>
        </w:numPr>
        <w:tabs>
          <w:tab w:val="left" w:pos="1281"/>
        </w:tabs>
        <w:ind w:left="108" w:right="-68" w:firstLine="714"/>
        <w:jc w:val="both"/>
      </w:pPr>
      <w:bookmarkStart w:id="42" w:name="bookmark418"/>
      <w:bookmarkEnd w:id="42"/>
      <w:r w:rsidRPr="00192ACA">
        <w:t>определенных Градостроительным кодексом Российской Федерации территориальных зон;</w:t>
      </w:r>
    </w:p>
    <w:p w:rsidR="00362C68" w:rsidRPr="00192ACA" w:rsidRDefault="00362C68" w:rsidP="003864BF">
      <w:pPr>
        <w:pStyle w:val="11"/>
        <w:numPr>
          <w:ilvl w:val="0"/>
          <w:numId w:val="8"/>
        </w:numPr>
        <w:tabs>
          <w:tab w:val="left" w:pos="1281"/>
        </w:tabs>
        <w:ind w:left="108" w:right="-68" w:firstLine="714"/>
        <w:jc w:val="both"/>
      </w:pPr>
      <w:bookmarkStart w:id="43" w:name="bookmark419"/>
      <w:bookmarkEnd w:id="43"/>
      <w:r w:rsidRPr="00192ACA">
        <w:t>сложившейся планировки территории и существующего землепользования;</w:t>
      </w:r>
    </w:p>
    <w:p w:rsidR="00362C68" w:rsidRPr="00192ACA" w:rsidRDefault="00362C68" w:rsidP="003864BF">
      <w:pPr>
        <w:pStyle w:val="11"/>
        <w:numPr>
          <w:ilvl w:val="0"/>
          <w:numId w:val="8"/>
        </w:numPr>
        <w:tabs>
          <w:tab w:val="left" w:pos="1281"/>
        </w:tabs>
        <w:ind w:left="108" w:right="-68" w:firstLine="714"/>
        <w:jc w:val="both"/>
      </w:pPr>
      <w:bookmarkStart w:id="44" w:name="bookmark420"/>
      <w:bookmarkEnd w:id="44"/>
      <w:r w:rsidRPr="00192ACA">
        <w:t>планируемых изменений границ земель различных категорий;</w:t>
      </w:r>
    </w:p>
    <w:p w:rsidR="00362C68" w:rsidRPr="00192ACA" w:rsidRDefault="00362C68" w:rsidP="003864BF">
      <w:pPr>
        <w:pStyle w:val="11"/>
        <w:numPr>
          <w:ilvl w:val="0"/>
          <w:numId w:val="8"/>
        </w:numPr>
        <w:tabs>
          <w:tab w:val="left" w:pos="1281"/>
        </w:tabs>
        <w:ind w:left="108" w:right="-68" w:firstLine="714"/>
        <w:jc w:val="both"/>
      </w:pPr>
      <w:bookmarkStart w:id="45" w:name="bookmark421"/>
      <w:bookmarkEnd w:id="45"/>
      <w:r w:rsidRPr="00192ACA">
        <w:t>предотвращения возможности причинения вреда объектам капитального строительства, расположенным на смежных земельных участках.</w:t>
      </w:r>
    </w:p>
    <w:p w:rsidR="00362C68" w:rsidRPr="00775D97" w:rsidRDefault="00362C68" w:rsidP="003864BF">
      <w:pPr>
        <w:pStyle w:val="11"/>
        <w:numPr>
          <w:ilvl w:val="0"/>
          <w:numId w:val="47"/>
        </w:numPr>
        <w:tabs>
          <w:tab w:val="left" w:pos="1281"/>
        </w:tabs>
        <w:ind w:left="108" w:right="-68" w:firstLine="714"/>
        <w:jc w:val="both"/>
      </w:pPr>
      <w:bookmarkStart w:id="46" w:name="bookmark422"/>
      <w:bookmarkEnd w:id="46"/>
      <w:r w:rsidRPr="00192ACA">
        <w:t>Грани</w:t>
      </w:r>
      <w:r w:rsidRPr="00775D97">
        <w:t xml:space="preserve">цы территориальных зон установлены </w:t>
      </w:r>
      <w:proofErr w:type="gramStart"/>
      <w:r w:rsidRPr="00775D97">
        <w:t>по</w:t>
      </w:r>
      <w:proofErr w:type="gramEnd"/>
      <w:r w:rsidRPr="00775D97">
        <w:t>:</w:t>
      </w:r>
    </w:p>
    <w:p w:rsidR="00362C68" w:rsidRPr="00775D97" w:rsidRDefault="00362C68" w:rsidP="003864BF">
      <w:pPr>
        <w:pStyle w:val="11"/>
        <w:numPr>
          <w:ilvl w:val="0"/>
          <w:numId w:val="8"/>
        </w:numPr>
        <w:tabs>
          <w:tab w:val="left" w:pos="1281"/>
        </w:tabs>
        <w:ind w:left="108" w:right="-68" w:firstLine="714"/>
        <w:jc w:val="both"/>
      </w:pPr>
      <w:bookmarkStart w:id="47" w:name="bookmark423"/>
      <w:bookmarkEnd w:id="47"/>
      <w:r w:rsidRPr="00775D97">
        <w:t>линиям магистралей, улиц, проездов, разделяющих транспортные потоки противоположных направлений;</w:t>
      </w:r>
    </w:p>
    <w:p w:rsidR="00362C68" w:rsidRPr="00775D97" w:rsidRDefault="00362C68" w:rsidP="003864BF">
      <w:pPr>
        <w:pStyle w:val="11"/>
        <w:numPr>
          <w:ilvl w:val="0"/>
          <w:numId w:val="8"/>
        </w:numPr>
        <w:tabs>
          <w:tab w:val="left" w:pos="1281"/>
        </w:tabs>
        <w:ind w:left="108" w:right="-68" w:firstLine="714"/>
        <w:jc w:val="both"/>
      </w:pPr>
      <w:bookmarkStart w:id="48" w:name="bookmark424"/>
      <w:bookmarkEnd w:id="48"/>
      <w:r w:rsidRPr="00775D97">
        <w:t>красным линиям;</w:t>
      </w:r>
    </w:p>
    <w:p w:rsidR="00362C68" w:rsidRPr="00775D97" w:rsidRDefault="00362C68" w:rsidP="003864BF">
      <w:pPr>
        <w:pStyle w:val="11"/>
        <w:numPr>
          <w:ilvl w:val="0"/>
          <w:numId w:val="8"/>
        </w:numPr>
        <w:tabs>
          <w:tab w:val="left" w:pos="1281"/>
        </w:tabs>
        <w:ind w:left="108" w:right="-68" w:firstLine="714"/>
        <w:jc w:val="both"/>
      </w:pPr>
      <w:bookmarkStart w:id="49" w:name="bookmark425"/>
      <w:bookmarkEnd w:id="49"/>
      <w:r w:rsidRPr="00775D97">
        <w:t>границам земельных участков;</w:t>
      </w:r>
    </w:p>
    <w:p w:rsidR="00362C68" w:rsidRPr="00775D97" w:rsidRDefault="00362C68" w:rsidP="003864BF">
      <w:pPr>
        <w:pStyle w:val="11"/>
        <w:numPr>
          <w:ilvl w:val="0"/>
          <w:numId w:val="8"/>
        </w:numPr>
        <w:tabs>
          <w:tab w:val="left" w:pos="1281"/>
        </w:tabs>
        <w:ind w:left="108" w:right="-68" w:firstLine="714"/>
        <w:jc w:val="both"/>
      </w:pPr>
      <w:bookmarkStart w:id="50" w:name="bookmark426"/>
      <w:bookmarkEnd w:id="50"/>
      <w:r w:rsidRPr="00775D97">
        <w:t>границам городского округа;</w:t>
      </w:r>
    </w:p>
    <w:p w:rsidR="00362C68" w:rsidRPr="00775D97" w:rsidRDefault="00362C68" w:rsidP="003864BF">
      <w:pPr>
        <w:pStyle w:val="11"/>
        <w:numPr>
          <w:ilvl w:val="0"/>
          <w:numId w:val="8"/>
        </w:numPr>
        <w:tabs>
          <w:tab w:val="left" w:pos="1281"/>
        </w:tabs>
        <w:ind w:left="108" w:right="-68" w:firstLine="714"/>
        <w:jc w:val="both"/>
      </w:pPr>
      <w:bookmarkStart w:id="51" w:name="bookmark427"/>
      <w:bookmarkEnd w:id="51"/>
      <w:r w:rsidRPr="00775D97">
        <w:t>естественным границам природных объектов;</w:t>
      </w:r>
    </w:p>
    <w:p w:rsidR="00362C68" w:rsidRPr="00775D97" w:rsidRDefault="00362C68" w:rsidP="003864BF">
      <w:pPr>
        <w:pStyle w:val="11"/>
        <w:numPr>
          <w:ilvl w:val="0"/>
          <w:numId w:val="8"/>
        </w:numPr>
        <w:tabs>
          <w:tab w:val="left" w:pos="1281"/>
        </w:tabs>
        <w:ind w:left="108" w:right="-68" w:firstLine="714"/>
        <w:jc w:val="both"/>
      </w:pPr>
      <w:bookmarkStart w:id="52" w:name="bookmark428"/>
      <w:bookmarkEnd w:id="52"/>
      <w:r w:rsidRPr="00775D97">
        <w:t>иным границам.</w:t>
      </w:r>
    </w:p>
    <w:p w:rsidR="00362C68" w:rsidRPr="00775D97" w:rsidRDefault="00362C68" w:rsidP="003864BF">
      <w:pPr>
        <w:pStyle w:val="11"/>
        <w:numPr>
          <w:ilvl w:val="0"/>
          <w:numId w:val="47"/>
        </w:numPr>
        <w:tabs>
          <w:tab w:val="left" w:pos="1281"/>
        </w:tabs>
        <w:ind w:right="-68" w:firstLine="714"/>
        <w:jc w:val="both"/>
      </w:pPr>
      <w:bookmarkStart w:id="53" w:name="bookmark429"/>
      <w:bookmarkEnd w:id="53"/>
      <w:r w:rsidRPr="00775D97">
        <w:lastRenderedPageBreak/>
        <w:t xml:space="preserve">Границы </w:t>
      </w:r>
      <w:r w:rsidRPr="00775D97">
        <w:rPr>
          <w:rFonts w:eastAsiaTheme="minorHAnsi"/>
          <w:bCs/>
        </w:rPr>
        <w:t>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62C68" w:rsidRPr="00775D97" w:rsidRDefault="00362C68" w:rsidP="003864BF">
      <w:pPr>
        <w:pStyle w:val="11"/>
        <w:numPr>
          <w:ilvl w:val="0"/>
          <w:numId w:val="47"/>
        </w:numPr>
        <w:tabs>
          <w:tab w:val="left" w:pos="1281"/>
        </w:tabs>
        <w:ind w:right="-68" w:firstLine="714"/>
        <w:jc w:val="both"/>
      </w:pPr>
      <w:bookmarkStart w:id="54" w:name="bookmark430"/>
      <w:bookmarkEnd w:id="54"/>
      <w:r w:rsidRPr="00775D97">
        <w:t>Карта (карты)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rsidR="00362C68" w:rsidRPr="00775D97" w:rsidRDefault="00362C68" w:rsidP="003864BF">
      <w:pPr>
        <w:pStyle w:val="11"/>
        <w:numPr>
          <w:ilvl w:val="0"/>
          <w:numId w:val="47"/>
        </w:numPr>
        <w:tabs>
          <w:tab w:val="left" w:pos="1281"/>
        </w:tabs>
        <w:ind w:right="-68" w:firstLine="714"/>
        <w:jc w:val="both"/>
      </w:pPr>
      <w:bookmarkStart w:id="55" w:name="bookmark431"/>
      <w:bookmarkEnd w:id="55"/>
      <w:r w:rsidRPr="00775D97">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rsidR="00362C68" w:rsidRDefault="00362C68" w:rsidP="00362C68">
      <w:pPr>
        <w:pStyle w:val="210"/>
        <w:ind w:left="575" w:right="597"/>
        <w:rPr>
          <w:lang w:val="ru-RU"/>
        </w:rPr>
      </w:pPr>
    </w:p>
    <w:p w:rsidR="00362C68" w:rsidRDefault="00362C68" w:rsidP="00362C68">
      <w:pPr>
        <w:pStyle w:val="210"/>
        <w:ind w:left="575" w:right="597"/>
        <w:rPr>
          <w:lang w:val="ru-RU"/>
        </w:rPr>
      </w:pPr>
      <w:bookmarkStart w:id="56" w:name="_Toc112396783"/>
      <w:r w:rsidRPr="00775D97">
        <w:rPr>
          <w:lang w:val="ru-RU"/>
        </w:rPr>
        <w:t>Статья 3.1. Территории пересечения государственного лесного реестра и Единого государственного реестра недвижимости</w:t>
      </w:r>
      <w:bookmarkEnd w:id="56"/>
    </w:p>
    <w:p w:rsidR="00362C68" w:rsidRDefault="00362C68" w:rsidP="00362C68">
      <w:pPr>
        <w:pStyle w:val="210"/>
        <w:ind w:left="575" w:right="597"/>
        <w:rPr>
          <w:lang w:val="ru-RU"/>
        </w:rPr>
      </w:pPr>
    </w:p>
    <w:p w:rsidR="00362C68" w:rsidRPr="00851C5C" w:rsidRDefault="00362C68" w:rsidP="00362C68">
      <w:pPr>
        <w:pStyle w:val="af9"/>
        <w:ind w:left="113" w:right="-70" w:firstLine="709"/>
        <w:jc w:val="both"/>
        <w:rPr>
          <w:lang w:val="ru-RU"/>
        </w:rPr>
      </w:pPr>
      <w:r w:rsidRPr="00775D97">
        <w:rPr>
          <w:spacing w:val="-3"/>
          <w:lang w:val="ru-RU"/>
        </w:rPr>
        <w:t xml:space="preserve">На </w:t>
      </w:r>
      <w:r w:rsidRPr="00775D97">
        <w:rPr>
          <w:lang w:val="ru-RU"/>
        </w:rPr>
        <w:t xml:space="preserve">карте </w:t>
      </w:r>
      <w:r w:rsidRPr="00775D97">
        <w:rPr>
          <w:spacing w:val="-3"/>
          <w:lang w:val="ru-RU"/>
        </w:rPr>
        <w:t xml:space="preserve">градостроительного зонирования отображены </w:t>
      </w:r>
      <w:r w:rsidRPr="00775D97">
        <w:rPr>
          <w:lang w:val="ru-RU"/>
        </w:rPr>
        <w:t xml:space="preserve">территории пересечения государственного лесного реестра и Единого государственного реестра недвижимости. </w:t>
      </w:r>
      <w:proofErr w:type="gramStart"/>
      <w:r w:rsidRPr="00775D97">
        <w:rPr>
          <w:lang w:val="ru-RU"/>
        </w:rPr>
        <w:t>При наличии Акта об изменении документированной информации государственного лесного реестра, утвержденного Комитетом лесного хозяйства Московской области, или предоставления Комитетом лесного хозяйства Московской области информации, что земельный участок не пересекает границы государственного лесного фонда, или судебного акта, вступившего в законную силу, в отношении земельного участка, расположенного на территории пересечения сведений государственного лесного реестра со сведениями Единого государственного реестра недвижимости, применяются градостроительные</w:t>
      </w:r>
      <w:proofErr w:type="gramEnd"/>
      <w:r w:rsidRPr="00775D97">
        <w:rPr>
          <w:lang w:val="ru-RU"/>
        </w:rPr>
        <w:t xml:space="preserve"> регламенты соответствующей территориальной зоны.</w:t>
      </w:r>
    </w:p>
    <w:p w:rsidR="00362C68" w:rsidRDefault="00362C68" w:rsidP="00362C68">
      <w:pPr>
        <w:pStyle w:val="11"/>
        <w:ind w:firstLine="720"/>
        <w:jc w:val="both"/>
      </w:pPr>
    </w:p>
    <w:p w:rsidR="00362C68" w:rsidRDefault="00362C68" w:rsidP="00362C68">
      <w:pPr>
        <w:pStyle w:val="26"/>
        <w:keepNext/>
        <w:keepLines/>
        <w:spacing w:after="0"/>
      </w:pPr>
      <w:bookmarkStart w:id="57" w:name="bookmark437"/>
      <w:bookmarkStart w:id="58" w:name="bookmark439"/>
      <w:bookmarkStart w:id="59" w:name="_Toc112396784"/>
      <w:r>
        <w:t>Статья 4. Зоны с особыми условиями использования территорий</w:t>
      </w:r>
      <w:bookmarkEnd w:id="57"/>
      <w:bookmarkEnd w:id="58"/>
      <w:bookmarkEnd w:id="59"/>
    </w:p>
    <w:p w:rsidR="00362C68" w:rsidRDefault="00362C68" w:rsidP="00362C68">
      <w:pPr>
        <w:pStyle w:val="26"/>
        <w:keepNext/>
        <w:keepLines/>
        <w:spacing w:after="0"/>
      </w:pPr>
    </w:p>
    <w:p w:rsidR="00362C68" w:rsidRPr="00823155" w:rsidRDefault="00362C68" w:rsidP="00362C68">
      <w:pPr>
        <w:pStyle w:val="af9"/>
        <w:tabs>
          <w:tab w:val="left" w:pos="9355"/>
        </w:tabs>
        <w:ind w:left="142" w:right="-66" w:firstLine="567"/>
        <w:jc w:val="both"/>
        <w:rPr>
          <w:lang w:val="ru-RU"/>
        </w:rPr>
      </w:pPr>
      <w:r w:rsidRPr="00823155">
        <w:rPr>
          <w:lang w:val="ru-RU"/>
        </w:rPr>
        <w:t>1. На карте с отображением границ зон с особыми условиями использования территорий, входящей в состав графических материалов Правил, в соответствии с законодательством Российской Федерации могут отображаться следующие зоны с особыми условиями использования территорий:</w:t>
      </w:r>
    </w:p>
    <w:p w:rsidR="00362C68" w:rsidRDefault="00362C68" w:rsidP="00362C68">
      <w:pPr>
        <w:pStyle w:val="26"/>
        <w:keepNext/>
        <w:keepLines/>
        <w:spacing w:after="0"/>
      </w:pPr>
    </w:p>
    <w:tbl>
      <w:tblPr>
        <w:tblStyle w:val="TableNormal"/>
        <w:tblW w:w="9934" w:type="dxa"/>
        <w:tblInd w:w="8" w:type="dxa"/>
        <w:tblLayout w:type="fixed"/>
        <w:tblLook w:val="01E0"/>
      </w:tblPr>
      <w:tblGrid>
        <w:gridCol w:w="720"/>
        <w:gridCol w:w="2977"/>
        <w:gridCol w:w="6237"/>
      </w:tblGrid>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23" w:right="125" w:firstLine="44"/>
              <w:jc w:val="center"/>
              <w:rPr>
                <w:rFonts w:ascii="Times New Roman" w:eastAsia="Times New Roman" w:hAnsi="Times New Roman" w:cs="Times New Roman"/>
                <w:sz w:val="24"/>
                <w:szCs w:val="24"/>
              </w:rPr>
            </w:pPr>
            <w:bookmarkStart w:id="60" w:name="bookmark441"/>
            <w:bookmarkEnd w:id="60"/>
            <w:r w:rsidRPr="00823155">
              <w:rPr>
                <w:rFonts w:ascii="Times New Roman" w:eastAsia="Times New Roman" w:hAnsi="Times New Roman" w:cs="Times New Roman"/>
                <w:sz w:val="24"/>
                <w:szCs w:val="24"/>
              </w:rPr>
              <w:t>№ п/п</w:t>
            </w:r>
          </w:p>
        </w:tc>
        <w:tc>
          <w:tcPr>
            <w:tcW w:w="2977" w:type="dxa"/>
            <w:tcBorders>
              <w:top w:val="single" w:sz="7" w:space="0" w:color="000000"/>
              <w:left w:val="single" w:sz="6" w:space="0" w:color="000000"/>
              <w:bottom w:val="single" w:sz="7" w:space="0" w:color="000000"/>
              <w:right w:val="single" w:sz="6" w:space="0" w:color="000000"/>
            </w:tcBorders>
            <w:vAlign w:val="center"/>
          </w:tcPr>
          <w:p w:rsidR="00362C68" w:rsidRPr="00823155" w:rsidRDefault="00362C68" w:rsidP="00362C68">
            <w:pPr>
              <w:pStyle w:val="TableParagraph"/>
              <w:ind w:lef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Вид зоны</w:t>
            </w:r>
          </w:p>
        </w:tc>
        <w:tc>
          <w:tcPr>
            <w:tcW w:w="6237" w:type="dxa"/>
            <w:tcBorders>
              <w:top w:val="single" w:sz="7" w:space="0" w:color="000000"/>
              <w:left w:val="single" w:sz="6" w:space="0" w:color="000000"/>
              <w:bottom w:val="single" w:sz="7" w:space="0" w:color="000000"/>
              <w:right w:val="single" w:sz="6" w:space="0" w:color="000000"/>
            </w:tcBorders>
            <w:vAlign w:val="center"/>
          </w:tcPr>
          <w:p w:rsidR="00362C68" w:rsidRPr="00823155" w:rsidRDefault="00362C68" w:rsidP="00362C68">
            <w:pPr>
              <w:pStyle w:val="TableParagraph"/>
              <w:ind w:left="9"/>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Основание</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зоны охраны объектов культурного наследия</w:t>
            </w:r>
          </w:p>
        </w:tc>
        <w:tc>
          <w:tcPr>
            <w:tcW w:w="623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tabs>
                <w:tab w:val="left" w:pos="1675"/>
                <w:tab w:val="left" w:pos="2515"/>
                <w:tab w:val="left" w:pos="2955"/>
                <w:tab w:val="left" w:pos="4320"/>
                <w:tab w:val="left" w:pos="4816"/>
                <w:tab w:val="left" w:pos="5692"/>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Федеральный закон от 25.06.2002 № 73-ФЗ «Об объектах культурного наследия (памятниках истории и культуры) народов Российской Федерации», статья 34; </w:t>
            </w:r>
            <w:proofErr w:type="gramStart"/>
            <w:r w:rsidRPr="00823155">
              <w:rPr>
                <w:rFonts w:ascii="Times New Roman" w:eastAsia="Times New Roman" w:hAnsi="Times New Roman" w:cs="Times New Roman"/>
                <w:sz w:val="24"/>
                <w:szCs w:val="24"/>
                <w:lang w:val="ru-RU"/>
              </w:rPr>
              <w:t>постановление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отдельных положений нормативных правовых актов Правительства Российской Федерации» (применяется с учетом требований </w:t>
            </w:r>
            <w:hyperlink r:id="rId14">
              <w:r w:rsidRPr="00823155">
                <w:rPr>
                  <w:rFonts w:ascii="Times New Roman" w:eastAsia="Times New Roman" w:hAnsi="Times New Roman" w:cs="Times New Roman"/>
                  <w:sz w:val="24"/>
                  <w:szCs w:val="24"/>
                  <w:lang w:val="ru-RU"/>
                </w:rPr>
                <w:t>статьи 106</w:t>
              </w:r>
            </w:hyperlink>
            <w:r w:rsidRPr="00823155">
              <w:rPr>
                <w:rFonts w:ascii="Times New Roman" w:eastAsia="Times New Roman" w:hAnsi="Times New Roman" w:cs="Times New Roman"/>
                <w:sz w:val="24"/>
                <w:szCs w:val="24"/>
                <w:lang w:val="ru-RU"/>
              </w:rPr>
              <w:t xml:space="preserve"> Земельного кодекса РФ в соответствии с </w:t>
            </w:r>
            <w:hyperlink r:id="rId15">
              <w:r w:rsidRPr="00823155">
                <w:rPr>
                  <w:rFonts w:ascii="Times New Roman" w:eastAsia="Times New Roman" w:hAnsi="Times New Roman" w:cs="Times New Roman"/>
                  <w:sz w:val="24"/>
                  <w:szCs w:val="24"/>
                  <w:lang w:val="ru-RU"/>
                </w:rPr>
                <w:t>частью 16 статьи</w:t>
              </w:r>
            </w:hyperlink>
            <w:r w:rsidRPr="00823155">
              <w:rPr>
                <w:sz w:val="24"/>
                <w:szCs w:val="24"/>
                <w:lang w:val="ru-RU"/>
              </w:rPr>
              <w:t xml:space="preserve"> </w:t>
            </w:r>
            <w:hyperlink r:id="rId16">
              <w:r w:rsidRPr="00823155">
                <w:rPr>
                  <w:rFonts w:ascii="Times New Roman" w:eastAsia="Times New Roman" w:hAnsi="Times New Roman" w:cs="Times New Roman"/>
                  <w:sz w:val="24"/>
                  <w:szCs w:val="24"/>
                  <w:lang w:val="ru-RU"/>
                </w:rPr>
                <w:t xml:space="preserve">26 </w:t>
              </w:r>
            </w:hyperlink>
            <w:r w:rsidRPr="00823155">
              <w:rPr>
                <w:rFonts w:ascii="Times New Roman" w:eastAsia="Times New Roman" w:hAnsi="Times New Roman" w:cs="Times New Roman"/>
                <w:sz w:val="24"/>
                <w:szCs w:val="24"/>
                <w:lang w:val="ru-RU"/>
              </w:rPr>
              <w:t>Федерального закона от 03.08.2018 № 342-ФЗ «О внесении изменений</w:t>
            </w:r>
            <w:proofErr w:type="gramEnd"/>
            <w:r w:rsidRPr="00823155">
              <w:rPr>
                <w:rFonts w:ascii="Times New Roman" w:eastAsia="Times New Roman" w:hAnsi="Times New Roman" w:cs="Times New Roman"/>
                <w:sz w:val="24"/>
                <w:szCs w:val="24"/>
                <w:lang w:val="ru-RU"/>
              </w:rPr>
              <w:t xml:space="preserve"> в Градостроительный кодекс Российской Федерации и отдельные законодательные акты Российской Федерации») (далее – ФЗ от 03.08.2018 № 342- ФЗ;</w:t>
            </w:r>
          </w:p>
          <w:p w:rsidR="00362C68" w:rsidRPr="00F66B55" w:rsidRDefault="00362C68" w:rsidP="00362C68">
            <w:pPr>
              <w:pStyle w:val="ConsPlusNormal"/>
              <w:ind w:left="58" w:right="84"/>
              <w:jc w:val="both"/>
              <w:rPr>
                <w:rFonts w:ascii="Times New Roman" w:hAnsi="Times New Roman" w:cs="Times New Roman"/>
                <w:sz w:val="24"/>
                <w:szCs w:val="24"/>
                <w:lang w:val="ru-RU"/>
              </w:rPr>
            </w:pPr>
            <w:r w:rsidRPr="00F66B55">
              <w:rPr>
                <w:rFonts w:ascii="Times New Roman" w:hAnsi="Times New Roman" w:cs="Times New Roman"/>
                <w:sz w:val="24"/>
                <w:szCs w:val="24"/>
                <w:lang w:val="ru-RU"/>
              </w:rPr>
              <w:t xml:space="preserve">Распоряжение Министерства культуры Московской </w:t>
            </w:r>
            <w:r w:rsidRPr="00F66B55">
              <w:rPr>
                <w:rFonts w:ascii="Times New Roman" w:hAnsi="Times New Roman" w:cs="Times New Roman"/>
                <w:sz w:val="24"/>
                <w:szCs w:val="24"/>
                <w:lang w:val="ru-RU"/>
              </w:rPr>
              <w:lastRenderedPageBreak/>
              <w:t xml:space="preserve">области от 16.01.2013 </w:t>
            </w:r>
            <w:r w:rsidRPr="00C8307B">
              <w:rPr>
                <w:rFonts w:ascii="Times New Roman" w:hAnsi="Times New Roman" w:cs="Times New Roman"/>
                <w:sz w:val="24"/>
                <w:szCs w:val="24"/>
              </w:rPr>
              <w:t>N</w:t>
            </w:r>
            <w:r w:rsidRPr="00F66B55">
              <w:rPr>
                <w:rFonts w:ascii="Times New Roman" w:hAnsi="Times New Roman" w:cs="Times New Roman"/>
                <w:sz w:val="24"/>
                <w:szCs w:val="24"/>
                <w:lang w:val="ru-RU"/>
              </w:rPr>
              <w:t xml:space="preserve"> 3-Р "О внесении изменений в распоряжение Министерства культуры Московской области от 20.01.2009 </w:t>
            </w:r>
            <w:r w:rsidRPr="00C8307B">
              <w:rPr>
                <w:rFonts w:ascii="Times New Roman" w:hAnsi="Times New Roman" w:cs="Times New Roman"/>
                <w:sz w:val="24"/>
                <w:szCs w:val="24"/>
              </w:rPr>
              <w:t>N</w:t>
            </w:r>
            <w:r w:rsidRPr="00F66B55">
              <w:rPr>
                <w:rFonts w:ascii="Times New Roman" w:hAnsi="Times New Roman" w:cs="Times New Roman"/>
                <w:sz w:val="24"/>
                <w:szCs w:val="24"/>
                <w:lang w:val="ru-RU"/>
              </w:rPr>
              <w:t xml:space="preserve"> 16-Р "Об утверждении границы территории и режима использования территории объекта культурного наследия регионального значения - церкви Успения, 1754 г. в поселке Жилино-1 городского поселения Томилино Люберецкого муниципального района Московской области";</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Постановление Правительства Московской области от 01.07.2010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500/28 "Об утверждении зон охраны объекта культурного наследия регионального значения - церкви Успения, 1754 г. в поселке Жилино-1 городского поселения Томилино Люберецкого муниципального района Московской области";</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Главного управления культурного наследия Московской области от 25.05.2018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32РВ-199 "Об утверждении границы территории и режима использования территории объекта культурного наследия регионального значения "Братская могила борцов двух революций", расположенного по адресу: Московская область, городской округ Люберцы, город Люберцы, улица Инициативная, в районе дома 30";</w:t>
            </w:r>
          </w:p>
          <w:p w:rsidR="00362C68" w:rsidRPr="00C8307B" w:rsidRDefault="00362C68" w:rsidP="00362C68">
            <w:pPr>
              <w:ind w:left="58" w:right="84"/>
              <w:jc w:val="both"/>
              <w:rPr>
                <w:rFonts w:ascii="Times New Roman" w:hAnsi="Times New Roman" w:cs="Times New Roman"/>
                <w:sz w:val="24"/>
                <w:szCs w:val="24"/>
                <w:lang w:val="ru-RU"/>
              </w:rPr>
            </w:pPr>
            <w:proofErr w:type="gramStart"/>
            <w:r w:rsidRPr="00C8307B">
              <w:rPr>
                <w:rFonts w:ascii="Times New Roman" w:hAnsi="Times New Roman" w:cs="Times New Roman"/>
                <w:sz w:val="24"/>
                <w:szCs w:val="24"/>
                <w:lang w:val="ru-RU"/>
              </w:rPr>
              <w:t xml:space="preserve">Распоряжение Главного управления культурного наследия Московской области от 04.10.2017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45РВ-461 "Об утверждении границы территории и режима использования территории объекта культурного наследия регионального значения "Дача писателя Телешова Николая Дмитриевича, где бывали Шаляпин Ф.И., Бунин И.А., Андреев А.А., Немирович-Данченко В.И. и другие деятели русской культуры: дом; флигель", расположенного по адресу:</w:t>
            </w:r>
            <w:proofErr w:type="gramEnd"/>
            <w:r w:rsidRPr="00C8307B">
              <w:rPr>
                <w:rFonts w:ascii="Times New Roman" w:hAnsi="Times New Roman" w:cs="Times New Roman"/>
                <w:sz w:val="24"/>
                <w:szCs w:val="24"/>
                <w:lang w:val="ru-RU"/>
              </w:rPr>
              <w:t xml:space="preserve"> Московская область, Люберецкий район, поселок Малаховка, улица Шоссейная, дом 33";</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Главного управления культурного наследия Московской области от 29.12.2016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46РВ-457 "Об утверждении границы территории и режима использования территории объекта культурного наследия регионального значения "Церковь Святой Троицы, 1913 г.", расположенного по адресу: </w:t>
            </w:r>
            <w:proofErr w:type="gramStart"/>
            <w:r w:rsidRPr="00C8307B">
              <w:rPr>
                <w:rFonts w:ascii="Times New Roman" w:hAnsi="Times New Roman" w:cs="Times New Roman"/>
                <w:sz w:val="24"/>
                <w:szCs w:val="24"/>
                <w:lang w:val="ru-RU"/>
              </w:rPr>
              <w:t>Московская область, Люберецкий муниципальный район, городское поселение Люберцы, город Люберцы, улица Урицкого, дом 1";</w:t>
            </w:r>
            <w:proofErr w:type="gramEnd"/>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Министерства культуры Московской области от 23.12.2008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635-Р (ред. от 10.04.2014) "Об утверждении границы территории и режима использования территории объекта культурного наследия регионального значения - усадьбы "Богородское-Красково" в дачном поселке Красково городского поселения Красково Люберецкого муниципального района Московской области";</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Министерства культуры Московской области от 10.04.2014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148-р "О внесении изменений в распоряжение Министерства культуры Московской </w:t>
            </w:r>
            <w:r w:rsidRPr="00C8307B">
              <w:rPr>
                <w:rFonts w:ascii="Times New Roman" w:hAnsi="Times New Roman" w:cs="Times New Roman"/>
                <w:sz w:val="24"/>
                <w:szCs w:val="24"/>
                <w:lang w:val="ru-RU"/>
              </w:rPr>
              <w:lastRenderedPageBreak/>
              <w:t xml:space="preserve">области от 23.12.2008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635-р "Об утверждении границы территории и режима использования территории объекта культурного наследия регионального значения - усадьбы "Богородское-Красково" в дачном поселке Красково городского поселения Красково Люберецкого муниципального района Московской области";</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Постановление Правительства Московской области от 06.09.2019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592/28 "Об установлении зон охраны объекта культурного наследия регионального значения "Церковь Святой Троицы, 1913 г.", расположенного по адресу: Московская область, городской округ Люберцы, город Люберцы, улица Урицкого, дом 1, и об утверждении требований к градостроительным регламентам в границах территорий данных зон";</w:t>
            </w:r>
          </w:p>
          <w:p w:rsidR="00362C68" w:rsidRPr="00C8307B" w:rsidRDefault="00362C68" w:rsidP="00362C68">
            <w:pPr>
              <w:ind w:left="58" w:right="84"/>
              <w:jc w:val="both"/>
              <w:rPr>
                <w:rFonts w:ascii="Times New Roman" w:hAnsi="Times New Roman" w:cs="Times New Roman"/>
                <w:sz w:val="24"/>
                <w:szCs w:val="24"/>
                <w:lang w:val="ru-RU"/>
              </w:rPr>
            </w:pPr>
            <w:r w:rsidRPr="00C8307B">
              <w:rPr>
                <w:rFonts w:ascii="Times New Roman" w:hAnsi="Times New Roman" w:cs="Times New Roman"/>
                <w:sz w:val="24"/>
                <w:szCs w:val="24"/>
                <w:lang w:val="ru-RU"/>
              </w:rPr>
              <w:t xml:space="preserve">Распоряжение Министерства культуры Московской области от 18.12.2008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625-р (ред. от 30.12.2010) "Об утверждении границы территории и режима использования территории объекта культурного наследия федерального значения - Преображенской церкви, 1762-1777 гг. в бывшем поселке Коренево, ныне - в дачном поселке Красково городского поселения Красково Люберецкого муниципального района Московской области";</w:t>
            </w:r>
          </w:p>
          <w:p w:rsidR="00362C68" w:rsidRPr="00823155"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C8307B">
              <w:rPr>
                <w:rFonts w:ascii="Times New Roman" w:hAnsi="Times New Roman" w:cs="Times New Roman"/>
                <w:sz w:val="24"/>
                <w:szCs w:val="24"/>
                <w:lang w:val="ru-RU"/>
              </w:rPr>
              <w:t xml:space="preserve">Распоряжение Министерства культуры Московской области от 10.04.2014 </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132-р «О Внесении изменений в распоряжение Министерства культуры Московской области от18.12.2008</w:t>
            </w:r>
            <w:r w:rsidRPr="00C8307B">
              <w:rPr>
                <w:rFonts w:ascii="Times New Roman" w:hAnsi="Times New Roman" w:cs="Times New Roman"/>
                <w:sz w:val="24"/>
                <w:szCs w:val="24"/>
              </w:rPr>
              <w:t>N</w:t>
            </w:r>
            <w:r w:rsidRPr="00C8307B">
              <w:rPr>
                <w:rFonts w:ascii="Times New Roman" w:hAnsi="Times New Roman" w:cs="Times New Roman"/>
                <w:sz w:val="24"/>
                <w:szCs w:val="24"/>
                <w:lang w:val="ru-RU"/>
              </w:rPr>
              <w:t xml:space="preserve"> 625-р "Об утверждении границы территории и режима использования территории объекта культурного наследия федерального значения - Преображенской церкви, 1762-1777 гг. в бывшем поселке Коренево, ныне - в дачном поселке Красково городского поселения Красково Люберецкого муниципального района Московской области"</w:t>
            </w:r>
            <w:proofErr w:type="gramEnd"/>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lastRenderedPageBreak/>
              <w:t>2</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защитная зона объекта культурного наследия</w:t>
            </w:r>
          </w:p>
        </w:tc>
        <w:tc>
          <w:tcPr>
            <w:tcW w:w="623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tabs>
                <w:tab w:val="left" w:pos="1667"/>
                <w:tab w:val="left" w:pos="2495"/>
                <w:tab w:val="left" w:pos="2991"/>
                <w:tab w:val="left" w:pos="4340"/>
                <w:tab w:val="left" w:pos="4840"/>
                <w:tab w:val="left" w:pos="5692"/>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25.06.2002 № 73-ФЗ «Об объектах культурного наследия (памятниках истории и культуры) народов Российской Федерации», статья 34.1</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3</w:t>
            </w:r>
          </w:p>
        </w:tc>
        <w:tc>
          <w:tcPr>
            <w:tcW w:w="2977"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охранная зона объектов электроэнергетики (объектов электросетевого хозяйства и объектов по производству электрической энергии)</w:t>
            </w:r>
          </w:p>
        </w:tc>
        <w:tc>
          <w:tcPr>
            <w:tcW w:w="6237"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4</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охранна</w:t>
            </w:r>
            <w:hyperlink r:id="rId17">
              <w:r w:rsidRPr="00823155">
                <w:rPr>
                  <w:rFonts w:ascii="Times New Roman" w:eastAsia="Times New Roman" w:hAnsi="Times New Roman" w:cs="Times New Roman"/>
                  <w:sz w:val="24"/>
                  <w:szCs w:val="24"/>
                </w:rPr>
                <w:t xml:space="preserve">я зона </w:t>
              </w:r>
            </w:hyperlink>
            <w:r w:rsidRPr="00823155">
              <w:rPr>
                <w:rFonts w:ascii="Times New Roman" w:eastAsia="Times New Roman" w:hAnsi="Times New Roman" w:cs="Times New Roman"/>
                <w:sz w:val="24"/>
                <w:szCs w:val="24"/>
              </w:rPr>
              <w:t>железных дорог</w:t>
            </w:r>
          </w:p>
        </w:tc>
        <w:tc>
          <w:tcPr>
            <w:tcW w:w="6237" w:type="dxa"/>
            <w:tcBorders>
              <w:top w:val="single" w:sz="7" w:space="0" w:color="000000"/>
              <w:left w:val="single" w:sz="4" w:space="0" w:color="000000"/>
              <w:bottom w:val="single" w:sz="7" w:space="0" w:color="000000"/>
              <w:right w:val="single" w:sz="4" w:space="0" w:color="000000"/>
            </w:tcBorders>
          </w:tcPr>
          <w:p w:rsidR="00362C68" w:rsidRPr="00823155"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12.10.2006 № 611</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 порядке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установления и использования полос отвода и охранных </w:t>
            </w:r>
            <w:proofErr w:type="gramStart"/>
            <w:r w:rsidRPr="00823155">
              <w:rPr>
                <w:rFonts w:ascii="Times New Roman" w:eastAsia="Times New Roman" w:hAnsi="Times New Roman" w:cs="Times New Roman"/>
                <w:sz w:val="24"/>
                <w:szCs w:val="24"/>
                <w:lang w:val="ru-RU"/>
              </w:rPr>
              <w:t>зон</w:t>
            </w:r>
            <w:proofErr w:type="gramEnd"/>
            <w:r w:rsidRPr="00823155">
              <w:rPr>
                <w:rFonts w:ascii="Times New Roman" w:eastAsia="Times New Roman" w:hAnsi="Times New Roman" w:cs="Times New Roman"/>
                <w:sz w:val="24"/>
                <w:szCs w:val="24"/>
                <w:lang w:val="ru-RU"/>
              </w:rPr>
              <w:t xml:space="preserve"> железных </w:t>
            </w:r>
            <w:r w:rsidRPr="00823155">
              <w:rPr>
                <w:rFonts w:ascii="Times New Roman" w:eastAsia="Times New Roman" w:hAnsi="Times New Roman" w:cs="Times New Roman"/>
                <w:sz w:val="24"/>
                <w:szCs w:val="24"/>
                <w:lang w:val="ru-RU"/>
              </w:rPr>
              <w:lastRenderedPageBreak/>
              <w:t xml:space="preserve">дорог» (применяется с учетом требований </w:t>
            </w:r>
            <w:hyperlink r:id="rId18">
              <w:r w:rsidRPr="00823155">
                <w:rPr>
                  <w:rFonts w:ascii="Times New Roman" w:eastAsia="Times New Roman" w:hAnsi="Times New Roman" w:cs="Times New Roman"/>
                  <w:sz w:val="24"/>
                  <w:szCs w:val="24"/>
                  <w:lang w:val="ru-RU"/>
                </w:rPr>
                <w:t>статьи 106</w:t>
              </w:r>
            </w:hyperlink>
            <w:r w:rsidRPr="00823155">
              <w:rPr>
                <w:rFonts w:ascii="Times New Roman" w:eastAsia="Times New Roman" w:hAnsi="Times New Roman" w:cs="Times New Roman"/>
                <w:sz w:val="24"/>
                <w:szCs w:val="24"/>
                <w:lang w:val="ru-RU"/>
              </w:rPr>
              <w:t xml:space="preserve"> Земельного Кодекса РФ в соответствии с </w:t>
            </w:r>
            <w:hyperlink r:id="rId19">
              <w:r w:rsidRPr="00823155">
                <w:rPr>
                  <w:rFonts w:ascii="Times New Roman" w:eastAsia="Times New Roman" w:hAnsi="Times New Roman" w:cs="Times New Roman"/>
                  <w:sz w:val="24"/>
                  <w:szCs w:val="24"/>
                  <w:lang w:val="ru-RU"/>
                </w:rPr>
                <w:t>частью 16 статьи</w:t>
              </w:r>
            </w:hyperlink>
            <w:r w:rsidRPr="00823155">
              <w:rPr>
                <w:rFonts w:ascii="Times New Roman" w:eastAsia="Times New Roman" w:hAnsi="Times New Roman" w:cs="Times New Roman"/>
                <w:sz w:val="24"/>
                <w:szCs w:val="24"/>
                <w:lang w:val="ru-RU"/>
              </w:rPr>
              <w:t xml:space="preserve"> </w:t>
            </w:r>
            <w:hyperlink r:id="rId20">
              <w:r w:rsidRPr="00823155">
                <w:rPr>
                  <w:rFonts w:ascii="Times New Roman" w:eastAsia="Times New Roman" w:hAnsi="Times New Roman" w:cs="Times New Roman"/>
                  <w:sz w:val="24"/>
                  <w:szCs w:val="24"/>
                  <w:lang w:val="ru-RU"/>
                </w:rPr>
                <w:t xml:space="preserve">26 </w:t>
              </w:r>
            </w:hyperlink>
            <w:r w:rsidRPr="00823155">
              <w:rPr>
                <w:rFonts w:ascii="Times New Roman" w:eastAsia="Times New Roman" w:hAnsi="Times New Roman" w:cs="Times New Roman"/>
                <w:sz w:val="24"/>
                <w:szCs w:val="24"/>
                <w:lang w:val="ru-RU"/>
              </w:rPr>
              <w:t>ФЗ от 03.08.2018 № 342-ФЗ);</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Приказ Минтранса России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lastRenderedPageBreak/>
              <w:t>5</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 xml:space="preserve">придорожные </w:t>
            </w:r>
            <w:hyperlink r:id="rId21">
              <w:r w:rsidRPr="00823155">
                <w:rPr>
                  <w:rFonts w:ascii="Times New Roman" w:eastAsia="Times New Roman" w:hAnsi="Times New Roman" w:cs="Times New Roman"/>
                  <w:sz w:val="24"/>
                  <w:szCs w:val="24"/>
                </w:rPr>
                <w:t>полосы</w:t>
              </w:r>
            </w:hyperlink>
            <w:r w:rsidRPr="00823155">
              <w:rPr>
                <w:sz w:val="24"/>
                <w:szCs w:val="24"/>
                <w:lang w:val="ru-RU"/>
              </w:rPr>
              <w:t xml:space="preserve"> </w:t>
            </w:r>
            <w:r w:rsidRPr="00823155">
              <w:rPr>
                <w:rFonts w:ascii="Times New Roman" w:eastAsia="Times New Roman" w:hAnsi="Times New Roman" w:cs="Times New Roman"/>
                <w:sz w:val="24"/>
                <w:szCs w:val="24"/>
              </w:rPr>
              <w:t>автомобильных дорог</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08.11.2007 №</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26;</w:t>
            </w:r>
          </w:p>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Приказ Минтранса России от 13.01.2010 № 4 «Об установлении и использовании придорожных полос автомобильных дорог федерального значения» (применяется с учетом требований </w:t>
            </w:r>
            <w:hyperlink r:id="rId22">
              <w:r w:rsidRPr="00823155">
                <w:rPr>
                  <w:rFonts w:ascii="Times New Roman" w:eastAsia="Times New Roman" w:hAnsi="Times New Roman" w:cs="Times New Roman"/>
                  <w:sz w:val="24"/>
                  <w:szCs w:val="24"/>
                  <w:lang w:val="ru-RU"/>
                </w:rPr>
                <w:t xml:space="preserve">статьи 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23">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 xml:space="preserve">16 статьи 26 </w:t>
              </w:r>
            </w:hyperlink>
            <w:r w:rsidRPr="00823155">
              <w:rPr>
                <w:rFonts w:ascii="Times New Roman" w:eastAsia="Times New Roman" w:hAnsi="Times New Roman" w:cs="Times New Roman"/>
                <w:sz w:val="24"/>
                <w:szCs w:val="24"/>
              </w:rPr>
              <w:t>ФЗ от 03.08.2018 № 342-ФЗ)</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6</w:t>
            </w:r>
          </w:p>
        </w:tc>
        <w:tc>
          <w:tcPr>
            <w:tcW w:w="2977" w:type="dxa"/>
            <w:tcBorders>
              <w:top w:val="single" w:sz="7" w:space="0" w:color="000000"/>
              <w:left w:val="single" w:sz="6" w:space="0" w:color="000000"/>
              <w:bottom w:val="single" w:sz="6"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24">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трубопроводов (газопроводов, нефтепроводов и нефтепродуктопроводов, аммиакопроводов)</w:t>
            </w:r>
          </w:p>
        </w:tc>
        <w:tc>
          <w:tcPr>
            <w:tcW w:w="6237" w:type="dxa"/>
            <w:tcBorders>
              <w:top w:val="single" w:sz="7" w:space="0" w:color="000000"/>
              <w:left w:val="single" w:sz="4" w:space="0" w:color="000000"/>
              <w:bottom w:val="single" w:sz="6"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31.03.1999 № 69-ФЗ «О газоснабжении в Российской Федерации», статья 28;</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Правила охраны магистральных трубопроводов,</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20.11.2000 № 878 «Об утверждении Правил охраны газораспределительных сетей»;</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823155">
              <w:rPr>
                <w:rFonts w:ascii="Times New Roman" w:eastAsia="Times New Roman" w:hAnsi="Times New Roman" w:cs="Times New Roman"/>
                <w:sz w:val="24"/>
                <w:szCs w:val="24"/>
                <w:lang w:val="ru-RU"/>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7</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25">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линий и сооружений связи</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09.06.1995 № 578 «Об утверждении Правил охраны линий и сооружений связи Российской Федерации» (применяется с учетом требований </w:t>
            </w:r>
            <w:hyperlink r:id="rId26">
              <w:r w:rsidRPr="00823155">
                <w:rPr>
                  <w:rFonts w:ascii="Times New Roman" w:eastAsia="Times New Roman" w:hAnsi="Times New Roman" w:cs="Times New Roman"/>
                  <w:sz w:val="24"/>
                  <w:szCs w:val="24"/>
                  <w:lang w:val="ru-RU"/>
                </w:rPr>
                <w:t xml:space="preserve">статьи 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27">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 xml:space="preserve">16 статьи 26 </w:t>
              </w:r>
            </w:hyperlink>
            <w:r w:rsidRPr="00823155">
              <w:rPr>
                <w:rFonts w:ascii="Times New Roman" w:eastAsia="Times New Roman" w:hAnsi="Times New Roman" w:cs="Times New Roman"/>
                <w:sz w:val="24"/>
                <w:szCs w:val="24"/>
              </w:rPr>
              <w:t>ФЗ от 03.08.2018 № 342-ФЗ)</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8</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приаэродромна</w:t>
            </w:r>
            <w:hyperlink r:id="rId28">
              <w:r w:rsidRPr="00823155">
                <w:rPr>
                  <w:rFonts w:ascii="Times New Roman" w:eastAsia="Times New Roman" w:hAnsi="Times New Roman" w:cs="Times New Roman"/>
                  <w:sz w:val="24"/>
                  <w:szCs w:val="24"/>
                </w:rPr>
                <w:t>я территория</w:t>
              </w:r>
            </w:hyperlink>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Воздушный кодекс Российской Федерации, статья 47;</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02.12.2017 № 1460 «Об утверждении Правил установления приаэродромной территории, Правил выделения на приаэродромной территории подзон и </w:t>
            </w:r>
            <w:r w:rsidRPr="00823155">
              <w:rPr>
                <w:rFonts w:ascii="Times New Roman" w:eastAsia="Times New Roman" w:hAnsi="Times New Roman" w:cs="Times New Roman"/>
                <w:sz w:val="24"/>
                <w:szCs w:val="24"/>
                <w:lang w:val="ru-RU"/>
              </w:rPr>
              <w:lastRenderedPageBreak/>
              <w:t>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Российской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Федерации</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федеральными органами исполнительной власти при согласовании проекта решения об установлении приаэродромной территории» применяется с учетом требований </w:t>
            </w:r>
            <w:hyperlink r:id="rId29">
              <w:r w:rsidRPr="00823155">
                <w:rPr>
                  <w:rFonts w:ascii="Times New Roman" w:eastAsia="Times New Roman" w:hAnsi="Times New Roman" w:cs="Times New Roman"/>
                  <w:sz w:val="24"/>
                  <w:szCs w:val="24"/>
                  <w:lang w:val="ru-RU"/>
                </w:rPr>
                <w:t>статьи 106</w:t>
              </w:r>
            </w:hyperlink>
            <w:proofErr w:type="gramEnd"/>
          </w:p>
          <w:p w:rsidR="00362C68" w:rsidRDefault="00362C68" w:rsidP="00362C68">
            <w:pPr>
              <w:pStyle w:val="TableParagraph"/>
              <w:ind w:left="142" w:right="141"/>
              <w:jc w:val="both"/>
              <w:rPr>
                <w:rFonts w:ascii="Times New Roman" w:eastAsia="Times New Roman" w:hAnsi="Times New Roman" w:cs="Times New Roman"/>
                <w:sz w:val="24"/>
                <w:szCs w:val="24"/>
              </w:rPr>
            </w:pPr>
            <w:proofErr w:type="gramStart"/>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30">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16 статьи</w:t>
              </w:r>
            </w:hyperlink>
            <w:r w:rsidRPr="00823155">
              <w:rPr>
                <w:sz w:val="24"/>
                <w:szCs w:val="24"/>
                <w:lang w:val="ru-RU"/>
              </w:rPr>
              <w:t xml:space="preserve"> </w:t>
            </w:r>
            <w:hyperlink r:id="rId31">
              <w:r w:rsidRPr="00823155">
                <w:rPr>
                  <w:rFonts w:ascii="Times New Roman" w:eastAsia="Times New Roman" w:hAnsi="Times New Roman" w:cs="Times New Roman"/>
                  <w:sz w:val="24"/>
                  <w:szCs w:val="24"/>
                </w:rPr>
                <w:t xml:space="preserve">26 </w:t>
              </w:r>
            </w:hyperlink>
            <w:r w:rsidRPr="00823155">
              <w:rPr>
                <w:rFonts w:ascii="Times New Roman" w:eastAsia="Times New Roman" w:hAnsi="Times New Roman" w:cs="Times New Roman"/>
                <w:sz w:val="24"/>
                <w:szCs w:val="24"/>
              </w:rPr>
              <w:t>ФЗ от 03.08.2018 № 342-ФЗ)</w:t>
            </w:r>
            <w:proofErr w:type="gramEnd"/>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99" w:right="195"/>
              <w:jc w:val="center"/>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lastRenderedPageBreak/>
              <w:t>9</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AC4E70" w:rsidP="00362C68">
            <w:pPr>
              <w:pStyle w:val="TableParagraph"/>
              <w:ind w:left="143" w:right="141" w:hanging="1"/>
              <w:rPr>
                <w:rFonts w:ascii="Times New Roman" w:eastAsia="Times New Roman" w:hAnsi="Times New Roman" w:cs="Times New Roman"/>
                <w:sz w:val="24"/>
                <w:szCs w:val="24"/>
              </w:rPr>
            </w:pPr>
            <w:hyperlink r:id="rId32">
              <w:r w:rsidR="00362C68" w:rsidRPr="00823155">
                <w:rPr>
                  <w:rFonts w:ascii="Times New Roman" w:eastAsia="Times New Roman" w:hAnsi="Times New Roman" w:cs="Times New Roman"/>
                  <w:sz w:val="24"/>
                  <w:szCs w:val="24"/>
                </w:rPr>
                <w:t xml:space="preserve">зона </w:t>
              </w:r>
            </w:hyperlink>
            <w:r w:rsidR="00362C68" w:rsidRPr="00823155">
              <w:rPr>
                <w:rFonts w:ascii="Times New Roman" w:eastAsia="Times New Roman" w:hAnsi="Times New Roman" w:cs="Times New Roman"/>
                <w:sz w:val="24"/>
                <w:szCs w:val="24"/>
              </w:rPr>
              <w:t>охраняемого объекта</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Федеральный закон от 27.05.1996 № 57-ФЗ «О государственной охране», статья </w:t>
            </w:r>
            <w:r>
              <w:rPr>
                <w:rFonts w:ascii="Times New Roman" w:eastAsia="Times New Roman" w:hAnsi="Times New Roman" w:cs="Times New Roman"/>
                <w:sz w:val="24"/>
                <w:szCs w:val="24"/>
                <w:lang w:val="ru-RU"/>
              </w:rPr>
              <w:t>15</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10</w:t>
            </w:r>
          </w:p>
        </w:tc>
        <w:tc>
          <w:tcPr>
            <w:tcW w:w="2977" w:type="dxa"/>
            <w:tcBorders>
              <w:top w:val="single" w:sz="7" w:space="0" w:color="000000"/>
              <w:left w:val="single" w:sz="6" w:space="0" w:color="000000"/>
              <w:bottom w:val="single" w:sz="6" w:space="0" w:color="000000"/>
              <w:right w:val="single" w:sz="4" w:space="0" w:color="000000"/>
            </w:tcBorders>
          </w:tcPr>
          <w:p w:rsidR="00362C68" w:rsidRPr="00823155" w:rsidRDefault="00AC4E70" w:rsidP="00362C68">
            <w:pPr>
              <w:pStyle w:val="TableParagraph"/>
              <w:ind w:left="143" w:right="141" w:hanging="1"/>
              <w:rPr>
                <w:rFonts w:ascii="Times New Roman" w:eastAsia="Times New Roman" w:hAnsi="Times New Roman" w:cs="Times New Roman"/>
                <w:sz w:val="24"/>
                <w:szCs w:val="24"/>
                <w:lang w:val="ru-RU"/>
              </w:rPr>
            </w:pPr>
            <w:hyperlink r:id="rId33">
              <w:r w:rsidR="00362C68" w:rsidRPr="00823155">
                <w:rPr>
                  <w:rFonts w:ascii="Times New Roman" w:eastAsia="Times New Roman" w:hAnsi="Times New Roman" w:cs="Times New Roman"/>
                  <w:sz w:val="24"/>
                  <w:szCs w:val="24"/>
                  <w:lang w:val="ru-RU"/>
                </w:rPr>
                <w:t xml:space="preserve">зона </w:t>
              </w:r>
            </w:hyperlink>
            <w:r w:rsidR="00362C68" w:rsidRPr="00823155">
              <w:rPr>
                <w:rFonts w:ascii="Times New Roman" w:eastAsia="Times New Roman" w:hAnsi="Times New Roman" w:cs="Times New Roman"/>
                <w:sz w:val="24"/>
                <w:szCs w:val="24"/>
                <w:lang w:val="ru-RU"/>
              </w:rPr>
              <w:t>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tc>
        <w:tc>
          <w:tcPr>
            <w:tcW w:w="6237" w:type="dxa"/>
            <w:tcBorders>
              <w:top w:val="single" w:sz="7" w:space="0" w:color="000000"/>
              <w:left w:val="single" w:sz="4" w:space="0" w:color="000000"/>
              <w:bottom w:val="single" w:sz="6"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05.05.2014 № 405 «Об установлении запретных и иных зон с</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особыми условиями использования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земель</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11</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34">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особо охраняемой природной территории (государственного природного заповедника, национального парка, природного парка, памятника природы)</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14.03.1995 № 33-ФЗ «Об особо охраняемых природных территориях», часть 10 статьи 2;</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 (применяется с учетом требований </w:t>
            </w:r>
            <w:hyperlink r:id="rId35">
              <w:r w:rsidRPr="00823155">
                <w:rPr>
                  <w:rFonts w:ascii="Times New Roman" w:eastAsia="Times New Roman" w:hAnsi="Times New Roman" w:cs="Times New Roman"/>
                  <w:sz w:val="24"/>
                  <w:szCs w:val="24"/>
                  <w:lang w:val="ru-RU"/>
                </w:rPr>
                <w:t xml:space="preserve">статьи 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36">
              <w:r w:rsidRPr="00823155">
                <w:rPr>
                  <w:rFonts w:ascii="Times New Roman" w:eastAsia="Times New Roman" w:hAnsi="Times New Roman" w:cs="Times New Roman"/>
                  <w:sz w:val="24"/>
                  <w:szCs w:val="24"/>
                  <w:lang w:val="ru-RU"/>
                </w:rPr>
                <w:t xml:space="preserve">частью </w:t>
              </w:r>
              <w:r w:rsidRPr="007101E6">
                <w:rPr>
                  <w:rFonts w:ascii="Times New Roman" w:eastAsia="Times New Roman" w:hAnsi="Times New Roman" w:cs="Times New Roman"/>
                  <w:sz w:val="24"/>
                  <w:szCs w:val="24"/>
                  <w:lang w:val="ru-RU"/>
                </w:rPr>
                <w:t xml:space="preserve">16 статьи 26 </w:t>
              </w:r>
            </w:hyperlink>
            <w:r w:rsidRPr="007101E6">
              <w:rPr>
                <w:rFonts w:ascii="Times New Roman" w:eastAsia="Times New Roman" w:hAnsi="Times New Roman" w:cs="Times New Roman"/>
                <w:sz w:val="24"/>
                <w:szCs w:val="24"/>
                <w:lang w:val="ru-RU"/>
              </w:rPr>
              <w:t>ФЗ от 03.08.2018 № 342-ФЗ)</w:t>
            </w:r>
            <w:r>
              <w:rPr>
                <w:rFonts w:ascii="Times New Roman" w:eastAsia="Times New Roman" w:hAnsi="Times New Roman" w:cs="Times New Roman"/>
                <w:sz w:val="24"/>
                <w:szCs w:val="24"/>
                <w:lang w:val="ru-RU"/>
              </w:rPr>
              <w:t>;</w:t>
            </w:r>
            <w:proofErr w:type="gramEnd"/>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7101E6">
              <w:rPr>
                <w:rFonts w:ascii="Times New Roman" w:eastAsia="Times New Roman" w:hAnsi="Times New Roman" w:cs="Times New Roman"/>
                <w:sz w:val="24"/>
                <w:szCs w:val="24"/>
                <w:lang w:val="ru-RU"/>
              </w:rPr>
              <w:t>Постановление Правительства Московской области от 11.02.2009 №106/5 «Об утверждении Схемы развития и размещения особо охраняемых природных территорий в Московской области»</w:t>
            </w:r>
            <w:r w:rsidR="003314E8">
              <w:rPr>
                <w:rFonts w:ascii="Times New Roman" w:eastAsia="Times New Roman" w:hAnsi="Times New Roman" w:cs="Times New Roman"/>
                <w:sz w:val="24"/>
                <w:szCs w:val="24"/>
                <w:lang w:val="ru-RU"/>
              </w:rPr>
              <w:t>;</w:t>
            </w:r>
          </w:p>
          <w:p w:rsidR="003314E8" w:rsidRDefault="003314E8" w:rsidP="00362C68">
            <w:pPr>
              <w:pStyle w:val="TableParagraph"/>
              <w:ind w:left="142" w:right="141"/>
              <w:jc w:val="both"/>
              <w:rPr>
                <w:rFonts w:ascii="Times New Roman" w:eastAsia="Times New Roman" w:hAnsi="Times New Roman" w:cs="Times New Roman"/>
                <w:sz w:val="24"/>
                <w:szCs w:val="24"/>
                <w:lang w:val="ru-RU"/>
              </w:rPr>
            </w:pPr>
            <w:r w:rsidRPr="002173FA">
              <w:rPr>
                <w:rFonts w:ascii="Times New Roman" w:eastAsia="Times New Roman" w:hAnsi="Times New Roman" w:cs="Times New Roman"/>
                <w:sz w:val="24"/>
                <w:szCs w:val="24"/>
                <w:lang w:val="ru-RU"/>
              </w:rPr>
              <w:t>Закон Московской области от 23.07.2003 № 96/2003-ОЗ «Об особо охраняемых природных территориях»</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12</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37">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стационарных пунктов наблюдений за состоянием окружающей среды, ее загрязнением</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19.07.1998 № 113-ФЗ «О гидрометеорологической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службе»,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часть</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3</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статьи</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13;</w:t>
            </w:r>
          </w:p>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(применяется с учетом требований </w:t>
            </w:r>
            <w:hyperlink r:id="rId38">
              <w:r w:rsidRPr="00823155">
                <w:rPr>
                  <w:rFonts w:ascii="Times New Roman" w:eastAsia="Times New Roman" w:hAnsi="Times New Roman" w:cs="Times New Roman"/>
                  <w:sz w:val="24"/>
                  <w:szCs w:val="24"/>
                  <w:lang w:val="ru-RU"/>
                </w:rPr>
                <w:t>статьи</w:t>
              </w:r>
            </w:hyperlink>
            <w:r w:rsidRPr="00823155">
              <w:rPr>
                <w:rFonts w:ascii="Times New Roman" w:eastAsia="Times New Roman" w:hAnsi="Times New Roman" w:cs="Times New Roman"/>
                <w:sz w:val="24"/>
                <w:szCs w:val="24"/>
                <w:lang w:val="ru-RU"/>
              </w:rPr>
              <w:t xml:space="preserve"> </w:t>
            </w:r>
            <w:hyperlink r:id="rId39">
              <w:r w:rsidRPr="00823155">
                <w:rPr>
                  <w:rFonts w:ascii="Times New Roman" w:eastAsia="Times New Roman" w:hAnsi="Times New Roman" w:cs="Times New Roman"/>
                  <w:sz w:val="24"/>
                  <w:szCs w:val="24"/>
                  <w:lang w:val="ru-RU"/>
                </w:rPr>
                <w:t xml:space="preserve">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40">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16</w:t>
              </w:r>
            </w:hyperlink>
            <w:r w:rsidRPr="00823155">
              <w:rPr>
                <w:rFonts w:ascii="Times New Roman" w:eastAsia="Times New Roman" w:hAnsi="Times New Roman" w:cs="Times New Roman"/>
                <w:sz w:val="24"/>
                <w:szCs w:val="24"/>
              </w:rPr>
              <w:t xml:space="preserve"> </w:t>
            </w:r>
            <w:hyperlink r:id="rId41">
              <w:r w:rsidRPr="00823155">
                <w:rPr>
                  <w:rFonts w:ascii="Times New Roman" w:eastAsia="Times New Roman" w:hAnsi="Times New Roman" w:cs="Times New Roman"/>
                  <w:sz w:val="24"/>
                  <w:szCs w:val="24"/>
                </w:rPr>
                <w:t xml:space="preserve">статьи 26 </w:t>
              </w:r>
            </w:hyperlink>
            <w:r w:rsidRPr="00823155">
              <w:rPr>
                <w:rFonts w:ascii="Times New Roman" w:eastAsia="Times New Roman" w:hAnsi="Times New Roman" w:cs="Times New Roman"/>
                <w:sz w:val="24"/>
                <w:szCs w:val="24"/>
              </w:rPr>
              <w:t>ФЗ от 03.08.2018 № 342-ФЗ)</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13</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водоохранная (рыбоохранная) зона</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Водный кодекс Российской Федерации, </w:t>
            </w:r>
            <w:proofErr w:type="gramStart"/>
            <w:r w:rsidRPr="00823155">
              <w:rPr>
                <w:rFonts w:ascii="Times New Roman" w:eastAsia="Times New Roman" w:hAnsi="Times New Roman" w:cs="Times New Roman"/>
                <w:sz w:val="24"/>
                <w:szCs w:val="24"/>
                <w:lang w:val="ru-RU"/>
              </w:rPr>
              <w:t>ч</w:t>
            </w:r>
            <w:proofErr w:type="gramEnd"/>
            <w:r w:rsidRPr="00823155">
              <w:rPr>
                <w:rFonts w:ascii="Times New Roman" w:eastAsia="Times New Roman" w:hAnsi="Times New Roman" w:cs="Times New Roman"/>
                <w:sz w:val="24"/>
                <w:szCs w:val="24"/>
                <w:lang w:val="ru-RU"/>
              </w:rPr>
              <w:t>. 1 статья 65;</w:t>
            </w:r>
          </w:p>
          <w:p w:rsidR="00362C68" w:rsidRDefault="00362C68" w:rsidP="00362C68">
            <w:pPr>
              <w:pStyle w:val="TableParagraph"/>
              <w:tabs>
                <w:tab w:val="left" w:pos="475"/>
                <w:tab w:val="left" w:pos="1595"/>
                <w:tab w:val="left" w:pos="1655"/>
                <w:tab w:val="left" w:pos="1755"/>
                <w:tab w:val="left" w:pos="2015"/>
                <w:tab w:val="left" w:pos="2479"/>
                <w:tab w:val="left" w:pos="2735"/>
                <w:tab w:val="left" w:pos="2959"/>
                <w:tab w:val="left" w:pos="3507"/>
                <w:tab w:val="left" w:pos="4300"/>
                <w:tab w:val="left" w:pos="4440"/>
                <w:tab w:val="left" w:pos="4556"/>
                <w:tab w:val="left" w:pos="4788"/>
                <w:tab w:val="left" w:pos="5016"/>
                <w:tab w:val="left" w:pos="5388"/>
                <w:tab w:val="left" w:pos="5804"/>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закон от 20.12.2004 №</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166-ФЗ «О рыболовстве и сохранении водных</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биологических ресурсов», статья 48;</w:t>
            </w:r>
          </w:p>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w:t>
            </w:r>
            <w:r w:rsidRPr="00823155">
              <w:rPr>
                <w:rFonts w:ascii="Times New Roman" w:eastAsia="Times New Roman" w:hAnsi="Times New Roman" w:cs="Times New Roman"/>
                <w:sz w:val="24"/>
                <w:szCs w:val="24"/>
                <w:lang w:val="ru-RU"/>
              </w:rPr>
              <w:lastRenderedPageBreak/>
              <w:t>10.01.2009 № 17 «Об утверждении Правил установления на местности границ водоохранных зон и границ прибрежных защитных полос водных объектов»; Постановление Правительства РФ от 06.10.2008 № 743 «Об утверждении Правил установления рыбоохранных зон»</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lastRenderedPageBreak/>
              <w:t>14</w:t>
            </w:r>
          </w:p>
        </w:tc>
        <w:tc>
          <w:tcPr>
            <w:tcW w:w="2977" w:type="dxa"/>
            <w:tcBorders>
              <w:top w:val="single" w:sz="7" w:space="0" w:color="000000"/>
              <w:left w:val="single" w:sz="6" w:space="0" w:color="000000"/>
              <w:bottom w:val="single" w:sz="7" w:space="0" w:color="000000"/>
              <w:right w:val="single" w:sz="4" w:space="0" w:color="000000"/>
            </w:tcBorders>
          </w:tcPr>
          <w:p w:rsidR="00362C68" w:rsidRPr="0012468C" w:rsidRDefault="00362C68" w:rsidP="00362C68">
            <w:pPr>
              <w:pStyle w:val="TableParagraph"/>
              <w:ind w:left="143" w:right="141" w:hanging="1"/>
              <w:rPr>
                <w:rFonts w:ascii="Times New Roman" w:eastAsia="Times New Roman" w:hAnsi="Times New Roman" w:cs="Times New Roman"/>
                <w:sz w:val="24"/>
                <w:szCs w:val="24"/>
                <w:lang w:val="ru-RU"/>
              </w:rPr>
            </w:pPr>
            <w:r w:rsidRPr="0012468C">
              <w:rPr>
                <w:rFonts w:ascii="Times New Roman" w:eastAsia="Times New Roman" w:hAnsi="Times New Roman" w:cs="Times New Roman"/>
                <w:sz w:val="24"/>
                <w:szCs w:val="24"/>
                <w:lang w:val="ru-RU"/>
              </w:rPr>
              <w:t>прибрежная защитная полоса; береговая полоса</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7101E6">
              <w:rPr>
                <w:rFonts w:ascii="Times New Roman" w:eastAsia="Times New Roman" w:hAnsi="Times New Roman" w:cs="Times New Roman"/>
                <w:sz w:val="24"/>
                <w:szCs w:val="24"/>
                <w:lang w:val="ru-RU"/>
              </w:rPr>
              <w:t xml:space="preserve">Водный кодекс Российской Федерации, часть 6 статьи 6 и часть 2 статьи 65; </w:t>
            </w:r>
          </w:p>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7101E6">
              <w:rPr>
                <w:rFonts w:ascii="Times New Roman" w:eastAsia="Times New Roman" w:hAnsi="Times New Roman" w:cs="Times New Roman"/>
                <w:sz w:val="24"/>
                <w:szCs w:val="24"/>
                <w:lang w:val="ru-RU"/>
              </w:rPr>
              <w:t>Постановление Правительства Российской Федерации от 10.01.2009 № 17 «Об утверждении  Правил  установления  на местности границ водоохранных зон и границ прибрежных защитных  полос водных объектов»</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15</w:t>
            </w:r>
          </w:p>
        </w:tc>
        <w:tc>
          <w:tcPr>
            <w:tcW w:w="2977" w:type="dxa"/>
            <w:tcBorders>
              <w:top w:val="single" w:sz="7" w:space="0" w:color="000000"/>
              <w:left w:val="single" w:sz="6" w:space="0" w:color="000000"/>
              <w:bottom w:val="single" w:sz="6" w:space="0" w:color="000000"/>
              <w:right w:val="single" w:sz="4" w:space="0" w:color="000000"/>
            </w:tcBorders>
          </w:tcPr>
          <w:p w:rsidR="00362C68" w:rsidRPr="00823155" w:rsidRDefault="00AC4E70" w:rsidP="00362C68">
            <w:pPr>
              <w:pStyle w:val="TableParagraph"/>
              <w:ind w:left="143" w:right="141" w:hanging="1"/>
              <w:rPr>
                <w:rFonts w:ascii="Times New Roman" w:eastAsia="Times New Roman" w:hAnsi="Times New Roman" w:cs="Times New Roman"/>
                <w:sz w:val="24"/>
                <w:szCs w:val="24"/>
                <w:lang w:val="ru-RU"/>
              </w:rPr>
            </w:pPr>
            <w:hyperlink r:id="rId42">
              <w:r w:rsidR="00362C68" w:rsidRPr="00823155">
                <w:rPr>
                  <w:rFonts w:ascii="Times New Roman" w:eastAsia="Times New Roman" w:hAnsi="Times New Roman" w:cs="Times New Roman"/>
                  <w:sz w:val="24"/>
                  <w:szCs w:val="24"/>
                  <w:lang w:val="ru-RU"/>
                </w:rPr>
                <w:t xml:space="preserve">округ </w:t>
              </w:r>
            </w:hyperlink>
            <w:r w:rsidR="00362C68" w:rsidRPr="00823155">
              <w:rPr>
                <w:rFonts w:ascii="Times New Roman" w:eastAsia="Times New Roman" w:hAnsi="Times New Roman" w:cs="Times New Roman"/>
                <w:sz w:val="24"/>
                <w:szCs w:val="24"/>
                <w:lang w:val="ru-RU"/>
              </w:rPr>
              <w:t>санитарной (горн</w:t>
            </w:r>
            <w:proofErr w:type="gramStart"/>
            <w:r w:rsidR="00362C68" w:rsidRPr="00823155">
              <w:rPr>
                <w:rFonts w:ascii="Times New Roman" w:eastAsia="Times New Roman" w:hAnsi="Times New Roman" w:cs="Times New Roman"/>
                <w:sz w:val="24"/>
                <w:szCs w:val="24"/>
                <w:lang w:val="ru-RU"/>
              </w:rPr>
              <w:t>о-</w:t>
            </w:r>
            <w:proofErr w:type="gramEnd"/>
            <w:r w:rsidR="00362C68" w:rsidRPr="00823155">
              <w:rPr>
                <w:rFonts w:ascii="Times New Roman" w:eastAsia="Times New Roman" w:hAnsi="Times New Roman" w:cs="Times New Roman"/>
                <w:sz w:val="24"/>
                <w:szCs w:val="24"/>
                <w:lang w:val="ru-RU"/>
              </w:rPr>
              <w:t xml:space="preserve"> санитарной) охраны лечебно- оздоровительных местностей, курортов и природных лечебных ресурсов</w:t>
            </w:r>
          </w:p>
        </w:tc>
        <w:tc>
          <w:tcPr>
            <w:tcW w:w="6237" w:type="dxa"/>
            <w:tcBorders>
              <w:top w:val="single" w:sz="7" w:space="0" w:color="000000"/>
              <w:left w:val="single" w:sz="4" w:space="0" w:color="000000"/>
              <w:bottom w:val="single" w:sz="6" w:space="0" w:color="000000"/>
              <w:right w:val="single" w:sz="4" w:space="0" w:color="000000"/>
            </w:tcBorders>
          </w:tcPr>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23.02.1995 № 26-ФЗ «О природных лечебных ресурсах, лечебно-оздоровительных местностях и курортах»;</w:t>
            </w:r>
          </w:p>
          <w:p w:rsidR="00362C68" w:rsidRDefault="00362C68" w:rsidP="00362C68">
            <w:pPr>
              <w:pStyle w:val="TableParagraph"/>
              <w:tabs>
                <w:tab w:val="left" w:pos="475"/>
                <w:tab w:val="left" w:pos="1755"/>
                <w:tab w:val="left" w:pos="2735"/>
                <w:tab w:val="left" w:pos="4440"/>
                <w:tab w:val="left" w:pos="5016"/>
                <w:tab w:val="left" w:pos="5388"/>
              </w:tabs>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07.12.1996 № 1425 «Об утверждении Положения об округах санитарной и горно-санитарной охраны лечебн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оздоровительных местностей и курортов федерального значения»</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16</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AC4E70" w:rsidP="00362C68">
            <w:pPr>
              <w:pStyle w:val="TableParagraph"/>
              <w:ind w:left="143" w:right="141" w:hanging="1"/>
              <w:rPr>
                <w:rFonts w:ascii="Times New Roman" w:eastAsia="Times New Roman" w:hAnsi="Times New Roman" w:cs="Times New Roman"/>
                <w:sz w:val="24"/>
                <w:szCs w:val="24"/>
                <w:lang w:val="ru-RU"/>
              </w:rPr>
            </w:pPr>
            <w:hyperlink r:id="rId43">
              <w:r w:rsidR="00362C68" w:rsidRPr="00823155">
                <w:rPr>
                  <w:rFonts w:ascii="Times New Roman" w:eastAsia="Times New Roman" w:hAnsi="Times New Roman" w:cs="Times New Roman"/>
                  <w:sz w:val="24"/>
                  <w:szCs w:val="24"/>
                  <w:lang w:val="ru-RU"/>
                </w:rPr>
                <w:t xml:space="preserve">зоны </w:t>
              </w:r>
            </w:hyperlink>
            <w:r w:rsidR="00362C68" w:rsidRPr="00823155">
              <w:rPr>
                <w:rFonts w:ascii="Times New Roman" w:eastAsia="Times New Roman" w:hAnsi="Times New Roman" w:cs="Times New Roman"/>
                <w:sz w:val="24"/>
                <w:szCs w:val="24"/>
                <w:lang w:val="ru-RU"/>
              </w:rPr>
              <w:t xml:space="preserve">санитарной охраны источников питьевого и хозяйственно-бытового водоснабжения, а также устанавливаемые в случаях, предусмотренных Водным </w:t>
            </w:r>
            <w:hyperlink r:id="rId44">
              <w:r w:rsidR="00362C68" w:rsidRPr="00823155">
                <w:rPr>
                  <w:rFonts w:ascii="Times New Roman" w:eastAsia="Times New Roman" w:hAnsi="Times New Roman" w:cs="Times New Roman"/>
                  <w:sz w:val="24"/>
                  <w:szCs w:val="24"/>
                  <w:lang w:val="ru-RU"/>
                </w:rPr>
                <w:t xml:space="preserve">кодексом </w:t>
              </w:r>
            </w:hyperlink>
            <w:r w:rsidR="00362C68" w:rsidRPr="00823155">
              <w:rPr>
                <w:rFonts w:ascii="Times New Roman" w:eastAsia="Times New Roman" w:hAnsi="Times New Roman" w:cs="Times New Roman"/>
                <w:sz w:val="24"/>
                <w:szCs w:val="24"/>
                <w:lang w:val="ru-RU"/>
              </w:rPr>
              <w:t>Российской Федерации, в отношении подземных водных объектов зоны специальной охраны</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Водный кодекс Российской Федерации, статья 34;</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30.03.1999 № 52-ФЗ «О санитарн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эпидемиологическом благополучии населения», статья 18.</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До утверждения Правительством РФ Положения о зонах санитарной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охраны такие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зоны устанавливаются в соответствии с требованиями </w:t>
            </w:r>
            <w:hyperlink r:id="rId45">
              <w:r w:rsidRPr="00823155">
                <w:rPr>
                  <w:rFonts w:ascii="Times New Roman" w:eastAsia="Times New Roman" w:hAnsi="Times New Roman" w:cs="Times New Roman"/>
                  <w:sz w:val="24"/>
                  <w:szCs w:val="24"/>
                  <w:lang w:val="ru-RU"/>
                </w:rPr>
                <w:t xml:space="preserve">ст. 106 </w:t>
              </w:r>
            </w:hyperlink>
            <w:r w:rsidRPr="00823155">
              <w:rPr>
                <w:rFonts w:ascii="Times New Roman" w:eastAsia="Times New Roman" w:hAnsi="Times New Roman" w:cs="Times New Roman"/>
                <w:sz w:val="24"/>
                <w:szCs w:val="24"/>
                <w:lang w:val="ru-RU"/>
              </w:rPr>
              <w:t xml:space="preserve">ЗК РФ в </w:t>
            </w:r>
            <w:hyperlink r:id="rId46">
              <w:r w:rsidRPr="00823155">
                <w:rPr>
                  <w:rFonts w:ascii="Times New Roman" w:eastAsia="Times New Roman" w:hAnsi="Times New Roman" w:cs="Times New Roman"/>
                  <w:sz w:val="24"/>
                  <w:szCs w:val="24"/>
                  <w:lang w:val="ru-RU"/>
                </w:rPr>
                <w:t>порядке</w:t>
              </w:r>
            </w:hyperlink>
            <w:r w:rsidRPr="00823155">
              <w:rPr>
                <w:rFonts w:ascii="Times New Roman" w:eastAsia="Times New Roman" w:hAnsi="Times New Roman" w:cs="Times New Roman"/>
                <w:sz w:val="24"/>
                <w:szCs w:val="24"/>
                <w:lang w:val="ru-RU"/>
              </w:rPr>
              <w:t xml:space="preserve">, установленном до 04.08.2018 (ФЗ от 03.08.2018 </w:t>
            </w:r>
            <w:hyperlink r:id="rId47">
              <w:r w:rsidRPr="00823155">
                <w:rPr>
                  <w:rFonts w:ascii="Times New Roman" w:eastAsia="Times New Roman" w:hAnsi="Times New Roman" w:cs="Times New Roman"/>
                  <w:sz w:val="24"/>
                  <w:szCs w:val="24"/>
                  <w:lang w:val="ru-RU"/>
                </w:rPr>
                <w:t>№ 342-ФЗ</w:t>
              </w:r>
            </w:hyperlink>
            <w:r w:rsidRPr="00823155">
              <w:rPr>
                <w:rFonts w:ascii="Times New Roman" w:eastAsia="Times New Roman" w:hAnsi="Times New Roman" w:cs="Times New Roman"/>
                <w:sz w:val="24"/>
                <w:szCs w:val="24"/>
                <w:lang w:val="ru-RU"/>
              </w:rPr>
              <w:t>) СанПиН 2.1.4.1110-02</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«Зоны санитарной охраны источников</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водоснабжения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и</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водопроводов</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питьевого назначения» (введены в действие постановлением Главного</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государственного санитарного</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врача</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РФ</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от 14.03.2002 № 10);</w:t>
            </w:r>
            <w:proofErr w:type="gramEnd"/>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СП 2.1.4.2625-10 «Зоны санитарной охраны источников питьевого водоснабжения г. Москвы» (утв. постановлением Главного государственного санитарного врача РФ от 30.04.2010 № 45) </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Решение Исполкома Моссовета и Мособлисполкома от 17.04.1980 № 500-1143 «Об утверждении </w:t>
            </w:r>
            <w:proofErr w:type="gramStart"/>
            <w:r w:rsidRPr="00823155">
              <w:rPr>
                <w:rFonts w:ascii="Times New Roman" w:eastAsia="Times New Roman" w:hAnsi="Times New Roman" w:cs="Times New Roman"/>
                <w:sz w:val="24"/>
                <w:szCs w:val="24"/>
                <w:lang w:val="ru-RU"/>
              </w:rPr>
              <w:t>проекта установления красных линий границ зон санитарной охраны источников водоснабжения</w:t>
            </w:r>
            <w:proofErr w:type="gramEnd"/>
            <w:r w:rsidRPr="00823155">
              <w:rPr>
                <w:rFonts w:ascii="Times New Roman" w:eastAsia="Times New Roman" w:hAnsi="Times New Roman" w:cs="Times New Roman"/>
                <w:sz w:val="24"/>
                <w:szCs w:val="24"/>
                <w:lang w:val="ru-RU"/>
              </w:rPr>
              <w:t xml:space="preserve"> г. Москвы в границах ЛПЗП» (относятся к информации ограниченного доступа в соответствии с Законом Российской Федерации от 21.07.1993 № 5485-1 «О государственной тайне»);</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20.11.2006 № 703 «Об утверждении Правил резервирования источников питьевого и хозяйственн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бытового водоснабжения»</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17</w:t>
            </w:r>
          </w:p>
        </w:tc>
        <w:tc>
          <w:tcPr>
            <w:tcW w:w="2977" w:type="dxa"/>
            <w:tcBorders>
              <w:top w:val="single" w:sz="7" w:space="0" w:color="000000"/>
              <w:left w:val="single" w:sz="6" w:space="0" w:color="000000"/>
              <w:bottom w:val="single" w:sz="7" w:space="0" w:color="000000"/>
              <w:right w:val="single" w:sz="4" w:space="0" w:color="000000"/>
            </w:tcBorders>
          </w:tcPr>
          <w:p w:rsidR="00362C68" w:rsidRPr="00823155" w:rsidRDefault="00AC4E70" w:rsidP="00362C68">
            <w:pPr>
              <w:pStyle w:val="TableParagraph"/>
              <w:ind w:left="143" w:right="141" w:hanging="1"/>
              <w:rPr>
                <w:rFonts w:ascii="Times New Roman" w:eastAsia="Times New Roman" w:hAnsi="Times New Roman" w:cs="Times New Roman"/>
                <w:sz w:val="24"/>
                <w:szCs w:val="24"/>
              </w:rPr>
            </w:pPr>
            <w:hyperlink r:id="rId48">
              <w:r w:rsidR="00362C68" w:rsidRPr="00823155">
                <w:rPr>
                  <w:rFonts w:ascii="Times New Roman" w:eastAsia="Times New Roman" w:hAnsi="Times New Roman" w:cs="Times New Roman"/>
                  <w:sz w:val="24"/>
                  <w:szCs w:val="24"/>
                </w:rPr>
                <w:t xml:space="preserve">зоны </w:t>
              </w:r>
            </w:hyperlink>
            <w:r w:rsidR="00362C68" w:rsidRPr="00823155">
              <w:rPr>
                <w:rFonts w:ascii="Times New Roman" w:eastAsia="Times New Roman" w:hAnsi="Times New Roman" w:cs="Times New Roman"/>
                <w:sz w:val="24"/>
                <w:szCs w:val="24"/>
              </w:rPr>
              <w:t>затопления и подтопления</w:t>
            </w:r>
          </w:p>
        </w:tc>
        <w:tc>
          <w:tcPr>
            <w:tcW w:w="6237" w:type="dxa"/>
            <w:tcBorders>
              <w:top w:val="single" w:sz="7" w:space="0" w:color="000000"/>
              <w:left w:val="single" w:sz="4" w:space="0" w:color="000000"/>
              <w:bottom w:val="single" w:sz="7"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Водный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кодекс</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Российской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Федерации,</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статья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67.1;</w:t>
            </w:r>
          </w:p>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18.04.2014 № 360 «О зонах затопления, подтопления» (применяется с учетом требований статьи 106 </w:t>
            </w:r>
            <w:r w:rsidRPr="00823155">
              <w:rPr>
                <w:rFonts w:ascii="Times New Roman" w:eastAsia="Times New Roman" w:hAnsi="Times New Roman" w:cs="Times New Roman"/>
                <w:sz w:val="24"/>
                <w:szCs w:val="24"/>
                <w:lang w:val="ru-RU"/>
              </w:rPr>
              <w:lastRenderedPageBreak/>
              <w:t xml:space="preserve">Земельного Кодекса РФ в соответствии с частью </w:t>
            </w:r>
            <w:r w:rsidRPr="00823155">
              <w:rPr>
                <w:rFonts w:ascii="Times New Roman" w:eastAsia="Times New Roman" w:hAnsi="Times New Roman" w:cs="Times New Roman"/>
                <w:sz w:val="24"/>
                <w:szCs w:val="24"/>
              </w:rPr>
              <w:t>16 статьи 26 ФЗ</w:t>
            </w:r>
            <w:r w:rsidRPr="00823155">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rPr>
              <w:t>от 03.08.2018 № 342-ФЗ)</w:t>
            </w:r>
          </w:p>
        </w:tc>
      </w:tr>
      <w:tr w:rsidR="00362C68" w:rsidRPr="00823155"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lastRenderedPageBreak/>
              <w:t>18</w:t>
            </w:r>
          </w:p>
        </w:tc>
        <w:tc>
          <w:tcPr>
            <w:tcW w:w="2977" w:type="dxa"/>
            <w:tcBorders>
              <w:top w:val="single" w:sz="7" w:space="0" w:color="000000"/>
              <w:left w:val="single" w:sz="6" w:space="0" w:color="000000"/>
              <w:bottom w:val="single" w:sz="6" w:space="0" w:color="000000"/>
              <w:right w:val="single" w:sz="4"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санитарно-защитная зона</w:t>
            </w:r>
          </w:p>
        </w:tc>
        <w:tc>
          <w:tcPr>
            <w:tcW w:w="6237" w:type="dxa"/>
            <w:tcBorders>
              <w:top w:val="single" w:sz="7" w:space="0" w:color="000000"/>
              <w:left w:val="single" w:sz="4" w:space="0" w:color="000000"/>
              <w:bottom w:val="single" w:sz="6" w:space="0" w:color="000000"/>
              <w:right w:val="single" w:sz="4"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Федеральный закон от 30.03.1999 № 52-ФЗ «О санитарн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эпидемиологическом благополучии населения», статья 12; Постановление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(применяется с учетом требований </w:t>
            </w:r>
            <w:hyperlink r:id="rId49">
              <w:r w:rsidRPr="00823155">
                <w:rPr>
                  <w:rFonts w:ascii="Times New Roman" w:eastAsia="Times New Roman" w:hAnsi="Times New Roman" w:cs="Times New Roman"/>
                  <w:sz w:val="24"/>
                  <w:szCs w:val="24"/>
                  <w:lang w:val="ru-RU"/>
                </w:rPr>
                <w:t>статьи 106</w:t>
              </w:r>
            </w:hyperlink>
            <w:r w:rsidRPr="00823155">
              <w:rPr>
                <w:rFonts w:ascii="Times New Roman" w:eastAsia="Times New Roman" w:hAnsi="Times New Roman" w:cs="Times New Roman"/>
                <w:sz w:val="24"/>
                <w:szCs w:val="24"/>
                <w:lang w:val="ru-RU"/>
              </w:rPr>
              <w:t xml:space="preserve"> Земельного Кодекса РФ в соответствии с </w:t>
            </w:r>
            <w:hyperlink r:id="rId50">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16 статьи</w:t>
              </w:r>
            </w:hyperlink>
            <w:r w:rsidRPr="00823155">
              <w:rPr>
                <w:rFonts w:ascii="Times New Roman" w:eastAsia="Times New Roman" w:hAnsi="Times New Roman" w:cs="Times New Roman"/>
                <w:sz w:val="24"/>
                <w:szCs w:val="24"/>
              </w:rPr>
              <w:t xml:space="preserve"> </w:t>
            </w:r>
            <w:hyperlink r:id="rId51">
              <w:r w:rsidRPr="00823155">
                <w:rPr>
                  <w:rFonts w:ascii="Times New Roman" w:eastAsia="Times New Roman" w:hAnsi="Times New Roman" w:cs="Times New Roman"/>
                  <w:sz w:val="24"/>
                  <w:szCs w:val="24"/>
                </w:rPr>
                <w:t xml:space="preserve">26 </w:t>
              </w:r>
            </w:hyperlink>
            <w:r w:rsidRPr="00823155">
              <w:rPr>
                <w:rFonts w:ascii="Times New Roman" w:eastAsia="Times New Roman" w:hAnsi="Times New Roman" w:cs="Times New Roman"/>
                <w:sz w:val="24"/>
                <w:szCs w:val="24"/>
              </w:rPr>
              <w:t>ФЗ от 03.08.2018 № 342-ФЗ)</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19</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AC4E70" w:rsidP="00362C68">
            <w:pPr>
              <w:pStyle w:val="TableParagraph"/>
              <w:ind w:left="143" w:right="141" w:hanging="1"/>
              <w:rPr>
                <w:rFonts w:ascii="Times New Roman" w:eastAsia="Times New Roman" w:hAnsi="Times New Roman" w:cs="Times New Roman"/>
                <w:sz w:val="24"/>
                <w:szCs w:val="24"/>
                <w:lang w:val="ru-RU"/>
              </w:rPr>
            </w:pPr>
            <w:hyperlink r:id="rId52">
              <w:r w:rsidR="00362C68" w:rsidRPr="00823155">
                <w:rPr>
                  <w:rFonts w:ascii="Times New Roman" w:eastAsia="Times New Roman" w:hAnsi="Times New Roman" w:cs="Times New Roman"/>
                  <w:sz w:val="24"/>
                  <w:szCs w:val="24"/>
                  <w:lang w:val="ru-RU"/>
                </w:rPr>
                <w:t xml:space="preserve">зона </w:t>
              </w:r>
            </w:hyperlink>
            <w:r w:rsidR="00362C68" w:rsidRPr="00823155">
              <w:rPr>
                <w:rFonts w:ascii="Times New Roman" w:eastAsia="Times New Roman" w:hAnsi="Times New Roman" w:cs="Times New Roman"/>
                <w:sz w:val="24"/>
                <w:szCs w:val="24"/>
                <w:lang w:val="ru-RU"/>
              </w:rPr>
              <w:t>ограничений передающего радиотехнического объекта, являющегося объектом капитального строительства</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Постановление Главного государственного санитарного врача РФ от 09.06.2003 № 135 «О введении в действие Санитарных правил и нормативов - СанПиН 2.1.8./2.2.4.1383-03» (вместе с «СанПиН 2.1.8/2.2.4.1383-03. 2.1.8.</w:t>
            </w:r>
            <w:proofErr w:type="gramEnd"/>
            <w:r w:rsidRPr="00823155">
              <w:rPr>
                <w:rFonts w:ascii="Times New Roman" w:eastAsia="Times New Roman" w:hAnsi="Times New Roman" w:cs="Times New Roman"/>
                <w:sz w:val="24"/>
                <w:szCs w:val="24"/>
                <w:lang w:val="ru-RU"/>
              </w:rPr>
              <w:t xml:space="preserve">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w:t>
            </w:r>
            <w:proofErr w:type="gramStart"/>
            <w:r w:rsidRPr="00823155">
              <w:rPr>
                <w:rFonts w:ascii="Times New Roman" w:eastAsia="Times New Roman" w:hAnsi="Times New Roman" w:cs="Times New Roman"/>
                <w:sz w:val="24"/>
                <w:szCs w:val="24"/>
                <w:lang w:val="ru-RU"/>
              </w:rPr>
              <w:t>о-</w:t>
            </w:r>
            <w:proofErr w:type="gramEnd"/>
            <w:r w:rsidRPr="00823155">
              <w:rPr>
                <w:rFonts w:ascii="Times New Roman" w:eastAsia="Times New Roman" w:hAnsi="Times New Roman" w:cs="Times New Roman"/>
                <w:sz w:val="24"/>
                <w:szCs w:val="24"/>
                <w:lang w:val="ru-RU"/>
              </w:rPr>
              <w:t xml:space="preserve"> эпидемиологические правила и нормативы»)</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20</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охранна</w:t>
            </w:r>
            <w:hyperlink r:id="rId53">
              <w:r w:rsidRPr="00823155">
                <w:rPr>
                  <w:rFonts w:ascii="Times New Roman" w:eastAsia="Times New Roman" w:hAnsi="Times New Roman" w:cs="Times New Roman"/>
                  <w:sz w:val="24"/>
                  <w:szCs w:val="24"/>
                  <w:lang w:val="ru-RU"/>
                </w:rPr>
                <w:t>я</w:t>
              </w:r>
              <w:proofErr w:type="gramEnd"/>
              <w:r w:rsidRPr="00823155">
                <w:rPr>
                  <w:rFonts w:ascii="Times New Roman" w:eastAsia="Times New Roman" w:hAnsi="Times New Roman" w:cs="Times New Roman"/>
                  <w:sz w:val="24"/>
                  <w:szCs w:val="24"/>
                  <w:lang w:val="ru-RU"/>
                </w:rPr>
                <w:t xml:space="preserve"> зона </w:t>
              </w:r>
            </w:hyperlink>
            <w:r w:rsidRPr="00823155">
              <w:rPr>
                <w:rFonts w:ascii="Times New Roman" w:eastAsia="Times New Roman" w:hAnsi="Times New Roman" w:cs="Times New Roman"/>
                <w:sz w:val="24"/>
                <w:szCs w:val="24"/>
                <w:lang w:val="ru-RU"/>
              </w:rPr>
              <w:t>пунктов государственной геодезической сети, государственной нивелирной сети и государственной гравиметрической сети</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30.12.2015 № 431-ФЗ «О геодезии, картографии и пространственных данных и о внесении изменений в отдельные законодательные акты Российской Федерации», часть 14 статьи 8.</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До утверждения Правительством Российской Федерации Положения об охранных зонах такие зоны устанавливаются в соответствии с требования</w:t>
            </w:r>
            <w:hyperlink r:id="rId54">
              <w:r w:rsidRPr="00823155">
                <w:rPr>
                  <w:rFonts w:ascii="Times New Roman" w:eastAsia="Times New Roman" w:hAnsi="Times New Roman" w:cs="Times New Roman"/>
                  <w:sz w:val="24"/>
                  <w:szCs w:val="24"/>
                  <w:lang w:val="ru-RU"/>
                </w:rPr>
                <w:t>ми ст. 106</w:t>
              </w:r>
            </w:hyperlink>
            <w:r w:rsidRPr="00823155">
              <w:rPr>
                <w:rFonts w:ascii="Times New Roman" w:eastAsia="Times New Roman" w:hAnsi="Times New Roman" w:cs="Times New Roman"/>
                <w:sz w:val="24"/>
                <w:szCs w:val="24"/>
                <w:lang w:val="ru-RU"/>
              </w:rPr>
              <w:t xml:space="preserve"> ЗК РФ в </w:t>
            </w:r>
            <w:hyperlink r:id="rId55">
              <w:r w:rsidRPr="00823155">
                <w:rPr>
                  <w:rFonts w:ascii="Times New Roman" w:eastAsia="Times New Roman" w:hAnsi="Times New Roman" w:cs="Times New Roman"/>
                  <w:sz w:val="24"/>
                  <w:szCs w:val="24"/>
                  <w:lang w:val="ru-RU"/>
                </w:rPr>
                <w:t>порядке</w:t>
              </w:r>
            </w:hyperlink>
            <w:r w:rsidRPr="00823155">
              <w:rPr>
                <w:rFonts w:ascii="Times New Roman" w:eastAsia="Times New Roman" w:hAnsi="Times New Roman" w:cs="Times New Roman"/>
                <w:sz w:val="24"/>
                <w:szCs w:val="24"/>
                <w:lang w:val="ru-RU"/>
              </w:rPr>
              <w:t xml:space="preserve">, установленном до 04.08.2018 (ФЗ от 03.08.2018 </w:t>
            </w:r>
            <w:hyperlink r:id="rId56">
              <w:r w:rsidRPr="00823155">
                <w:rPr>
                  <w:rFonts w:ascii="Times New Roman" w:eastAsia="Times New Roman" w:hAnsi="Times New Roman" w:cs="Times New Roman"/>
                  <w:sz w:val="24"/>
                  <w:szCs w:val="24"/>
                  <w:lang w:val="ru-RU"/>
                </w:rPr>
                <w:t>№ 342-ФЗ</w:t>
              </w:r>
            </w:hyperlink>
            <w:r w:rsidRPr="00823155">
              <w:rPr>
                <w:rFonts w:ascii="Times New Roman" w:eastAsia="Times New Roman" w:hAnsi="Times New Roman" w:cs="Times New Roman"/>
                <w:sz w:val="24"/>
                <w:szCs w:val="24"/>
                <w:lang w:val="ru-RU"/>
              </w:rPr>
              <w:t>)</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21</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AC4E70" w:rsidP="00362C68">
            <w:pPr>
              <w:pStyle w:val="TableParagraph"/>
              <w:ind w:left="143" w:right="141" w:hanging="1"/>
              <w:rPr>
                <w:rFonts w:ascii="Times New Roman" w:eastAsia="Times New Roman" w:hAnsi="Times New Roman" w:cs="Times New Roman"/>
                <w:sz w:val="24"/>
                <w:szCs w:val="24"/>
              </w:rPr>
            </w:pPr>
            <w:hyperlink r:id="rId57">
              <w:r w:rsidR="00362C68" w:rsidRPr="00823155">
                <w:rPr>
                  <w:rFonts w:ascii="Times New Roman" w:eastAsia="Times New Roman" w:hAnsi="Times New Roman" w:cs="Times New Roman"/>
                  <w:sz w:val="24"/>
                  <w:szCs w:val="24"/>
                </w:rPr>
                <w:t xml:space="preserve">зона </w:t>
              </w:r>
            </w:hyperlink>
            <w:r w:rsidR="00362C68" w:rsidRPr="00823155">
              <w:rPr>
                <w:rFonts w:ascii="Times New Roman" w:eastAsia="Times New Roman" w:hAnsi="Times New Roman" w:cs="Times New Roman"/>
                <w:sz w:val="24"/>
                <w:szCs w:val="24"/>
              </w:rPr>
              <w:t>наблюдения</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закон</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от</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21.11.1995</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170-ФЗ «Об использовании атомной энергии», статья 31.</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До утверждения Правительством Российской Федерации Положения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зоне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наблюдения</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такие</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 xml:space="preserve">зоны устанавливаются в соответствии с требованиями ст. 106 ЗК РФ в </w:t>
            </w:r>
            <w:hyperlink r:id="rId58">
              <w:r w:rsidRPr="00823155">
                <w:rPr>
                  <w:rFonts w:ascii="Times New Roman" w:eastAsia="Times New Roman" w:hAnsi="Times New Roman" w:cs="Times New Roman"/>
                  <w:sz w:val="24"/>
                  <w:szCs w:val="24"/>
                  <w:lang w:val="ru-RU"/>
                </w:rPr>
                <w:t>порядке</w:t>
              </w:r>
            </w:hyperlink>
            <w:r w:rsidRPr="00823155">
              <w:rPr>
                <w:rFonts w:ascii="Times New Roman" w:eastAsia="Times New Roman" w:hAnsi="Times New Roman" w:cs="Times New Roman"/>
                <w:sz w:val="24"/>
                <w:szCs w:val="24"/>
                <w:lang w:val="ru-RU"/>
              </w:rPr>
              <w:t xml:space="preserve">, установленном до 04.08.2018 (ФЗ от 03.08.2018 </w:t>
            </w:r>
            <w:hyperlink r:id="rId59">
              <w:r w:rsidRPr="00823155">
                <w:rPr>
                  <w:rFonts w:ascii="Times New Roman" w:eastAsia="Times New Roman" w:hAnsi="Times New Roman" w:cs="Times New Roman"/>
                  <w:sz w:val="24"/>
                  <w:szCs w:val="24"/>
                  <w:lang w:val="ru-RU"/>
                </w:rPr>
                <w:t>№ 342-ФЗ</w:t>
              </w:r>
            </w:hyperlink>
            <w:r w:rsidRPr="00823155">
              <w:rPr>
                <w:rFonts w:ascii="Times New Roman" w:eastAsia="Times New Roman" w:hAnsi="Times New Roman" w:cs="Times New Roman"/>
                <w:sz w:val="24"/>
                <w:szCs w:val="24"/>
                <w:lang w:val="ru-RU"/>
              </w:rPr>
              <w:t>)</w:t>
            </w:r>
          </w:p>
        </w:tc>
      </w:tr>
      <w:tr w:rsidR="00362C68" w:rsidRPr="005C2EB6"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22</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AC4E70" w:rsidP="00362C68">
            <w:pPr>
              <w:pStyle w:val="TableParagraph"/>
              <w:ind w:left="143" w:right="141" w:hanging="1"/>
              <w:rPr>
                <w:rFonts w:ascii="Times New Roman" w:eastAsia="Times New Roman" w:hAnsi="Times New Roman" w:cs="Times New Roman"/>
                <w:sz w:val="24"/>
                <w:szCs w:val="24"/>
                <w:lang w:val="ru-RU"/>
              </w:rPr>
            </w:pPr>
            <w:hyperlink r:id="rId60">
              <w:r w:rsidR="00362C68" w:rsidRPr="00823155">
                <w:rPr>
                  <w:rFonts w:ascii="Times New Roman" w:eastAsia="Times New Roman" w:hAnsi="Times New Roman" w:cs="Times New Roman"/>
                  <w:sz w:val="24"/>
                  <w:szCs w:val="24"/>
                  <w:lang w:val="ru-RU"/>
                </w:rPr>
                <w:t xml:space="preserve">зона </w:t>
              </w:r>
            </w:hyperlink>
            <w:r w:rsidR="00362C68" w:rsidRPr="00823155">
              <w:rPr>
                <w:rFonts w:ascii="Times New Roman" w:eastAsia="Times New Roman" w:hAnsi="Times New Roman" w:cs="Times New Roman"/>
                <w:sz w:val="24"/>
                <w:szCs w:val="24"/>
                <w:lang w:val="ru-RU"/>
              </w:rPr>
              <w:t>безопасности с особым правовым режимом</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закон</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от</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21.11.1995</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170-ФЗ «Об использовании атомной энергии», статья 31;</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Распоряжение Правительства Российской Федерации от 04.05.2017 № 862-р «Об утверждении перечня объектов использования атомной энергии, в </w:t>
            </w:r>
            <w:proofErr w:type="gramStart"/>
            <w:r w:rsidRPr="00823155">
              <w:rPr>
                <w:rFonts w:ascii="Times New Roman" w:eastAsia="Times New Roman" w:hAnsi="Times New Roman" w:cs="Times New Roman"/>
                <w:sz w:val="24"/>
                <w:szCs w:val="24"/>
                <w:lang w:val="ru-RU"/>
              </w:rPr>
              <w:t>целях</w:t>
            </w:r>
            <w:proofErr w:type="gramEnd"/>
            <w:r w:rsidRPr="00823155">
              <w:rPr>
                <w:rFonts w:ascii="Times New Roman" w:eastAsia="Times New Roman" w:hAnsi="Times New Roman" w:cs="Times New Roman"/>
                <w:sz w:val="24"/>
                <w:szCs w:val="24"/>
                <w:lang w:val="ru-RU"/>
              </w:rPr>
              <w:t xml:space="preserve"> повышения уровня антитеррористической защищенности которых устанавливается зона безопасности с особым правовым режимом»</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23</w:t>
            </w:r>
          </w:p>
        </w:tc>
        <w:tc>
          <w:tcPr>
            <w:tcW w:w="2977"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рыбохозяйственная заповедная</w:t>
            </w:r>
            <w:r w:rsidRPr="00823155">
              <w:rPr>
                <w:rFonts w:ascii="Times New Roman" w:eastAsia="Times New Roman" w:hAnsi="Times New Roman" w:cs="Times New Roman"/>
                <w:sz w:val="24"/>
                <w:szCs w:val="24"/>
                <w:lang w:val="ru-RU"/>
              </w:rPr>
              <w:t xml:space="preserve"> </w:t>
            </w:r>
            <w:hyperlink r:id="rId61">
              <w:r w:rsidRPr="00823155">
                <w:rPr>
                  <w:rFonts w:ascii="Times New Roman" w:eastAsia="Times New Roman" w:hAnsi="Times New Roman" w:cs="Times New Roman"/>
                  <w:sz w:val="24"/>
                  <w:szCs w:val="24"/>
                </w:rPr>
                <w:t>зона</w:t>
              </w:r>
            </w:hyperlink>
          </w:p>
        </w:tc>
        <w:tc>
          <w:tcPr>
            <w:tcW w:w="6237" w:type="dxa"/>
            <w:tcBorders>
              <w:top w:val="single" w:sz="7" w:space="0" w:color="000000"/>
              <w:left w:val="single" w:sz="6" w:space="0" w:color="000000"/>
              <w:bottom w:val="single" w:sz="6"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Федеральный закон от 20.12.2004 № 166-ФЗ «О рыболовстве и сохранении водных биологических ресурсов», статья 49;</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05.10.2016 № 1005 «Об утверждении Правил образования рыбохозяйственных заповедных зон»</w:t>
            </w:r>
          </w:p>
        </w:tc>
      </w:tr>
      <w:tr w:rsidR="00362C68" w:rsidRPr="000772CC"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24</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AC4E70" w:rsidP="00362C68">
            <w:pPr>
              <w:pStyle w:val="TableParagraph"/>
              <w:ind w:left="143" w:right="141" w:hanging="1"/>
              <w:rPr>
                <w:rFonts w:ascii="Times New Roman" w:eastAsia="Times New Roman" w:hAnsi="Times New Roman" w:cs="Times New Roman"/>
                <w:sz w:val="24"/>
                <w:szCs w:val="24"/>
                <w:lang w:val="ru-RU"/>
              </w:rPr>
            </w:pPr>
            <w:hyperlink r:id="rId62">
              <w:r w:rsidR="00362C68" w:rsidRPr="00823155">
                <w:rPr>
                  <w:rFonts w:ascii="Times New Roman" w:eastAsia="Times New Roman" w:hAnsi="Times New Roman" w:cs="Times New Roman"/>
                  <w:sz w:val="24"/>
                  <w:szCs w:val="24"/>
                  <w:lang w:val="ru-RU"/>
                </w:rPr>
                <w:t xml:space="preserve">зона </w:t>
              </w:r>
            </w:hyperlink>
            <w:r w:rsidR="00362C68" w:rsidRPr="00823155">
              <w:rPr>
                <w:rFonts w:ascii="Times New Roman" w:eastAsia="Times New Roman" w:hAnsi="Times New Roman" w:cs="Times New Roman"/>
                <w:sz w:val="24"/>
                <w:szCs w:val="24"/>
                <w:lang w:val="ru-RU"/>
              </w:rPr>
              <w:t xml:space="preserve">минимальных </w:t>
            </w:r>
            <w:r w:rsidR="00362C68" w:rsidRPr="00823155">
              <w:rPr>
                <w:rFonts w:ascii="Times New Roman" w:eastAsia="Times New Roman" w:hAnsi="Times New Roman" w:cs="Times New Roman"/>
                <w:sz w:val="24"/>
                <w:szCs w:val="24"/>
                <w:lang w:val="ru-RU"/>
              </w:rPr>
              <w:lastRenderedPageBreak/>
              <w:t>расстояний до магистральных или промышленных трубопроводов (газопроводов, нефтепроводов и нефтепродуктопроводов, аммиакопроводов)</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lastRenderedPageBreak/>
              <w:t xml:space="preserve">Федеральный закон от 31.03.1999 № 69-ФЗ «О </w:t>
            </w:r>
            <w:r w:rsidRPr="00823155">
              <w:rPr>
                <w:rFonts w:ascii="Times New Roman" w:eastAsia="Times New Roman" w:hAnsi="Times New Roman" w:cs="Times New Roman"/>
                <w:sz w:val="24"/>
                <w:szCs w:val="24"/>
                <w:lang w:val="ru-RU"/>
              </w:rPr>
              <w:lastRenderedPageBreak/>
              <w:t>газоснабжении в Российской Федерации»;</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proofErr w:type="gramStart"/>
            <w:r w:rsidRPr="00823155">
              <w:rPr>
                <w:rFonts w:ascii="Times New Roman" w:eastAsia="Times New Roman" w:hAnsi="Times New Roman" w:cs="Times New Roman"/>
                <w:sz w:val="24"/>
                <w:szCs w:val="24"/>
                <w:lang w:val="ru-RU"/>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sidRPr="00823155">
              <w:rPr>
                <w:rFonts w:ascii="Times New Roman" w:eastAsia="Times New Roman" w:hAnsi="Times New Roman" w:cs="Times New Roman"/>
                <w:sz w:val="24"/>
                <w:szCs w:val="24"/>
                <w:lang w:val="ru-RU"/>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(применяется с учетом требований </w:t>
            </w:r>
            <w:hyperlink r:id="rId63">
              <w:r w:rsidRPr="00823155">
                <w:rPr>
                  <w:rFonts w:ascii="Times New Roman" w:eastAsia="Times New Roman" w:hAnsi="Times New Roman" w:cs="Times New Roman"/>
                  <w:sz w:val="24"/>
                  <w:szCs w:val="24"/>
                  <w:lang w:val="ru-RU"/>
                </w:rPr>
                <w:t xml:space="preserve">статьи 106 </w:t>
              </w:r>
            </w:hyperlink>
            <w:r w:rsidRPr="00823155">
              <w:rPr>
                <w:rFonts w:ascii="Times New Roman" w:eastAsia="Times New Roman" w:hAnsi="Times New Roman" w:cs="Times New Roman"/>
                <w:sz w:val="24"/>
                <w:szCs w:val="24"/>
                <w:lang w:val="ru-RU"/>
              </w:rPr>
              <w:t xml:space="preserve">Земельного Кодекса РФ в соответствии с </w:t>
            </w:r>
            <w:hyperlink r:id="rId64">
              <w:r w:rsidRPr="00823155">
                <w:rPr>
                  <w:rFonts w:ascii="Times New Roman" w:eastAsia="Times New Roman" w:hAnsi="Times New Roman" w:cs="Times New Roman"/>
                  <w:sz w:val="24"/>
                  <w:szCs w:val="24"/>
                  <w:lang w:val="ru-RU"/>
                </w:rPr>
                <w:t xml:space="preserve">частью 16 статьи 26 </w:t>
              </w:r>
            </w:hyperlink>
            <w:r w:rsidRPr="00823155">
              <w:rPr>
                <w:rFonts w:ascii="Times New Roman" w:eastAsia="Times New Roman" w:hAnsi="Times New Roman" w:cs="Times New Roman"/>
                <w:sz w:val="24"/>
                <w:szCs w:val="24"/>
                <w:lang w:val="ru-RU"/>
              </w:rPr>
              <w:t>ФЗ от 03.08.2018 № 342-ФЗ);</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Постановление Правительства Российской Федерации от 20.11.2000 № 878 «Об утверждении Правил охраны газораспределительных сетей»;</w:t>
            </w:r>
          </w:p>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Правила</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охраны</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магистральных</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трубопроводов</w:t>
            </w:r>
            <w:r>
              <w:rPr>
                <w:rFonts w:ascii="Times New Roman" w:eastAsia="Times New Roman" w:hAnsi="Times New Roman" w:cs="Times New Roman"/>
                <w:sz w:val="24"/>
                <w:szCs w:val="24"/>
                <w:lang w:val="ru-RU"/>
              </w:rPr>
              <w:t xml:space="preserve"> </w:t>
            </w:r>
            <w:r w:rsidRPr="00823155">
              <w:rPr>
                <w:rFonts w:ascii="Times New Roman" w:eastAsia="Times New Roman" w:hAnsi="Times New Roman" w:cs="Times New Roman"/>
                <w:sz w:val="24"/>
                <w:szCs w:val="24"/>
                <w:lang w:val="ru-RU"/>
              </w:rPr>
              <w:t>(утв. Минтопэнерго РФ 29.04.1992, Постановлением Госгортехнадзора РФ от 22.04.1992 № 9) (вместе с «Положением о взаимоотношениях предприятий, коммуникации которых проходят в одном техническом коридоре или пересекаются»)</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lastRenderedPageBreak/>
              <w:t>25</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охранна</w:t>
            </w:r>
            <w:hyperlink r:id="rId65">
              <w:r w:rsidRPr="00823155">
                <w:rPr>
                  <w:rFonts w:ascii="Times New Roman" w:eastAsia="Times New Roman" w:hAnsi="Times New Roman" w:cs="Times New Roman"/>
                  <w:sz w:val="24"/>
                  <w:szCs w:val="24"/>
                </w:rPr>
                <w:t>я зона</w:t>
              </w:r>
            </w:hyperlink>
            <w:r w:rsidRPr="00823155">
              <w:rPr>
                <w:sz w:val="24"/>
                <w:szCs w:val="24"/>
                <w:lang w:val="ru-RU"/>
              </w:rPr>
              <w:t xml:space="preserve"> </w:t>
            </w:r>
            <w:r w:rsidRPr="00823155">
              <w:rPr>
                <w:rFonts w:ascii="Times New Roman" w:eastAsia="Times New Roman" w:hAnsi="Times New Roman" w:cs="Times New Roman"/>
                <w:sz w:val="24"/>
                <w:szCs w:val="24"/>
              </w:rPr>
              <w:t>гидроэнергетического объекта</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Водный кодекс Российской Федерации, часть 3 статьи 62;</w:t>
            </w:r>
          </w:p>
          <w:p w:rsidR="00362C68" w:rsidRDefault="00362C68" w:rsidP="00362C68">
            <w:pPr>
              <w:pStyle w:val="TableParagraph"/>
              <w:ind w:left="142" w:right="141"/>
              <w:jc w:val="both"/>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lang w:val="ru-RU"/>
              </w:rPr>
              <w:t xml:space="preserve">Постановление Правительства Российской Федерации от 06.09.2012 № 884 «Об установлении охранных зон для гидроэнергетических объектов» (вместе с «Правилами установления охранных зон для гидроэнергетических объектов») (применяется с учетом требований </w:t>
            </w:r>
            <w:hyperlink r:id="rId66">
              <w:r w:rsidRPr="00823155">
                <w:rPr>
                  <w:rFonts w:ascii="Times New Roman" w:eastAsia="Times New Roman" w:hAnsi="Times New Roman" w:cs="Times New Roman"/>
                  <w:sz w:val="24"/>
                  <w:szCs w:val="24"/>
                  <w:lang w:val="ru-RU"/>
                </w:rPr>
                <w:t>статьи 106</w:t>
              </w:r>
            </w:hyperlink>
            <w:r w:rsidRPr="00823155">
              <w:rPr>
                <w:rFonts w:ascii="Times New Roman" w:eastAsia="Times New Roman" w:hAnsi="Times New Roman" w:cs="Times New Roman"/>
                <w:sz w:val="24"/>
                <w:szCs w:val="24"/>
                <w:lang w:val="ru-RU"/>
              </w:rPr>
              <w:t xml:space="preserve"> Земельного Кодекса РФ в соответствии с </w:t>
            </w:r>
            <w:hyperlink r:id="rId67">
              <w:r w:rsidRPr="00823155">
                <w:rPr>
                  <w:rFonts w:ascii="Times New Roman" w:eastAsia="Times New Roman" w:hAnsi="Times New Roman" w:cs="Times New Roman"/>
                  <w:sz w:val="24"/>
                  <w:szCs w:val="24"/>
                  <w:lang w:val="ru-RU"/>
                </w:rPr>
                <w:t xml:space="preserve">частью </w:t>
              </w:r>
              <w:r w:rsidRPr="00823155">
                <w:rPr>
                  <w:rFonts w:ascii="Times New Roman" w:eastAsia="Times New Roman" w:hAnsi="Times New Roman" w:cs="Times New Roman"/>
                  <w:sz w:val="24"/>
                  <w:szCs w:val="24"/>
                </w:rPr>
                <w:t>16 статьи</w:t>
              </w:r>
            </w:hyperlink>
            <w:r w:rsidRPr="00823155">
              <w:rPr>
                <w:sz w:val="24"/>
                <w:szCs w:val="24"/>
                <w:lang w:val="ru-RU"/>
              </w:rPr>
              <w:t xml:space="preserve"> </w:t>
            </w:r>
            <w:hyperlink r:id="rId68">
              <w:r w:rsidRPr="00823155">
                <w:rPr>
                  <w:rFonts w:ascii="Times New Roman" w:eastAsia="Times New Roman" w:hAnsi="Times New Roman" w:cs="Times New Roman"/>
                  <w:sz w:val="24"/>
                  <w:szCs w:val="24"/>
                </w:rPr>
                <w:t xml:space="preserve">26 </w:t>
              </w:r>
            </w:hyperlink>
            <w:r w:rsidRPr="00823155">
              <w:rPr>
                <w:rFonts w:ascii="Times New Roman" w:eastAsia="Times New Roman" w:hAnsi="Times New Roman" w:cs="Times New Roman"/>
                <w:sz w:val="24"/>
                <w:szCs w:val="24"/>
              </w:rPr>
              <w:t>ФЗ от 03.08.2018 № 342-ФЗ)</w:t>
            </w:r>
          </w:p>
        </w:tc>
      </w:tr>
      <w:tr w:rsidR="00362C68" w:rsidRPr="00823155" w:rsidTr="00362C68">
        <w:trPr>
          <w:trHeight w:val="20"/>
        </w:trPr>
        <w:tc>
          <w:tcPr>
            <w:tcW w:w="720"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26</w:t>
            </w:r>
          </w:p>
        </w:tc>
        <w:tc>
          <w:tcPr>
            <w:tcW w:w="2977" w:type="dxa"/>
            <w:tcBorders>
              <w:top w:val="single" w:sz="7" w:space="0" w:color="000000"/>
              <w:left w:val="single" w:sz="6" w:space="0" w:color="000000"/>
              <w:bottom w:val="single" w:sz="7"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охранная зона объектов инфраструктуры метрополитена</w:t>
            </w:r>
          </w:p>
        </w:tc>
        <w:tc>
          <w:tcPr>
            <w:tcW w:w="6237" w:type="dxa"/>
            <w:tcBorders>
              <w:top w:val="single" w:sz="7" w:space="0" w:color="000000"/>
              <w:left w:val="single" w:sz="6" w:space="0" w:color="000000"/>
              <w:bottom w:val="single" w:sz="7"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 xml:space="preserve">СП 120.13330.2012 «Свод правил. Метрополитены. Актуализированная редакция </w:t>
            </w:r>
            <w:hyperlink r:id="rId69">
              <w:r w:rsidRPr="00823155">
                <w:rPr>
                  <w:rFonts w:ascii="Times New Roman" w:eastAsia="Times New Roman" w:hAnsi="Times New Roman" w:cs="Times New Roman"/>
                  <w:sz w:val="24"/>
                  <w:szCs w:val="24"/>
                  <w:lang w:val="ru-RU"/>
                </w:rPr>
                <w:t>СНиП 32-02-2003</w:t>
              </w:r>
            </w:hyperlink>
            <w:r w:rsidRPr="00823155">
              <w:rPr>
                <w:rFonts w:ascii="Times New Roman" w:eastAsia="Times New Roman" w:hAnsi="Times New Roman" w:cs="Times New Roman"/>
                <w:sz w:val="24"/>
                <w:szCs w:val="24"/>
                <w:lang w:val="ru-RU"/>
              </w:rPr>
              <w:t xml:space="preserve">» (утв. </w:t>
            </w:r>
            <w:hyperlink r:id="rId70">
              <w:r w:rsidRPr="00823155">
                <w:rPr>
                  <w:rFonts w:ascii="Times New Roman" w:eastAsia="Times New Roman" w:hAnsi="Times New Roman" w:cs="Times New Roman"/>
                  <w:sz w:val="24"/>
                  <w:szCs w:val="24"/>
                  <w:lang w:val="ru-RU"/>
                </w:rPr>
                <w:t xml:space="preserve">приказом </w:t>
              </w:r>
            </w:hyperlink>
            <w:r w:rsidRPr="00823155">
              <w:rPr>
                <w:rFonts w:ascii="Times New Roman" w:eastAsia="Times New Roman" w:hAnsi="Times New Roman" w:cs="Times New Roman"/>
                <w:sz w:val="24"/>
                <w:szCs w:val="24"/>
                <w:lang w:val="ru-RU"/>
              </w:rPr>
              <w:t>Министерства регионального развития РФ от 30.06.2012 № 264)</w:t>
            </w:r>
          </w:p>
        </w:tc>
      </w:tr>
      <w:tr w:rsidR="00362C68" w:rsidRPr="005C2EB6" w:rsidTr="00362C68">
        <w:trPr>
          <w:trHeight w:val="20"/>
        </w:trPr>
        <w:tc>
          <w:tcPr>
            <w:tcW w:w="720"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63"/>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27</w:t>
            </w:r>
          </w:p>
        </w:tc>
        <w:tc>
          <w:tcPr>
            <w:tcW w:w="2977" w:type="dxa"/>
            <w:tcBorders>
              <w:top w:val="single" w:sz="7" w:space="0" w:color="000000"/>
              <w:left w:val="single" w:sz="6" w:space="0" w:color="000000"/>
              <w:bottom w:val="single" w:sz="6" w:space="0" w:color="000000"/>
              <w:right w:val="single" w:sz="6" w:space="0" w:color="000000"/>
            </w:tcBorders>
          </w:tcPr>
          <w:p w:rsidR="00362C68" w:rsidRPr="00823155" w:rsidRDefault="00362C68" w:rsidP="00362C68">
            <w:pPr>
              <w:pStyle w:val="TableParagraph"/>
              <w:ind w:left="143" w:right="141" w:hanging="1"/>
              <w:rPr>
                <w:rFonts w:ascii="Times New Roman" w:eastAsia="Times New Roman" w:hAnsi="Times New Roman" w:cs="Times New Roman"/>
                <w:sz w:val="24"/>
                <w:szCs w:val="24"/>
              </w:rPr>
            </w:pPr>
            <w:r w:rsidRPr="00823155">
              <w:rPr>
                <w:rFonts w:ascii="Times New Roman" w:eastAsia="Times New Roman" w:hAnsi="Times New Roman" w:cs="Times New Roman"/>
                <w:sz w:val="24"/>
                <w:szCs w:val="24"/>
              </w:rPr>
              <w:t>охранна</w:t>
            </w:r>
            <w:hyperlink r:id="rId71">
              <w:r w:rsidRPr="00823155">
                <w:rPr>
                  <w:rFonts w:ascii="Times New Roman" w:eastAsia="Times New Roman" w:hAnsi="Times New Roman" w:cs="Times New Roman"/>
                  <w:sz w:val="24"/>
                  <w:szCs w:val="24"/>
                </w:rPr>
                <w:t xml:space="preserve">я зона </w:t>
              </w:r>
            </w:hyperlink>
            <w:r w:rsidRPr="00823155">
              <w:rPr>
                <w:rFonts w:ascii="Times New Roman" w:eastAsia="Times New Roman" w:hAnsi="Times New Roman" w:cs="Times New Roman"/>
                <w:sz w:val="24"/>
                <w:szCs w:val="24"/>
              </w:rPr>
              <w:t>тепловых сетей</w:t>
            </w:r>
          </w:p>
        </w:tc>
        <w:tc>
          <w:tcPr>
            <w:tcW w:w="6237" w:type="dxa"/>
            <w:tcBorders>
              <w:top w:val="single" w:sz="7" w:space="0" w:color="000000"/>
              <w:left w:val="single" w:sz="6" w:space="0" w:color="000000"/>
              <w:bottom w:val="single" w:sz="6" w:space="0" w:color="000000"/>
              <w:right w:val="single" w:sz="6" w:space="0" w:color="000000"/>
            </w:tcBorders>
          </w:tcPr>
          <w:p w:rsidR="00362C68" w:rsidRDefault="00362C68" w:rsidP="00362C68">
            <w:pPr>
              <w:pStyle w:val="TableParagraph"/>
              <w:ind w:left="142" w:right="141"/>
              <w:jc w:val="both"/>
              <w:rPr>
                <w:rFonts w:ascii="Times New Roman" w:eastAsia="Times New Roman" w:hAnsi="Times New Roman" w:cs="Times New Roman"/>
                <w:sz w:val="24"/>
                <w:szCs w:val="24"/>
                <w:lang w:val="ru-RU"/>
              </w:rPr>
            </w:pPr>
            <w:r w:rsidRPr="00823155">
              <w:rPr>
                <w:rFonts w:ascii="Times New Roman" w:eastAsia="Times New Roman" w:hAnsi="Times New Roman" w:cs="Times New Roman"/>
                <w:sz w:val="24"/>
                <w:szCs w:val="24"/>
                <w:lang w:val="ru-RU"/>
              </w:rPr>
              <w:t>Приказ Минстроя РФ от 17.08.1992 № 197 «О типовых правилах охраны коммунальных тепловых сетей»</w:t>
            </w:r>
          </w:p>
        </w:tc>
      </w:tr>
    </w:tbl>
    <w:p w:rsidR="00362C68" w:rsidRDefault="00362C68" w:rsidP="00362C68">
      <w:pPr>
        <w:pStyle w:val="11"/>
        <w:tabs>
          <w:tab w:val="left" w:pos="1036"/>
        </w:tabs>
        <w:jc w:val="both"/>
      </w:pPr>
    </w:p>
    <w:p w:rsidR="00362C68" w:rsidRDefault="00362C68" w:rsidP="00362C68">
      <w:pPr>
        <w:pStyle w:val="11"/>
        <w:tabs>
          <w:tab w:val="left" w:pos="1036"/>
        </w:tabs>
        <w:jc w:val="both"/>
        <w:sectPr w:rsidR="00362C68" w:rsidSect="00362C68">
          <w:pgSz w:w="11900" w:h="16840"/>
          <w:pgMar w:top="1073" w:right="1087" w:bottom="1195" w:left="1098" w:header="645" w:footer="737" w:gutter="0"/>
          <w:cols w:space="720"/>
          <w:noEndnote/>
          <w:docGrid w:linePitch="360"/>
        </w:sectPr>
      </w:pPr>
    </w:p>
    <w:p w:rsidR="00362C68" w:rsidRDefault="00362C68" w:rsidP="00362C68">
      <w:pPr>
        <w:pStyle w:val="1"/>
      </w:pPr>
      <w:bookmarkStart w:id="61" w:name="_Toc112396785"/>
      <w:r>
        <w:lastRenderedPageBreak/>
        <w:t>ГЛАВА 2. РЕГУЛИРОВАНИЕ ЗЕМЛЕПОЛЬЗОВАНИЯ И ЗАСТРОЙКИ УПОЛНОМОЧЕННЫМИ ОРГАНАМИ</w:t>
      </w:r>
      <w:bookmarkEnd w:id="61"/>
    </w:p>
    <w:p w:rsidR="00362C68" w:rsidRDefault="00362C68" w:rsidP="00362C68">
      <w:pPr>
        <w:pStyle w:val="11"/>
        <w:ind w:firstLine="0"/>
        <w:jc w:val="center"/>
      </w:pPr>
    </w:p>
    <w:p w:rsidR="00362C68" w:rsidRPr="00C72C00" w:rsidRDefault="00362C68" w:rsidP="00362C68">
      <w:pPr>
        <w:pStyle w:val="26"/>
        <w:keepNext/>
        <w:keepLines/>
        <w:spacing w:after="0"/>
      </w:pPr>
      <w:bookmarkStart w:id="62" w:name="bookmark36"/>
      <w:bookmarkStart w:id="63" w:name="_Toc112396786"/>
      <w:r w:rsidRPr="00C72C00">
        <w:t xml:space="preserve">Статья </w:t>
      </w:r>
      <w:r>
        <w:t>5</w:t>
      </w:r>
      <w:r w:rsidRPr="00C72C00">
        <w:t>. Перераспределение полномочий между органами местного самоуправления</w:t>
      </w:r>
      <w:r w:rsidRPr="00C72C00">
        <w:br/>
        <w:t>городского округа и уполномоченными Правительством Московской области</w:t>
      </w:r>
      <w:r w:rsidRPr="00C72C00">
        <w:br/>
        <w:t>центральными исполнительными органами государственной власти Московской</w:t>
      </w:r>
      <w:r w:rsidRPr="00C72C00">
        <w:br/>
        <w:t>области</w:t>
      </w:r>
      <w:bookmarkEnd w:id="62"/>
      <w:bookmarkEnd w:id="63"/>
    </w:p>
    <w:p w:rsidR="00362C68" w:rsidRDefault="00362C68" w:rsidP="00362C68">
      <w:pPr>
        <w:pStyle w:val="11"/>
        <w:ind w:firstLine="0"/>
        <w:jc w:val="center"/>
      </w:pPr>
    </w:p>
    <w:p w:rsidR="00362C68" w:rsidRDefault="00362C68" w:rsidP="003864BF">
      <w:pPr>
        <w:pStyle w:val="11"/>
        <w:numPr>
          <w:ilvl w:val="0"/>
          <w:numId w:val="9"/>
        </w:numPr>
        <w:tabs>
          <w:tab w:val="left" w:pos="1279"/>
        </w:tabs>
        <w:ind w:firstLine="709"/>
        <w:jc w:val="both"/>
      </w:pPr>
      <w:bookmarkStart w:id="64" w:name="bookmark38"/>
      <w:bookmarkEnd w:id="64"/>
      <w:proofErr w:type="gramStart"/>
      <w:r>
        <w:t>Полномочия органов местного самоуправления городского округа и центральных исполнительных органов государственной власти Московской области в области градостроительной деятельности и земельных отношениях перераспределены в порядке, предусмотренном частью 1.2 статьи 17 Федерального закона от 06.10.2003 № 131- ФЗ «Об общих принципах организации местного самоуправления в Российской Федерации», на основании Закона Московской области № 106/2014-ОЗ «О перераспределении полномочий между органами местного самоуправления муниципальных образований</w:t>
      </w:r>
      <w:proofErr w:type="gramEnd"/>
      <w:r>
        <w:t xml:space="preserve"> </w:t>
      </w:r>
      <w:proofErr w:type="gramStart"/>
      <w:r>
        <w:t>Московской области и органами государственной власти Московской области» и Закона Московской области № 107/20</w:t>
      </w:r>
      <w:r w:rsidRPr="006A2B3D">
        <w:t xml:space="preserve">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Закона Московской области № 250/2017-ОЗ </w:t>
      </w:r>
      <w:r w:rsidRPr="006A2B3D">
        <w:rPr>
          <w:spacing w:val="-3"/>
        </w:rPr>
        <w:t xml:space="preserve">«О </w:t>
      </w:r>
      <w:r w:rsidRPr="006A2B3D">
        <w:t xml:space="preserve">перераспределении полномочий между органами местного самоуправления </w:t>
      </w:r>
      <w:r w:rsidRPr="006A2B3D">
        <w:rPr>
          <w:spacing w:val="-3"/>
        </w:rPr>
        <w:t xml:space="preserve">муниципальных </w:t>
      </w:r>
      <w:r w:rsidRPr="006A2B3D">
        <w:t>образований Московской области и органами государственной власти Московской области по комплексному развитию территории», Закона Московской области № 144/2016-ОЗ «О</w:t>
      </w:r>
      <w:proofErr w:type="gramEnd"/>
      <w:r w:rsidRPr="006A2B3D">
        <w:t xml:space="preserve"> </w:t>
      </w:r>
      <w:proofErr w:type="gramStart"/>
      <w:r w:rsidRPr="006A2B3D">
        <w:t>наделении</w:t>
      </w:r>
      <w:proofErr w:type="gramEnd"/>
      <w:r w:rsidRPr="006A2B3D">
        <w:t xml:space="preserve"> органов местного самоуправления муниципальных образований Московской области отдельными государственными</w:t>
      </w:r>
      <w:r>
        <w:t xml:space="preserve"> полномочиями Московской области в области земельных отношений».</w:t>
      </w:r>
    </w:p>
    <w:p w:rsidR="00362C68" w:rsidRDefault="00362C68" w:rsidP="003864BF">
      <w:pPr>
        <w:pStyle w:val="11"/>
        <w:numPr>
          <w:ilvl w:val="0"/>
          <w:numId w:val="9"/>
        </w:numPr>
        <w:tabs>
          <w:tab w:val="left" w:pos="1279"/>
        </w:tabs>
        <w:ind w:firstLine="709"/>
        <w:jc w:val="both"/>
      </w:pPr>
      <w:bookmarkStart w:id="65" w:name="bookmark40"/>
      <w:bookmarkEnd w:id="65"/>
      <w:r>
        <w:t>Срок наделения органов местного самоуправления городского округа государственными полномочиями в области градостроительной деятельности определяется Законом Московской области.</w:t>
      </w:r>
    </w:p>
    <w:p w:rsidR="00362C68" w:rsidRDefault="00362C68" w:rsidP="00362C68">
      <w:pPr>
        <w:pStyle w:val="11"/>
        <w:tabs>
          <w:tab w:val="left" w:pos="1279"/>
        </w:tabs>
        <w:ind w:left="709" w:firstLine="0"/>
        <w:jc w:val="both"/>
      </w:pPr>
    </w:p>
    <w:p w:rsidR="00362C68" w:rsidRDefault="00362C68" w:rsidP="00362C68">
      <w:pPr>
        <w:pStyle w:val="26"/>
        <w:keepNext/>
        <w:keepLines/>
        <w:spacing w:after="0"/>
      </w:pPr>
      <w:bookmarkStart w:id="66" w:name="bookmark41"/>
      <w:bookmarkStart w:id="67" w:name="bookmark42"/>
      <w:bookmarkStart w:id="68" w:name="bookmark43"/>
      <w:bookmarkStart w:id="69" w:name="_Toc112396787"/>
      <w:r>
        <w:t>Статья 6. Полномочия уполномоченных Правительством Московской области центральных исполнительных органов государственной власти Московской области</w:t>
      </w:r>
      <w:bookmarkEnd w:id="66"/>
      <w:bookmarkEnd w:id="67"/>
      <w:bookmarkEnd w:id="68"/>
      <w:bookmarkEnd w:id="69"/>
    </w:p>
    <w:p w:rsidR="00362C68" w:rsidRDefault="00362C68" w:rsidP="00362C68">
      <w:pPr>
        <w:pStyle w:val="26"/>
        <w:keepNext/>
        <w:keepLines/>
        <w:spacing w:after="0"/>
      </w:pPr>
    </w:p>
    <w:p w:rsidR="00362C68" w:rsidRPr="00063812" w:rsidRDefault="00362C68" w:rsidP="003864BF">
      <w:pPr>
        <w:pStyle w:val="11"/>
        <w:numPr>
          <w:ilvl w:val="0"/>
          <w:numId w:val="10"/>
        </w:numPr>
        <w:tabs>
          <w:tab w:val="left" w:pos="1279"/>
        </w:tabs>
        <w:ind w:firstLine="720"/>
        <w:jc w:val="both"/>
      </w:pPr>
      <w:bookmarkStart w:id="70" w:name="bookmark44"/>
      <w:bookmarkEnd w:id="70"/>
      <w:r w:rsidRPr="00063812">
        <w:t xml:space="preserve">Уполномоченные Правительством Московской области центральные исполнительные органы государственной власти Московской области (далее - уполномоченный орган) осуществляют полномочия </w:t>
      </w:r>
      <w:proofErr w:type="gramStart"/>
      <w:r w:rsidRPr="00063812">
        <w:t>по</w:t>
      </w:r>
      <w:proofErr w:type="gramEnd"/>
      <w:r w:rsidRPr="00063812">
        <w:t>:</w:t>
      </w:r>
    </w:p>
    <w:p w:rsidR="00362C68" w:rsidRPr="00063812" w:rsidRDefault="00362C68" w:rsidP="003864BF">
      <w:pPr>
        <w:pStyle w:val="af1"/>
        <w:numPr>
          <w:ilvl w:val="0"/>
          <w:numId w:val="30"/>
        </w:numPr>
        <w:tabs>
          <w:tab w:val="left" w:pos="1393"/>
        </w:tabs>
        <w:autoSpaceDE w:val="0"/>
        <w:autoSpaceDN w:val="0"/>
        <w:ind w:left="0" w:firstLine="720"/>
        <w:contextualSpacing w:val="0"/>
        <w:jc w:val="both"/>
        <w:rPr>
          <w:rFonts w:ascii="Times New Roman" w:hAnsi="Times New Roman" w:cs="Times New Roman"/>
        </w:rPr>
      </w:pPr>
      <w:bookmarkStart w:id="71" w:name="bookmark45"/>
      <w:bookmarkStart w:id="72" w:name="bookmark53"/>
      <w:bookmarkEnd w:id="71"/>
      <w:bookmarkEnd w:id="72"/>
      <w:r w:rsidRPr="00063812">
        <w:rPr>
          <w:rFonts w:ascii="Times New Roman" w:hAnsi="Times New Roman" w:cs="Times New Roman"/>
        </w:rPr>
        <w:t xml:space="preserve">подготовке генерального </w:t>
      </w:r>
      <w:r w:rsidRPr="00063812">
        <w:rPr>
          <w:rFonts w:ascii="Times New Roman" w:hAnsi="Times New Roman" w:cs="Times New Roman"/>
          <w:spacing w:val="-3"/>
        </w:rPr>
        <w:t xml:space="preserve">плана, </w:t>
      </w:r>
      <w:r w:rsidRPr="00063812">
        <w:rPr>
          <w:rFonts w:ascii="Times New Roman" w:hAnsi="Times New Roman" w:cs="Times New Roman"/>
        </w:rPr>
        <w:t xml:space="preserve">а </w:t>
      </w:r>
      <w:r w:rsidRPr="00063812">
        <w:rPr>
          <w:rFonts w:ascii="Times New Roman" w:hAnsi="Times New Roman" w:cs="Times New Roman"/>
          <w:spacing w:val="-5"/>
        </w:rPr>
        <w:t xml:space="preserve">также </w:t>
      </w:r>
      <w:r w:rsidRPr="00063812">
        <w:rPr>
          <w:rFonts w:ascii="Times New Roman" w:hAnsi="Times New Roman" w:cs="Times New Roman"/>
        </w:rPr>
        <w:t xml:space="preserve">по внесению в него изменений, за исключением полномочий, предусмотренных </w:t>
      </w:r>
      <w:hyperlink r:id="rId72">
        <w:r w:rsidRPr="00063812">
          <w:rPr>
            <w:rFonts w:ascii="Times New Roman" w:hAnsi="Times New Roman" w:cs="Times New Roman"/>
          </w:rPr>
          <w:t xml:space="preserve">частями </w:t>
        </w:r>
        <w:r w:rsidRPr="00063812">
          <w:rPr>
            <w:rFonts w:ascii="Times New Roman" w:hAnsi="Times New Roman" w:cs="Times New Roman"/>
            <w:spacing w:val="-2"/>
          </w:rPr>
          <w:t>2</w:t>
        </w:r>
      </w:hyperlink>
      <w:r w:rsidRPr="00063812">
        <w:rPr>
          <w:rFonts w:ascii="Times New Roman" w:hAnsi="Times New Roman" w:cs="Times New Roman"/>
          <w:spacing w:val="-2"/>
        </w:rPr>
        <w:t>-</w:t>
      </w:r>
      <w:hyperlink r:id="rId73">
        <w:r w:rsidRPr="00063812">
          <w:rPr>
            <w:rFonts w:ascii="Times New Roman" w:hAnsi="Times New Roman" w:cs="Times New Roman"/>
            <w:spacing w:val="-2"/>
          </w:rPr>
          <w:t xml:space="preserve">8 </w:t>
        </w:r>
        <w:r w:rsidRPr="00063812">
          <w:rPr>
            <w:rFonts w:ascii="Times New Roman" w:hAnsi="Times New Roman" w:cs="Times New Roman"/>
          </w:rPr>
          <w:t>статьи 28</w:t>
        </w:r>
      </w:hyperlink>
      <w:r w:rsidRPr="00063812">
        <w:rPr>
          <w:rFonts w:ascii="Times New Roman" w:hAnsi="Times New Roman" w:cs="Times New Roman"/>
        </w:rPr>
        <w:t xml:space="preserve"> Градостроительного кодекса Российской</w:t>
      </w:r>
      <w:r w:rsidRPr="00063812">
        <w:rPr>
          <w:rFonts w:ascii="Times New Roman" w:hAnsi="Times New Roman" w:cs="Times New Roman"/>
          <w:spacing w:val="-29"/>
        </w:rPr>
        <w:t xml:space="preserve"> </w:t>
      </w:r>
      <w:r w:rsidRPr="00063812">
        <w:rPr>
          <w:rFonts w:ascii="Times New Roman" w:hAnsi="Times New Roman" w:cs="Times New Roman"/>
        </w:rPr>
        <w:t>Федерации;</w:t>
      </w:r>
    </w:p>
    <w:p w:rsidR="00362C68" w:rsidRPr="00063812" w:rsidRDefault="00362C68" w:rsidP="003864BF">
      <w:pPr>
        <w:pStyle w:val="af1"/>
        <w:numPr>
          <w:ilvl w:val="0"/>
          <w:numId w:val="30"/>
        </w:numPr>
        <w:tabs>
          <w:tab w:val="left" w:pos="139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подготовке </w:t>
      </w:r>
      <w:r w:rsidRPr="00063812">
        <w:rPr>
          <w:rFonts w:ascii="Times New Roman" w:hAnsi="Times New Roman" w:cs="Times New Roman"/>
          <w:spacing w:val="-3"/>
        </w:rPr>
        <w:t xml:space="preserve">Правил, </w:t>
      </w:r>
      <w:r w:rsidRPr="00063812">
        <w:rPr>
          <w:rFonts w:ascii="Times New Roman" w:hAnsi="Times New Roman" w:cs="Times New Roman"/>
        </w:rPr>
        <w:t xml:space="preserve">а также по внесению в них изменений, за исключением полномочий, предусмотренных </w:t>
      </w:r>
      <w:hyperlink r:id="rId74">
        <w:r w:rsidRPr="00063812">
          <w:rPr>
            <w:rFonts w:ascii="Times New Roman" w:hAnsi="Times New Roman" w:cs="Times New Roman"/>
          </w:rPr>
          <w:t>частями 11</w:t>
        </w:r>
      </w:hyperlink>
      <w:r w:rsidRPr="00063812">
        <w:rPr>
          <w:rFonts w:ascii="Times New Roman" w:hAnsi="Times New Roman" w:cs="Times New Roman"/>
        </w:rPr>
        <w:t>-</w:t>
      </w:r>
      <w:hyperlink r:id="rId75">
        <w:r w:rsidRPr="00063812">
          <w:rPr>
            <w:rFonts w:ascii="Times New Roman" w:hAnsi="Times New Roman" w:cs="Times New Roman"/>
          </w:rPr>
          <w:t>14 статьи 31</w:t>
        </w:r>
      </w:hyperlink>
      <w:r w:rsidRPr="00063812">
        <w:rPr>
          <w:rFonts w:ascii="Times New Roman" w:hAnsi="Times New Roman" w:cs="Times New Roman"/>
        </w:rPr>
        <w:t xml:space="preserve"> и </w:t>
      </w:r>
      <w:hyperlink r:id="rId76">
        <w:r w:rsidRPr="00063812">
          <w:rPr>
            <w:rFonts w:ascii="Times New Roman" w:hAnsi="Times New Roman" w:cs="Times New Roman"/>
          </w:rPr>
          <w:t xml:space="preserve">частями </w:t>
        </w:r>
        <w:r w:rsidRPr="00063812">
          <w:rPr>
            <w:rFonts w:ascii="Times New Roman" w:hAnsi="Times New Roman" w:cs="Times New Roman"/>
            <w:spacing w:val="-3"/>
          </w:rPr>
          <w:t>1</w:t>
        </w:r>
      </w:hyperlink>
      <w:r w:rsidRPr="00063812">
        <w:rPr>
          <w:rFonts w:ascii="Times New Roman" w:hAnsi="Times New Roman" w:cs="Times New Roman"/>
          <w:spacing w:val="-3"/>
        </w:rPr>
        <w:t>-</w:t>
      </w:r>
      <w:hyperlink r:id="rId77">
        <w:r w:rsidRPr="00063812">
          <w:rPr>
            <w:rFonts w:ascii="Times New Roman" w:hAnsi="Times New Roman" w:cs="Times New Roman"/>
            <w:spacing w:val="-3"/>
          </w:rPr>
          <w:t xml:space="preserve">3 </w:t>
        </w:r>
        <w:r w:rsidRPr="00063812">
          <w:rPr>
            <w:rFonts w:ascii="Times New Roman" w:hAnsi="Times New Roman" w:cs="Times New Roman"/>
          </w:rPr>
          <w:t>статьи 32</w:t>
        </w:r>
      </w:hyperlink>
      <w:r w:rsidRPr="00063812">
        <w:rPr>
          <w:rFonts w:ascii="Times New Roman" w:hAnsi="Times New Roman" w:cs="Times New Roman"/>
        </w:rPr>
        <w:t xml:space="preserve"> Градостроительного кодекса </w:t>
      </w:r>
      <w:r w:rsidRPr="00063812">
        <w:rPr>
          <w:rFonts w:ascii="Times New Roman" w:hAnsi="Times New Roman" w:cs="Times New Roman"/>
          <w:spacing w:val="-3"/>
        </w:rPr>
        <w:t>Российской</w:t>
      </w:r>
      <w:r w:rsidRPr="00063812">
        <w:rPr>
          <w:rFonts w:ascii="Times New Roman" w:hAnsi="Times New Roman" w:cs="Times New Roman"/>
          <w:spacing w:val="-21"/>
        </w:rPr>
        <w:t xml:space="preserve"> </w:t>
      </w:r>
      <w:r w:rsidRPr="00063812">
        <w:rPr>
          <w:rFonts w:ascii="Times New Roman" w:hAnsi="Times New Roman" w:cs="Times New Roman"/>
        </w:rPr>
        <w:t>Федерации;</w:t>
      </w:r>
    </w:p>
    <w:p w:rsidR="00362C68" w:rsidRPr="00063812" w:rsidRDefault="00362C68" w:rsidP="003864BF">
      <w:pPr>
        <w:pStyle w:val="af1"/>
        <w:numPr>
          <w:ilvl w:val="0"/>
          <w:numId w:val="30"/>
        </w:numPr>
        <w:tabs>
          <w:tab w:val="left" w:pos="1393"/>
        </w:tabs>
        <w:autoSpaceDE w:val="0"/>
        <w:autoSpaceDN w:val="0"/>
        <w:ind w:left="0" w:firstLine="720"/>
        <w:contextualSpacing w:val="0"/>
        <w:jc w:val="both"/>
        <w:rPr>
          <w:rFonts w:ascii="Times New Roman" w:hAnsi="Times New Roman" w:cs="Times New Roman"/>
        </w:rPr>
      </w:pPr>
      <w:proofErr w:type="gramStart"/>
      <w:r w:rsidRPr="00063812">
        <w:rPr>
          <w:rFonts w:ascii="Times New Roman" w:hAnsi="Times New Roman" w:cs="Times New Roman"/>
        </w:rPr>
        <w:t xml:space="preserve">принятию решения о подготовке документации по планировке территории городского </w:t>
      </w:r>
      <w:r w:rsidRPr="00063812">
        <w:rPr>
          <w:rFonts w:ascii="Times New Roman" w:hAnsi="Times New Roman" w:cs="Times New Roman"/>
          <w:spacing w:val="-3"/>
        </w:rPr>
        <w:t xml:space="preserve">округа, </w:t>
      </w:r>
      <w:r w:rsidRPr="00063812">
        <w:rPr>
          <w:rFonts w:ascii="Times New Roman" w:hAnsi="Times New Roman" w:cs="Times New Roman"/>
        </w:rPr>
        <w:t xml:space="preserve">обеспечению подготовки документации по планировке территории, за исключением </w:t>
      </w:r>
      <w:r w:rsidRPr="00063812">
        <w:rPr>
          <w:rFonts w:ascii="Times New Roman" w:hAnsi="Times New Roman" w:cs="Times New Roman"/>
          <w:spacing w:val="-3"/>
        </w:rPr>
        <w:t xml:space="preserve">случаев, указанных </w:t>
      </w:r>
      <w:r w:rsidRPr="00063812">
        <w:rPr>
          <w:rFonts w:ascii="Times New Roman" w:hAnsi="Times New Roman" w:cs="Times New Roman"/>
        </w:rPr>
        <w:t xml:space="preserve">в </w:t>
      </w:r>
      <w:hyperlink r:id="rId78">
        <w:r w:rsidRPr="00063812">
          <w:rPr>
            <w:rFonts w:ascii="Times New Roman" w:hAnsi="Times New Roman" w:cs="Times New Roman"/>
          </w:rPr>
          <w:t>части 1.1 статьи 45</w:t>
        </w:r>
      </w:hyperlink>
      <w:r w:rsidRPr="00063812">
        <w:rPr>
          <w:rFonts w:ascii="Times New Roman" w:hAnsi="Times New Roman" w:cs="Times New Roman"/>
        </w:rPr>
        <w:t xml:space="preserve"> Градостроительного кодекса Российской Федерации, и </w:t>
      </w:r>
      <w:r w:rsidRPr="00063812">
        <w:rPr>
          <w:rFonts w:ascii="Times New Roman" w:hAnsi="Times New Roman" w:cs="Times New Roman"/>
          <w:spacing w:val="-3"/>
        </w:rPr>
        <w:t xml:space="preserve">утверждению </w:t>
      </w:r>
      <w:r w:rsidRPr="00063812">
        <w:rPr>
          <w:rFonts w:ascii="Times New Roman" w:hAnsi="Times New Roman" w:cs="Times New Roman"/>
        </w:rPr>
        <w:t xml:space="preserve">документации по планировке территории в границах городского </w:t>
      </w:r>
      <w:r w:rsidRPr="00063812">
        <w:rPr>
          <w:rFonts w:ascii="Times New Roman" w:hAnsi="Times New Roman" w:cs="Times New Roman"/>
          <w:spacing w:val="-3"/>
        </w:rPr>
        <w:t xml:space="preserve">округа </w:t>
      </w:r>
      <w:r w:rsidRPr="00063812">
        <w:rPr>
          <w:rFonts w:ascii="Times New Roman" w:hAnsi="Times New Roman" w:cs="Times New Roman"/>
        </w:rPr>
        <w:t xml:space="preserve">с </w:t>
      </w:r>
      <w:r w:rsidRPr="00063812">
        <w:rPr>
          <w:rFonts w:ascii="Times New Roman" w:hAnsi="Times New Roman" w:cs="Times New Roman"/>
          <w:spacing w:val="-4"/>
        </w:rPr>
        <w:t xml:space="preserve">учетом </w:t>
      </w:r>
      <w:r w:rsidRPr="00063812">
        <w:rPr>
          <w:rFonts w:ascii="Times New Roman" w:hAnsi="Times New Roman" w:cs="Times New Roman"/>
        </w:rPr>
        <w:t xml:space="preserve">особенностей, </w:t>
      </w:r>
      <w:r w:rsidRPr="00063812">
        <w:rPr>
          <w:rFonts w:ascii="Times New Roman" w:hAnsi="Times New Roman" w:cs="Times New Roman"/>
          <w:spacing w:val="-4"/>
        </w:rPr>
        <w:t xml:space="preserve">указанных </w:t>
      </w:r>
      <w:r w:rsidRPr="00063812">
        <w:rPr>
          <w:rFonts w:ascii="Times New Roman" w:hAnsi="Times New Roman" w:cs="Times New Roman"/>
        </w:rPr>
        <w:t xml:space="preserve">в </w:t>
      </w:r>
      <w:hyperlink r:id="rId79">
        <w:r w:rsidRPr="00063812">
          <w:rPr>
            <w:rFonts w:ascii="Times New Roman" w:hAnsi="Times New Roman" w:cs="Times New Roman"/>
          </w:rPr>
          <w:t>части 5.1 статьи 45</w:t>
        </w:r>
      </w:hyperlink>
      <w:r w:rsidRPr="00063812">
        <w:rPr>
          <w:rFonts w:ascii="Times New Roman" w:hAnsi="Times New Roman" w:cs="Times New Roman"/>
        </w:rPr>
        <w:t xml:space="preserve"> Градостроительного кодекса Российской Федерации, за исключением полномочий по организации</w:t>
      </w:r>
      <w:r w:rsidRPr="00063812">
        <w:rPr>
          <w:rFonts w:ascii="Times New Roman" w:hAnsi="Times New Roman" w:cs="Times New Roman"/>
          <w:spacing w:val="-13"/>
        </w:rPr>
        <w:t xml:space="preserve"> </w:t>
      </w:r>
      <w:r w:rsidRPr="00063812">
        <w:rPr>
          <w:rFonts w:ascii="Times New Roman" w:hAnsi="Times New Roman" w:cs="Times New Roman"/>
        </w:rPr>
        <w:t>и</w:t>
      </w:r>
      <w:r w:rsidRPr="00063812">
        <w:rPr>
          <w:rFonts w:ascii="Times New Roman" w:hAnsi="Times New Roman" w:cs="Times New Roman"/>
          <w:spacing w:val="-11"/>
        </w:rPr>
        <w:t xml:space="preserve"> </w:t>
      </w:r>
      <w:r w:rsidRPr="00063812">
        <w:rPr>
          <w:rFonts w:ascii="Times New Roman" w:hAnsi="Times New Roman" w:cs="Times New Roman"/>
        </w:rPr>
        <w:t>проведению</w:t>
      </w:r>
      <w:r w:rsidRPr="00063812">
        <w:rPr>
          <w:rFonts w:ascii="Times New Roman" w:hAnsi="Times New Roman" w:cs="Times New Roman"/>
          <w:spacing w:val="-17"/>
        </w:rPr>
        <w:t xml:space="preserve"> </w:t>
      </w:r>
      <w:r w:rsidRPr="00063812">
        <w:rPr>
          <w:rFonts w:ascii="Times New Roman" w:hAnsi="Times New Roman" w:cs="Times New Roman"/>
          <w:spacing w:val="-3"/>
        </w:rPr>
        <w:t>публичных</w:t>
      </w:r>
      <w:proofErr w:type="gramEnd"/>
      <w:r w:rsidRPr="00063812">
        <w:rPr>
          <w:rFonts w:ascii="Times New Roman" w:hAnsi="Times New Roman" w:cs="Times New Roman"/>
          <w:spacing w:val="-3"/>
        </w:rPr>
        <w:t xml:space="preserve"> </w:t>
      </w:r>
      <w:r w:rsidRPr="00063812">
        <w:rPr>
          <w:rFonts w:ascii="Times New Roman" w:hAnsi="Times New Roman" w:cs="Times New Roman"/>
        </w:rPr>
        <w:t>слушаний,</w:t>
      </w:r>
      <w:r w:rsidRPr="00063812">
        <w:rPr>
          <w:rFonts w:ascii="Times New Roman" w:hAnsi="Times New Roman" w:cs="Times New Roman"/>
          <w:spacing w:val="-10"/>
        </w:rPr>
        <w:t xml:space="preserve"> </w:t>
      </w:r>
      <w:r w:rsidRPr="00063812">
        <w:rPr>
          <w:rFonts w:ascii="Times New Roman" w:hAnsi="Times New Roman" w:cs="Times New Roman"/>
        </w:rPr>
        <w:t>общественных</w:t>
      </w:r>
      <w:r w:rsidRPr="00063812">
        <w:rPr>
          <w:rFonts w:ascii="Times New Roman" w:hAnsi="Times New Roman" w:cs="Times New Roman"/>
          <w:spacing w:val="-10"/>
        </w:rPr>
        <w:t xml:space="preserve"> </w:t>
      </w:r>
      <w:r w:rsidRPr="00063812">
        <w:rPr>
          <w:rFonts w:ascii="Times New Roman" w:hAnsi="Times New Roman" w:cs="Times New Roman"/>
        </w:rPr>
        <w:t>обсуждений</w:t>
      </w:r>
      <w:r>
        <w:rPr>
          <w:rFonts w:ascii="Times New Roman" w:hAnsi="Times New Roman" w:cs="Times New Roman"/>
        </w:rPr>
        <w:t>;</w:t>
      </w:r>
    </w:p>
    <w:p w:rsidR="00362C68" w:rsidRPr="00063812" w:rsidRDefault="00362C68" w:rsidP="003864BF">
      <w:pPr>
        <w:pStyle w:val="af1"/>
        <w:numPr>
          <w:ilvl w:val="0"/>
          <w:numId w:val="30"/>
        </w:numPr>
        <w:tabs>
          <w:tab w:val="left" w:pos="139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подготовке, регистрации и </w:t>
      </w:r>
      <w:r w:rsidRPr="00063812">
        <w:rPr>
          <w:rFonts w:ascii="Times New Roman" w:hAnsi="Times New Roman" w:cs="Times New Roman"/>
          <w:spacing w:val="-3"/>
        </w:rPr>
        <w:t xml:space="preserve">выдаче </w:t>
      </w:r>
      <w:r w:rsidRPr="00063812">
        <w:rPr>
          <w:rFonts w:ascii="Times New Roman" w:hAnsi="Times New Roman" w:cs="Times New Roman"/>
        </w:rPr>
        <w:t>градостроительных планов земельных участков в городском</w:t>
      </w:r>
      <w:r w:rsidRPr="00063812">
        <w:rPr>
          <w:rFonts w:ascii="Times New Roman" w:hAnsi="Times New Roman" w:cs="Times New Roman"/>
          <w:spacing w:val="-26"/>
        </w:rPr>
        <w:t xml:space="preserve"> </w:t>
      </w:r>
      <w:r w:rsidRPr="00063812">
        <w:rPr>
          <w:rFonts w:ascii="Times New Roman" w:hAnsi="Times New Roman" w:cs="Times New Roman"/>
        </w:rPr>
        <w:t>округе;</w:t>
      </w:r>
    </w:p>
    <w:p w:rsidR="00362C68" w:rsidRPr="00063812" w:rsidRDefault="00362C68" w:rsidP="003864BF">
      <w:pPr>
        <w:pStyle w:val="af1"/>
        <w:numPr>
          <w:ilvl w:val="0"/>
          <w:numId w:val="30"/>
        </w:numPr>
        <w:tabs>
          <w:tab w:val="left" w:pos="1529"/>
        </w:tabs>
        <w:autoSpaceDE w:val="0"/>
        <w:autoSpaceDN w:val="0"/>
        <w:ind w:left="0" w:firstLine="720"/>
        <w:contextualSpacing w:val="0"/>
        <w:jc w:val="both"/>
        <w:rPr>
          <w:rFonts w:ascii="Times New Roman" w:hAnsi="Times New Roman" w:cs="Times New Roman"/>
        </w:rPr>
      </w:pPr>
      <w:proofErr w:type="gramStart"/>
      <w:r w:rsidRPr="00063812">
        <w:rPr>
          <w:rFonts w:ascii="Times New Roman" w:hAnsi="Times New Roman" w:cs="Times New Roman"/>
        </w:rPr>
        <w:t xml:space="preserve">принятию решения о подготовке </w:t>
      </w:r>
      <w:r w:rsidRPr="00063812">
        <w:rPr>
          <w:rFonts w:ascii="Times New Roman" w:hAnsi="Times New Roman" w:cs="Times New Roman"/>
          <w:spacing w:val="-3"/>
        </w:rPr>
        <w:t xml:space="preserve">документации </w:t>
      </w:r>
      <w:r w:rsidRPr="00063812">
        <w:rPr>
          <w:rFonts w:ascii="Times New Roman" w:hAnsi="Times New Roman" w:cs="Times New Roman"/>
        </w:rPr>
        <w:t xml:space="preserve">по планировке территории, обеспечению подготовки </w:t>
      </w:r>
      <w:r w:rsidRPr="00063812">
        <w:rPr>
          <w:rFonts w:ascii="Times New Roman" w:hAnsi="Times New Roman" w:cs="Times New Roman"/>
          <w:spacing w:val="-3"/>
        </w:rPr>
        <w:t xml:space="preserve">документации </w:t>
      </w:r>
      <w:r w:rsidRPr="00063812">
        <w:rPr>
          <w:rFonts w:ascii="Times New Roman" w:hAnsi="Times New Roman" w:cs="Times New Roman"/>
        </w:rPr>
        <w:t xml:space="preserve">по планировке территории </w:t>
      </w:r>
      <w:r w:rsidRPr="00063812">
        <w:rPr>
          <w:rFonts w:ascii="Times New Roman" w:hAnsi="Times New Roman" w:cs="Times New Roman"/>
          <w:spacing w:val="-3"/>
        </w:rPr>
        <w:t xml:space="preserve">(внесению </w:t>
      </w:r>
      <w:r w:rsidRPr="00063812">
        <w:rPr>
          <w:rFonts w:ascii="Times New Roman" w:hAnsi="Times New Roman" w:cs="Times New Roman"/>
        </w:rPr>
        <w:t>изменений) и утверждению</w:t>
      </w:r>
      <w:r>
        <w:rPr>
          <w:rFonts w:ascii="Times New Roman" w:hAnsi="Times New Roman" w:cs="Times New Roman"/>
        </w:rPr>
        <w:t xml:space="preserve"> </w:t>
      </w:r>
      <w:r w:rsidRPr="00063812">
        <w:rPr>
          <w:rFonts w:ascii="Times New Roman" w:hAnsi="Times New Roman" w:cs="Times New Roman"/>
        </w:rPr>
        <w:t>документации</w:t>
      </w:r>
      <w:r>
        <w:rPr>
          <w:rFonts w:ascii="Times New Roman" w:hAnsi="Times New Roman" w:cs="Times New Roman"/>
        </w:rPr>
        <w:t xml:space="preserve"> </w:t>
      </w:r>
      <w:r w:rsidRPr="00063812">
        <w:rPr>
          <w:rFonts w:ascii="Times New Roman" w:hAnsi="Times New Roman" w:cs="Times New Roman"/>
        </w:rPr>
        <w:t>по</w:t>
      </w:r>
      <w:r>
        <w:rPr>
          <w:rFonts w:ascii="Times New Roman" w:hAnsi="Times New Roman" w:cs="Times New Roman"/>
        </w:rPr>
        <w:t xml:space="preserve"> </w:t>
      </w:r>
      <w:r w:rsidRPr="00063812">
        <w:rPr>
          <w:rFonts w:ascii="Times New Roman" w:hAnsi="Times New Roman" w:cs="Times New Roman"/>
        </w:rPr>
        <w:t>планировке</w:t>
      </w:r>
      <w:r>
        <w:rPr>
          <w:rFonts w:ascii="Times New Roman" w:hAnsi="Times New Roman" w:cs="Times New Roman"/>
        </w:rPr>
        <w:t xml:space="preserve"> </w:t>
      </w:r>
      <w:r w:rsidRPr="00063812">
        <w:rPr>
          <w:rFonts w:ascii="Times New Roman" w:hAnsi="Times New Roman" w:cs="Times New Roman"/>
        </w:rPr>
        <w:t>территории,</w:t>
      </w:r>
      <w:r>
        <w:rPr>
          <w:rFonts w:ascii="Times New Roman" w:hAnsi="Times New Roman" w:cs="Times New Roman"/>
        </w:rPr>
        <w:t xml:space="preserve"> </w:t>
      </w:r>
      <w:r w:rsidRPr="00063812">
        <w:rPr>
          <w:rFonts w:ascii="Times New Roman" w:hAnsi="Times New Roman" w:cs="Times New Roman"/>
        </w:rPr>
        <w:t>предусматривающей</w:t>
      </w:r>
      <w:r w:rsidRPr="00063812">
        <w:rPr>
          <w:rFonts w:ascii="Times New Roman" w:hAnsi="Times New Roman" w:cs="Times New Roman"/>
          <w:spacing w:val="5"/>
        </w:rPr>
        <w:t xml:space="preserve"> </w:t>
      </w:r>
      <w:r w:rsidRPr="00063812">
        <w:rPr>
          <w:rFonts w:ascii="Times New Roman" w:hAnsi="Times New Roman" w:cs="Times New Roman"/>
          <w:spacing w:val="-3"/>
        </w:rPr>
        <w:t>размещение</w:t>
      </w:r>
      <w:r>
        <w:rPr>
          <w:rFonts w:ascii="Times New Roman" w:hAnsi="Times New Roman" w:cs="Times New Roman"/>
          <w:spacing w:val="-3"/>
        </w:rPr>
        <w:t xml:space="preserve"> </w:t>
      </w:r>
      <w:r w:rsidRPr="00063812">
        <w:rPr>
          <w:rFonts w:ascii="Times New Roman" w:hAnsi="Times New Roman" w:cs="Times New Roman"/>
        </w:rPr>
        <w:lastRenderedPageBreak/>
        <w:t>объекта местного значения городского округа, финансирование строительства, реконструкции которого осуществляется полностью за счет средств местного бюджета городского округа и размещение которого планируется на территории двух и более муниципальных районов, городских округов, имеющих общую границу, в границах</w:t>
      </w:r>
      <w:proofErr w:type="gramEnd"/>
      <w:r w:rsidRPr="00063812">
        <w:rPr>
          <w:rFonts w:ascii="Times New Roman" w:hAnsi="Times New Roman" w:cs="Times New Roman"/>
        </w:rPr>
        <w:t xml:space="preserve"> Московской области, по согласованию с иными муниципальными районами, городскими округами, на территориях которых планируется строительство, реконструкция такого объекта;</w:t>
      </w:r>
    </w:p>
    <w:p w:rsidR="00362C68" w:rsidRPr="00063812" w:rsidRDefault="00362C68" w:rsidP="003864BF">
      <w:pPr>
        <w:pStyle w:val="af1"/>
        <w:numPr>
          <w:ilvl w:val="0"/>
          <w:numId w:val="30"/>
        </w:numPr>
        <w:tabs>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выдаче разрешения на строительство (внесению </w:t>
      </w:r>
      <w:r w:rsidRPr="00063812">
        <w:rPr>
          <w:rFonts w:ascii="Times New Roman" w:hAnsi="Times New Roman" w:cs="Times New Roman"/>
          <w:spacing w:val="-3"/>
        </w:rPr>
        <w:t xml:space="preserve">изменений, </w:t>
      </w:r>
      <w:r w:rsidRPr="00063812">
        <w:rPr>
          <w:rFonts w:ascii="Times New Roman" w:hAnsi="Times New Roman" w:cs="Times New Roman"/>
        </w:rPr>
        <w:t xml:space="preserve">в том числе в </w:t>
      </w:r>
      <w:r w:rsidRPr="00063812">
        <w:rPr>
          <w:rFonts w:ascii="Times New Roman" w:hAnsi="Times New Roman" w:cs="Times New Roman"/>
          <w:spacing w:val="-3"/>
        </w:rPr>
        <w:t xml:space="preserve">связи </w:t>
      </w:r>
      <w:r w:rsidRPr="00063812">
        <w:rPr>
          <w:rFonts w:ascii="Times New Roman" w:hAnsi="Times New Roman" w:cs="Times New Roman"/>
        </w:rPr>
        <w:t xml:space="preserve">с необходимостью продления срока действия), прекращению действия разрешения </w:t>
      </w:r>
      <w:r w:rsidRPr="00063812">
        <w:rPr>
          <w:rFonts w:ascii="Times New Roman" w:hAnsi="Times New Roman" w:cs="Times New Roman"/>
          <w:spacing w:val="-5"/>
        </w:rPr>
        <w:t xml:space="preserve">на </w:t>
      </w:r>
      <w:r w:rsidRPr="00063812">
        <w:rPr>
          <w:rFonts w:ascii="Times New Roman" w:hAnsi="Times New Roman" w:cs="Times New Roman"/>
        </w:rPr>
        <w:t xml:space="preserve">строительство, разрешения на </w:t>
      </w:r>
      <w:r w:rsidRPr="00063812">
        <w:rPr>
          <w:rFonts w:ascii="Times New Roman" w:hAnsi="Times New Roman" w:cs="Times New Roman"/>
          <w:spacing w:val="-3"/>
        </w:rPr>
        <w:t xml:space="preserve">ввод </w:t>
      </w:r>
      <w:r w:rsidRPr="00063812">
        <w:rPr>
          <w:rFonts w:ascii="Times New Roman" w:hAnsi="Times New Roman" w:cs="Times New Roman"/>
        </w:rPr>
        <w:t>объектов в эксплуатацию, при осуществлении строительства, реконструкции объектов капитального строительства, расположенных на территории городского</w:t>
      </w:r>
      <w:r w:rsidRPr="00063812">
        <w:rPr>
          <w:rFonts w:ascii="Times New Roman" w:hAnsi="Times New Roman" w:cs="Times New Roman"/>
          <w:spacing w:val="-5"/>
        </w:rPr>
        <w:t xml:space="preserve"> </w:t>
      </w:r>
      <w:r w:rsidRPr="00063812">
        <w:rPr>
          <w:rFonts w:ascii="Times New Roman" w:hAnsi="Times New Roman" w:cs="Times New Roman"/>
          <w:spacing w:val="-3"/>
        </w:rPr>
        <w:t>округа;</w:t>
      </w:r>
    </w:p>
    <w:p w:rsidR="00362C68" w:rsidRPr="00063812" w:rsidRDefault="00362C68" w:rsidP="003864BF">
      <w:pPr>
        <w:pStyle w:val="af1"/>
        <w:numPr>
          <w:ilvl w:val="0"/>
          <w:numId w:val="30"/>
        </w:numPr>
        <w:tabs>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принятию решения о предоставлении разрешения </w:t>
      </w:r>
      <w:r w:rsidRPr="00063812">
        <w:rPr>
          <w:rFonts w:ascii="Times New Roman" w:hAnsi="Times New Roman" w:cs="Times New Roman"/>
          <w:spacing w:val="-3"/>
        </w:rPr>
        <w:t xml:space="preserve">на </w:t>
      </w:r>
      <w:r w:rsidRPr="00063812">
        <w:rPr>
          <w:rFonts w:ascii="Times New Roman" w:hAnsi="Times New Roman" w:cs="Times New Roman"/>
          <w:spacing w:val="-4"/>
        </w:rPr>
        <w:t xml:space="preserve">условно </w:t>
      </w:r>
      <w:r w:rsidRPr="00063812">
        <w:rPr>
          <w:rFonts w:ascii="Times New Roman" w:hAnsi="Times New Roman" w:cs="Times New Roman"/>
        </w:rPr>
        <w:t xml:space="preserve">разрешенный вид использования земельного </w:t>
      </w:r>
      <w:r w:rsidRPr="00063812">
        <w:rPr>
          <w:rFonts w:ascii="Times New Roman" w:hAnsi="Times New Roman" w:cs="Times New Roman"/>
          <w:spacing w:val="-3"/>
        </w:rPr>
        <w:t xml:space="preserve">участка </w:t>
      </w:r>
      <w:r w:rsidRPr="00063812">
        <w:rPr>
          <w:rFonts w:ascii="Times New Roman" w:hAnsi="Times New Roman" w:cs="Times New Roman"/>
        </w:rPr>
        <w:t>или объекта капитального строительства, за исключением организации</w:t>
      </w:r>
      <w:r w:rsidRPr="00063812">
        <w:rPr>
          <w:rFonts w:ascii="Times New Roman" w:hAnsi="Times New Roman" w:cs="Times New Roman"/>
          <w:spacing w:val="-15"/>
        </w:rPr>
        <w:t xml:space="preserve"> </w:t>
      </w:r>
      <w:r w:rsidRPr="00063812">
        <w:rPr>
          <w:rFonts w:ascii="Times New Roman" w:hAnsi="Times New Roman" w:cs="Times New Roman"/>
        </w:rPr>
        <w:t>и</w:t>
      </w:r>
      <w:r w:rsidRPr="00063812">
        <w:rPr>
          <w:rFonts w:ascii="Times New Roman" w:hAnsi="Times New Roman" w:cs="Times New Roman"/>
          <w:spacing w:val="-11"/>
        </w:rPr>
        <w:t xml:space="preserve"> </w:t>
      </w:r>
      <w:r w:rsidRPr="00063812">
        <w:rPr>
          <w:rFonts w:ascii="Times New Roman" w:hAnsi="Times New Roman" w:cs="Times New Roman"/>
        </w:rPr>
        <w:t>проведения</w:t>
      </w:r>
      <w:r w:rsidRPr="00063812">
        <w:rPr>
          <w:rFonts w:ascii="Times New Roman" w:hAnsi="Times New Roman" w:cs="Times New Roman"/>
          <w:spacing w:val="-10"/>
        </w:rPr>
        <w:t xml:space="preserve"> </w:t>
      </w:r>
      <w:r w:rsidRPr="00063812">
        <w:rPr>
          <w:rFonts w:ascii="Times New Roman" w:hAnsi="Times New Roman" w:cs="Times New Roman"/>
          <w:spacing w:val="-3"/>
        </w:rPr>
        <w:t>публичных</w:t>
      </w:r>
      <w:r w:rsidRPr="00063812">
        <w:rPr>
          <w:rFonts w:ascii="Times New Roman" w:hAnsi="Times New Roman" w:cs="Times New Roman"/>
          <w:spacing w:val="-10"/>
        </w:rPr>
        <w:t xml:space="preserve"> </w:t>
      </w:r>
      <w:r w:rsidRPr="00063812">
        <w:rPr>
          <w:rFonts w:ascii="Times New Roman" w:hAnsi="Times New Roman" w:cs="Times New Roman"/>
        </w:rPr>
        <w:t>слушаний,</w:t>
      </w:r>
      <w:r w:rsidRPr="00063812">
        <w:rPr>
          <w:rFonts w:ascii="Times New Roman" w:hAnsi="Times New Roman" w:cs="Times New Roman"/>
          <w:spacing w:val="-10"/>
        </w:rPr>
        <w:t xml:space="preserve"> </w:t>
      </w:r>
      <w:r w:rsidRPr="00063812">
        <w:rPr>
          <w:rFonts w:ascii="Times New Roman" w:hAnsi="Times New Roman" w:cs="Times New Roman"/>
        </w:rPr>
        <w:t>общественных</w:t>
      </w:r>
      <w:r w:rsidRPr="00063812">
        <w:rPr>
          <w:rFonts w:ascii="Times New Roman" w:hAnsi="Times New Roman" w:cs="Times New Roman"/>
          <w:spacing w:val="-8"/>
        </w:rPr>
        <w:t xml:space="preserve"> </w:t>
      </w:r>
      <w:r w:rsidRPr="00063812">
        <w:rPr>
          <w:rFonts w:ascii="Times New Roman" w:hAnsi="Times New Roman" w:cs="Times New Roman"/>
        </w:rPr>
        <w:t>обсуждений;</w:t>
      </w:r>
    </w:p>
    <w:p w:rsidR="00362C68" w:rsidRPr="00063812" w:rsidRDefault="00362C68" w:rsidP="003864BF">
      <w:pPr>
        <w:pStyle w:val="af1"/>
        <w:numPr>
          <w:ilvl w:val="0"/>
          <w:numId w:val="30"/>
        </w:numPr>
        <w:tabs>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принятию решения о предоставлении разрешения на</w:t>
      </w:r>
      <w:r>
        <w:rPr>
          <w:rFonts w:ascii="Times New Roman" w:hAnsi="Times New Roman" w:cs="Times New Roman"/>
        </w:rPr>
        <w:t xml:space="preserve"> </w:t>
      </w:r>
      <w:r w:rsidRPr="00063812">
        <w:rPr>
          <w:rFonts w:ascii="Times New Roman" w:hAnsi="Times New Roman" w:cs="Times New Roman"/>
        </w:rPr>
        <w:t>отклонение</w:t>
      </w:r>
      <w:r>
        <w:rPr>
          <w:rFonts w:ascii="Times New Roman" w:hAnsi="Times New Roman" w:cs="Times New Roman"/>
        </w:rPr>
        <w:t xml:space="preserve"> </w:t>
      </w:r>
      <w:r w:rsidRPr="00063812">
        <w:rPr>
          <w:rFonts w:ascii="Times New Roman" w:hAnsi="Times New Roman" w:cs="Times New Roman"/>
        </w:rPr>
        <w:t xml:space="preserve">от </w:t>
      </w:r>
      <w:r w:rsidRPr="00063812">
        <w:rPr>
          <w:rFonts w:ascii="Times New Roman" w:hAnsi="Times New Roman" w:cs="Times New Roman"/>
          <w:spacing w:val="-3"/>
        </w:rPr>
        <w:t xml:space="preserve">предельных </w:t>
      </w:r>
      <w:r w:rsidRPr="00063812">
        <w:rPr>
          <w:rFonts w:ascii="Times New Roman" w:hAnsi="Times New Roman" w:cs="Times New Roman"/>
        </w:rPr>
        <w:t xml:space="preserve">параметров разрешенного строительства, реконструкции объектов капитального строительства, за исключением организации и проведения </w:t>
      </w:r>
      <w:r w:rsidRPr="00063812">
        <w:rPr>
          <w:rFonts w:ascii="Times New Roman" w:hAnsi="Times New Roman" w:cs="Times New Roman"/>
          <w:spacing w:val="-3"/>
        </w:rPr>
        <w:t xml:space="preserve">публичных </w:t>
      </w:r>
      <w:r w:rsidRPr="00063812">
        <w:rPr>
          <w:rFonts w:ascii="Times New Roman" w:hAnsi="Times New Roman" w:cs="Times New Roman"/>
        </w:rPr>
        <w:t>слушаний, общественных</w:t>
      </w:r>
      <w:r w:rsidRPr="00063812">
        <w:rPr>
          <w:rFonts w:ascii="Times New Roman" w:hAnsi="Times New Roman" w:cs="Times New Roman"/>
          <w:spacing w:val="-32"/>
        </w:rPr>
        <w:t xml:space="preserve"> </w:t>
      </w:r>
      <w:r w:rsidRPr="00063812">
        <w:rPr>
          <w:rFonts w:ascii="Times New Roman" w:hAnsi="Times New Roman" w:cs="Times New Roman"/>
        </w:rPr>
        <w:t>обсуждений;</w:t>
      </w:r>
    </w:p>
    <w:p w:rsidR="00362C68" w:rsidRPr="00063812" w:rsidRDefault="00362C68" w:rsidP="003864BF">
      <w:pPr>
        <w:pStyle w:val="af1"/>
        <w:widowControl/>
        <w:numPr>
          <w:ilvl w:val="0"/>
          <w:numId w:val="30"/>
        </w:numPr>
        <w:autoSpaceDE w:val="0"/>
        <w:autoSpaceDN w:val="0"/>
        <w:adjustRightInd w:val="0"/>
        <w:ind w:left="0" w:firstLine="720"/>
        <w:contextualSpacing w:val="0"/>
        <w:jc w:val="both"/>
        <w:rPr>
          <w:rFonts w:ascii="Times New Roman" w:eastAsiaTheme="minorHAnsi" w:hAnsi="Times New Roman" w:cs="Times New Roman"/>
          <w:bCs/>
        </w:rPr>
      </w:pPr>
      <w:r w:rsidRPr="00063812">
        <w:rPr>
          <w:rFonts w:ascii="Times New Roman" w:eastAsiaTheme="minorHAnsi" w:hAnsi="Times New Roman" w:cs="Times New Roman"/>
          <w:bCs/>
        </w:rPr>
        <w:t>ведению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362C68" w:rsidRPr="00063812" w:rsidRDefault="00362C68" w:rsidP="003864BF">
      <w:pPr>
        <w:pStyle w:val="af1"/>
        <w:numPr>
          <w:ilvl w:val="0"/>
          <w:numId w:val="30"/>
        </w:numPr>
        <w:tabs>
          <w:tab w:val="left" w:pos="1533"/>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принятию решения </w:t>
      </w:r>
      <w:r w:rsidRPr="00063812">
        <w:rPr>
          <w:rFonts w:ascii="Times New Roman" w:hAnsi="Times New Roman" w:cs="Times New Roman"/>
          <w:spacing w:val="-3"/>
        </w:rPr>
        <w:t xml:space="preserve">об установлении </w:t>
      </w:r>
      <w:r w:rsidRPr="00063812">
        <w:rPr>
          <w:rFonts w:ascii="Times New Roman" w:hAnsi="Times New Roman" w:cs="Times New Roman"/>
        </w:rPr>
        <w:t xml:space="preserve">соответствия между разрешенным использованием земельного </w:t>
      </w:r>
      <w:r w:rsidRPr="00063812">
        <w:rPr>
          <w:rFonts w:ascii="Times New Roman" w:hAnsi="Times New Roman" w:cs="Times New Roman"/>
          <w:spacing w:val="-4"/>
        </w:rPr>
        <w:t>участка</w:t>
      </w:r>
      <w:r w:rsidRPr="00063812">
        <w:rPr>
          <w:rFonts w:ascii="Times New Roman" w:hAnsi="Times New Roman" w:cs="Times New Roman"/>
          <w:spacing w:val="51"/>
        </w:rPr>
        <w:t xml:space="preserve"> </w:t>
      </w:r>
      <w:r w:rsidRPr="00063812">
        <w:rPr>
          <w:rFonts w:ascii="Times New Roman" w:hAnsi="Times New Roman" w:cs="Times New Roman"/>
        </w:rPr>
        <w:t xml:space="preserve">и видом разрешенного </w:t>
      </w:r>
      <w:r w:rsidRPr="00063812">
        <w:rPr>
          <w:rFonts w:ascii="Times New Roman" w:hAnsi="Times New Roman" w:cs="Times New Roman"/>
          <w:spacing w:val="-3"/>
        </w:rPr>
        <w:t xml:space="preserve">использования </w:t>
      </w:r>
      <w:r w:rsidRPr="00063812">
        <w:rPr>
          <w:rFonts w:ascii="Times New Roman" w:hAnsi="Times New Roman" w:cs="Times New Roman"/>
        </w:rPr>
        <w:t xml:space="preserve">земельных </w:t>
      </w:r>
      <w:r w:rsidRPr="00063812">
        <w:rPr>
          <w:rFonts w:ascii="Times New Roman" w:hAnsi="Times New Roman" w:cs="Times New Roman"/>
          <w:spacing w:val="-3"/>
        </w:rPr>
        <w:t xml:space="preserve">участков, установленным </w:t>
      </w:r>
      <w:r w:rsidRPr="00063812">
        <w:rPr>
          <w:rFonts w:ascii="Times New Roman" w:hAnsi="Times New Roman" w:cs="Times New Roman"/>
        </w:rPr>
        <w:t xml:space="preserve">классификатором видов разрешенного использования </w:t>
      </w:r>
      <w:r w:rsidRPr="00063812">
        <w:rPr>
          <w:rFonts w:ascii="Times New Roman" w:hAnsi="Times New Roman" w:cs="Times New Roman"/>
          <w:spacing w:val="-3"/>
        </w:rPr>
        <w:t>земельных участков;</w:t>
      </w:r>
    </w:p>
    <w:p w:rsidR="00362C68" w:rsidRPr="00063812" w:rsidRDefault="00362C68" w:rsidP="003864BF">
      <w:pPr>
        <w:pStyle w:val="af9"/>
        <w:numPr>
          <w:ilvl w:val="0"/>
          <w:numId w:val="30"/>
        </w:numPr>
        <w:tabs>
          <w:tab w:val="left" w:pos="1531"/>
        </w:tabs>
        <w:autoSpaceDE/>
        <w:autoSpaceDN/>
        <w:ind w:firstLine="720"/>
        <w:jc w:val="both"/>
        <w:rPr>
          <w:lang w:val="ru-RU"/>
        </w:rPr>
      </w:pPr>
      <w:r w:rsidRPr="00063812">
        <w:rPr>
          <w:lang w:val="ru-RU"/>
        </w:rPr>
        <w:t>переводу земель, находящихся в частной собственности, из одной категории в другую в отношении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bookmarkStart w:id="73" w:name="bookmark56"/>
      <w:bookmarkEnd w:id="73"/>
    </w:p>
    <w:p w:rsidR="00362C68" w:rsidRPr="00063812" w:rsidRDefault="00362C68" w:rsidP="003864BF">
      <w:pPr>
        <w:pStyle w:val="af9"/>
        <w:numPr>
          <w:ilvl w:val="0"/>
          <w:numId w:val="30"/>
        </w:numPr>
        <w:tabs>
          <w:tab w:val="left" w:pos="1531"/>
        </w:tabs>
        <w:autoSpaceDE/>
        <w:autoSpaceDN/>
        <w:ind w:firstLine="720"/>
        <w:jc w:val="both"/>
        <w:rPr>
          <w:lang w:val="ru-RU"/>
        </w:rPr>
      </w:pPr>
      <w:r w:rsidRPr="00063812">
        <w:rPr>
          <w:lang w:val="ru-RU"/>
        </w:rPr>
        <w:t>согласованию документации по планировке территории, подготовленной на основании решения уполномоченного федерального органа исполнительной власти, до ее утверждения;</w:t>
      </w:r>
    </w:p>
    <w:p w:rsidR="00362C68" w:rsidRPr="00063812" w:rsidRDefault="00362C68" w:rsidP="003864BF">
      <w:pPr>
        <w:pStyle w:val="af1"/>
        <w:numPr>
          <w:ilvl w:val="0"/>
          <w:numId w:val="30"/>
        </w:numPr>
        <w:tabs>
          <w:tab w:val="left" w:pos="1529"/>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принятию решения о </w:t>
      </w:r>
      <w:r w:rsidRPr="00063812">
        <w:rPr>
          <w:rFonts w:ascii="Times New Roman" w:hAnsi="Times New Roman" w:cs="Times New Roman"/>
          <w:spacing w:val="-3"/>
        </w:rPr>
        <w:t xml:space="preserve">выборе </w:t>
      </w:r>
      <w:r w:rsidRPr="00063812">
        <w:rPr>
          <w:rFonts w:ascii="Times New Roman" w:hAnsi="Times New Roman" w:cs="Times New Roman"/>
        </w:rPr>
        <w:t xml:space="preserve">основного и вспомогательного вида разрешенного использования земельного </w:t>
      </w:r>
      <w:r w:rsidRPr="00063812">
        <w:rPr>
          <w:rFonts w:ascii="Times New Roman" w:hAnsi="Times New Roman" w:cs="Times New Roman"/>
          <w:spacing w:val="-3"/>
        </w:rPr>
        <w:t xml:space="preserve">участка, </w:t>
      </w:r>
      <w:r w:rsidRPr="00063812">
        <w:rPr>
          <w:rFonts w:ascii="Times New Roman" w:hAnsi="Times New Roman" w:cs="Times New Roman"/>
        </w:rPr>
        <w:t>государственная собственность на который не разграничена,</w:t>
      </w:r>
      <w:r w:rsidRPr="00063812">
        <w:rPr>
          <w:rFonts w:ascii="Times New Roman" w:hAnsi="Times New Roman" w:cs="Times New Roman"/>
          <w:spacing w:val="-14"/>
        </w:rPr>
        <w:t xml:space="preserve"> </w:t>
      </w:r>
      <w:r w:rsidRPr="00063812">
        <w:rPr>
          <w:rFonts w:ascii="Times New Roman" w:hAnsi="Times New Roman" w:cs="Times New Roman"/>
          <w:spacing w:val="-3"/>
        </w:rPr>
        <w:t>из</w:t>
      </w:r>
      <w:r w:rsidRPr="00063812">
        <w:rPr>
          <w:rFonts w:ascii="Times New Roman" w:hAnsi="Times New Roman" w:cs="Times New Roman"/>
          <w:spacing w:val="-17"/>
        </w:rPr>
        <w:t xml:space="preserve"> </w:t>
      </w:r>
      <w:proofErr w:type="gramStart"/>
      <w:r w:rsidRPr="00063812">
        <w:rPr>
          <w:rFonts w:ascii="Times New Roman" w:hAnsi="Times New Roman" w:cs="Times New Roman"/>
        </w:rPr>
        <w:t>предусмотренных</w:t>
      </w:r>
      <w:proofErr w:type="gramEnd"/>
      <w:r w:rsidRPr="00063812">
        <w:rPr>
          <w:rFonts w:ascii="Times New Roman" w:hAnsi="Times New Roman" w:cs="Times New Roman"/>
          <w:spacing w:val="-14"/>
        </w:rPr>
        <w:t xml:space="preserve"> </w:t>
      </w:r>
      <w:r w:rsidRPr="00063812">
        <w:rPr>
          <w:rFonts w:ascii="Times New Roman" w:hAnsi="Times New Roman" w:cs="Times New Roman"/>
        </w:rPr>
        <w:t>документами</w:t>
      </w:r>
      <w:r w:rsidRPr="00063812">
        <w:rPr>
          <w:rFonts w:ascii="Times New Roman" w:hAnsi="Times New Roman" w:cs="Times New Roman"/>
          <w:spacing w:val="-15"/>
        </w:rPr>
        <w:t xml:space="preserve"> </w:t>
      </w:r>
      <w:r w:rsidRPr="00063812">
        <w:rPr>
          <w:rFonts w:ascii="Times New Roman" w:hAnsi="Times New Roman" w:cs="Times New Roman"/>
        </w:rPr>
        <w:t>градостроительного</w:t>
      </w:r>
      <w:r w:rsidRPr="00063812">
        <w:rPr>
          <w:rFonts w:ascii="Times New Roman" w:hAnsi="Times New Roman" w:cs="Times New Roman"/>
          <w:spacing w:val="-17"/>
        </w:rPr>
        <w:t xml:space="preserve"> </w:t>
      </w:r>
      <w:r w:rsidRPr="00063812">
        <w:rPr>
          <w:rFonts w:ascii="Times New Roman" w:hAnsi="Times New Roman" w:cs="Times New Roman"/>
        </w:rPr>
        <w:t>зонирования;</w:t>
      </w:r>
    </w:p>
    <w:p w:rsidR="00362C68" w:rsidRPr="00063812" w:rsidRDefault="00362C68" w:rsidP="003864BF">
      <w:pPr>
        <w:pStyle w:val="af1"/>
        <w:numPr>
          <w:ilvl w:val="0"/>
          <w:numId w:val="30"/>
        </w:numPr>
        <w:tabs>
          <w:tab w:val="left" w:pos="1525"/>
        </w:tabs>
        <w:autoSpaceDE w:val="0"/>
        <w:autoSpaceDN w:val="0"/>
        <w:ind w:left="0" w:firstLine="720"/>
        <w:contextualSpacing w:val="0"/>
        <w:jc w:val="both"/>
        <w:rPr>
          <w:rFonts w:ascii="Times New Roman" w:hAnsi="Times New Roman" w:cs="Times New Roman"/>
        </w:rPr>
      </w:pPr>
      <w:r w:rsidRPr="00063812">
        <w:rPr>
          <w:rFonts w:ascii="Times New Roman" w:hAnsi="Times New Roman" w:cs="Times New Roman"/>
        </w:rPr>
        <w:t xml:space="preserve">установлению сервитута, публичного </w:t>
      </w:r>
      <w:r w:rsidRPr="00063812">
        <w:rPr>
          <w:rFonts w:ascii="Times New Roman" w:hAnsi="Times New Roman" w:cs="Times New Roman"/>
          <w:spacing w:val="-3"/>
        </w:rPr>
        <w:t xml:space="preserve">сервитута </w:t>
      </w:r>
      <w:r w:rsidRPr="00063812">
        <w:rPr>
          <w:rFonts w:ascii="Times New Roman" w:hAnsi="Times New Roman" w:cs="Times New Roman"/>
        </w:rPr>
        <w:t xml:space="preserve">в отношении земель или земельных </w:t>
      </w:r>
      <w:r w:rsidRPr="00063812">
        <w:rPr>
          <w:rFonts w:ascii="Times New Roman" w:hAnsi="Times New Roman" w:cs="Times New Roman"/>
          <w:spacing w:val="-4"/>
        </w:rPr>
        <w:t xml:space="preserve">участков, </w:t>
      </w:r>
      <w:r w:rsidRPr="00063812">
        <w:rPr>
          <w:rFonts w:ascii="Times New Roman" w:hAnsi="Times New Roman" w:cs="Times New Roman"/>
        </w:rPr>
        <w:t>государственная собственность на которые не</w:t>
      </w:r>
      <w:r w:rsidRPr="00063812">
        <w:rPr>
          <w:rFonts w:ascii="Times New Roman" w:hAnsi="Times New Roman" w:cs="Times New Roman"/>
          <w:spacing w:val="-43"/>
        </w:rPr>
        <w:t xml:space="preserve"> </w:t>
      </w:r>
      <w:r w:rsidRPr="00063812">
        <w:rPr>
          <w:rFonts w:ascii="Times New Roman" w:hAnsi="Times New Roman" w:cs="Times New Roman"/>
        </w:rPr>
        <w:t>разграничена;</w:t>
      </w:r>
      <w:bookmarkStart w:id="74" w:name="bookmark57"/>
      <w:bookmarkEnd w:id="74"/>
    </w:p>
    <w:p w:rsidR="00362C68" w:rsidRPr="00063812" w:rsidRDefault="00362C68" w:rsidP="003864BF">
      <w:pPr>
        <w:pStyle w:val="11"/>
        <w:numPr>
          <w:ilvl w:val="0"/>
          <w:numId w:val="10"/>
        </w:numPr>
        <w:tabs>
          <w:tab w:val="left" w:pos="1371"/>
        </w:tabs>
        <w:ind w:firstLine="720"/>
        <w:jc w:val="both"/>
      </w:pPr>
      <w:bookmarkStart w:id="75" w:name="bookmark85"/>
      <w:bookmarkStart w:id="76" w:name="bookmark84"/>
      <w:bookmarkEnd w:id="75"/>
      <w:r w:rsidRPr="00063812">
        <w:t>Правительство Московской области или уполномоченные им центральные исполнительные органы государственной власти Московской области осуществляют иные полномочия в сфере регулирования вопросов землепользования и застройки, предусмотренные законами Московской области, иными нормативными правовыми актами Московской области.</w:t>
      </w:r>
      <w:bookmarkEnd w:id="76"/>
    </w:p>
    <w:p w:rsidR="00362C68" w:rsidRDefault="00362C68" w:rsidP="00362C68">
      <w:pPr>
        <w:pStyle w:val="26"/>
        <w:keepNext/>
        <w:keepLines/>
        <w:spacing w:after="0"/>
      </w:pPr>
      <w:bookmarkStart w:id="77" w:name="bookmark86"/>
      <w:bookmarkStart w:id="78" w:name="bookmark87"/>
      <w:bookmarkStart w:id="79" w:name="bookmark88"/>
    </w:p>
    <w:p w:rsidR="00362C68" w:rsidRDefault="00362C68" w:rsidP="00362C68">
      <w:pPr>
        <w:pStyle w:val="26"/>
        <w:keepNext/>
        <w:keepLines/>
        <w:spacing w:after="0"/>
      </w:pPr>
      <w:bookmarkStart w:id="80" w:name="_Toc112396788"/>
      <w:r>
        <w:t>Статья 7. Полномочия органов местного самоуправления городского округа</w:t>
      </w:r>
      <w:bookmarkEnd w:id="77"/>
      <w:bookmarkEnd w:id="78"/>
      <w:bookmarkEnd w:id="79"/>
      <w:bookmarkEnd w:id="80"/>
    </w:p>
    <w:p w:rsidR="00362C68" w:rsidRDefault="00362C68" w:rsidP="00362C68">
      <w:pPr>
        <w:pStyle w:val="26"/>
        <w:keepNext/>
        <w:keepLines/>
        <w:spacing w:after="0"/>
      </w:pPr>
    </w:p>
    <w:p w:rsidR="00362C68" w:rsidRPr="00DC6B6F" w:rsidRDefault="00362C68" w:rsidP="003864BF">
      <w:pPr>
        <w:pStyle w:val="11"/>
        <w:numPr>
          <w:ilvl w:val="0"/>
          <w:numId w:val="11"/>
        </w:numPr>
        <w:tabs>
          <w:tab w:val="left" w:pos="1371"/>
        </w:tabs>
        <w:ind w:firstLine="720"/>
        <w:jc w:val="both"/>
      </w:pPr>
      <w:bookmarkStart w:id="81" w:name="bookmark89"/>
      <w:bookmarkEnd w:id="81"/>
      <w:r w:rsidRPr="00DC6B6F">
        <w:t>Органы местного самоуправления городского округа наделяются государственными полномочия</w:t>
      </w:r>
      <w:r>
        <w:t>ми</w:t>
      </w:r>
      <w:r w:rsidRPr="00DC6B6F">
        <w:t xml:space="preserve"> </w:t>
      </w:r>
      <w:proofErr w:type="gramStart"/>
      <w:r w:rsidRPr="00DC6B6F">
        <w:t>по</w:t>
      </w:r>
      <w:proofErr w:type="gramEnd"/>
      <w:r w:rsidRPr="00DC6B6F">
        <w:t>:</w:t>
      </w:r>
    </w:p>
    <w:p w:rsidR="00362C68" w:rsidRPr="00DC6B6F" w:rsidRDefault="00362C68" w:rsidP="003864BF">
      <w:pPr>
        <w:pStyle w:val="af1"/>
        <w:numPr>
          <w:ilvl w:val="0"/>
          <w:numId w:val="31"/>
        </w:numPr>
        <w:tabs>
          <w:tab w:val="left" w:pos="1393"/>
        </w:tabs>
        <w:autoSpaceDE w:val="0"/>
        <w:autoSpaceDN w:val="0"/>
        <w:ind w:left="0" w:firstLine="720"/>
        <w:contextualSpacing w:val="0"/>
        <w:jc w:val="both"/>
        <w:rPr>
          <w:rFonts w:ascii="Times New Roman" w:hAnsi="Times New Roman" w:cs="Times New Roman"/>
        </w:rPr>
      </w:pPr>
      <w:bookmarkStart w:id="82" w:name="bookmark90"/>
      <w:bookmarkStart w:id="83" w:name="bookmark95"/>
      <w:bookmarkEnd w:id="82"/>
      <w:bookmarkEnd w:id="83"/>
      <w:r w:rsidRPr="00DC6B6F">
        <w:rPr>
          <w:rFonts w:ascii="Times New Roman" w:hAnsi="Times New Roman" w:cs="Times New Roman"/>
        </w:rPr>
        <w:t xml:space="preserve">предоставлению (распоряжению) </w:t>
      </w:r>
      <w:r w:rsidRPr="00DC6B6F">
        <w:rPr>
          <w:rFonts w:ascii="Times New Roman" w:hAnsi="Times New Roman" w:cs="Times New Roman"/>
          <w:spacing w:val="-3"/>
        </w:rPr>
        <w:t xml:space="preserve">земельными </w:t>
      </w:r>
      <w:r w:rsidRPr="00DC6B6F">
        <w:rPr>
          <w:rFonts w:ascii="Times New Roman" w:hAnsi="Times New Roman" w:cs="Times New Roman"/>
        </w:rPr>
        <w:t xml:space="preserve">участками, государственная собственность на которые не разграничена, расположенными на территории городского </w:t>
      </w:r>
      <w:r w:rsidRPr="00DC6B6F">
        <w:rPr>
          <w:rFonts w:ascii="Times New Roman" w:hAnsi="Times New Roman" w:cs="Times New Roman"/>
        </w:rPr>
        <w:lastRenderedPageBreak/>
        <w:t xml:space="preserve">округа, за исключением </w:t>
      </w:r>
      <w:r w:rsidRPr="00DC6B6F">
        <w:rPr>
          <w:rFonts w:ascii="Times New Roman" w:hAnsi="Times New Roman" w:cs="Times New Roman"/>
          <w:spacing w:val="-3"/>
        </w:rPr>
        <w:t xml:space="preserve">случаев, </w:t>
      </w:r>
      <w:r w:rsidRPr="00DC6B6F">
        <w:rPr>
          <w:rFonts w:ascii="Times New Roman" w:hAnsi="Times New Roman" w:cs="Times New Roman"/>
        </w:rPr>
        <w:t>предусмотренных законодательством Российской Федерации</w:t>
      </w:r>
      <w:r w:rsidRPr="00DC6B6F">
        <w:rPr>
          <w:rFonts w:ascii="Times New Roman" w:hAnsi="Times New Roman" w:cs="Times New Roman"/>
          <w:spacing w:val="-7"/>
        </w:rPr>
        <w:t xml:space="preserve"> </w:t>
      </w:r>
      <w:r w:rsidRPr="00DC6B6F">
        <w:rPr>
          <w:rFonts w:ascii="Times New Roman" w:hAnsi="Times New Roman" w:cs="Times New Roman"/>
        </w:rPr>
        <w:t>об</w:t>
      </w:r>
      <w:r w:rsidRPr="00DC6B6F">
        <w:rPr>
          <w:rFonts w:ascii="Times New Roman" w:hAnsi="Times New Roman" w:cs="Times New Roman"/>
          <w:spacing w:val="-8"/>
        </w:rPr>
        <w:t xml:space="preserve"> </w:t>
      </w:r>
      <w:r w:rsidRPr="00DC6B6F">
        <w:rPr>
          <w:rFonts w:ascii="Times New Roman" w:hAnsi="Times New Roman" w:cs="Times New Roman"/>
        </w:rPr>
        <w:t>автомобильных</w:t>
      </w:r>
      <w:r w:rsidRPr="00DC6B6F">
        <w:rPr>
          <w:rFonts w:ascii="Times New Roman" w:hAnsi="Times New Roman" w:cs="Times New Roman"/>
          <w:spacing w:val="-3"/>
        </w:rPr>
        <w:t xml:space="preserve"> </w:t>
      </w:r>
      <w:r w:rsidRPr="00DC6B6F">
        <w:rPr>
          <w:rFonts w:ascii="Times New Roman" w:hAnsi="Times New Roman" w:cs="Times New Roman"/>
        </w:rPr>
        <w:t>дорогах</w:t>
      </w:r>
      <w:r w:rsidRPr="00DC6B6F">
        <w:rPr>
          <w:rFonts w:ascii="Times New Roman" w:hAnsi="Times New Roman" w:cs="Times New Roman"/>
          <w:spacing w:val="-7"/>
        </w:rPr>
        <w:t xml:space="preserve"> </w:t>
      </w:r>
      <w:r w:rsidRPr="00DC6B6F">
        <w:rPr>
          <w:rFonts w:ascii="Times New Roman" w:hAnsi="Times New Roman" w:cs="Times New Roman"/>
        </w:rPr>
        <w:t>и</w:t>
      </w:r>
      <w:r w:rsidRPr="00DC6B6F">
        <w:rPr>
          <w:rFonts w:ascii="Times New Roman" w:hAnsi="Times New Roman" w:cs="Times New Roman"/>
          <w:spacing w:val="-7"/>
        </w:rPr>
        <w:t xml:space="preserve"> </w:t>
      </w:r>
      <w:r w:rsidRPr="00DC6B6F">
        <w:rPr>
          <w:rFonts w:ascii="Times New Roman" w:hAnsi="Times New Roman" w:cs="Times New Roman"/>
        </w:rPr>
        <w:t>о</w:t>
      </w:r>
      <w:r w:rsidRPr="00DC6B6F">
        <w:rPr>
          <w:rFonts w:ascii="Times New Roman" w:hAnsi="Times New Roman" w:cs="Times New Roman"/>
          <w:spacing w:val="-10"/>
        </w:rPr>
        <w:t xml:space="preserve"> </w:t>
      </w:r>
      <w:r w:rsidRPr="00DC6B6F">
        <w:rPr>
          <w:rFonts w:ascii="Times New Roman" w:hAnsi="Times New Roman" w:cs="Times New Roman"/>
        </w:rPr>
        <w:t>дорожной</w:t>
      </w:r>
      <w:r w:rsidRPr="00DC6B6F">
        <w:rPr>
          <w:rFonts w:ascii="Times New Roman" w:hAnsi="Times New Roman" w:cs="Times New Roman"/>
          <w:spacing w:val="-7"/>
        </w:rPr>
        <w:t xml:space="preserve"> </w:t>
      </w:r>
      <w:r w:rsidRPr="00DC6B6F">
        <w:rPr>
          <w:rFonts w:ascii="Times New Roman" w:hAnsi="Times New Roman" w:cs="Times New Roman"/>
        </w:rPr>
        <w:t>деятельности;</w:t>
      </w:r>
    </w:p>
    <w:p w:rsidR="00362C68" w:rsidRPr="00192ACA" w:rsidRDefault="00362C68" w:rsidP="003864BF">
      <w:pPr>
        <w:pStyle w:val="af1"/>
        <w:numPr>
          <w:ilvl w:val="0"/>
          <w:numId w:val="31"/>
        </w:numPr>
        <w:tabs>
          <w:tab w:val="left" w:pos="1393"/>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переводу земель, находящихся в частной собственности, из одной категории в </w:t>
      </w:r>
      <w:r w:rsidRPr="00DC6B6F">
        <w:rPr>
          <w:rFonts w:ascii="Times New Roman" w:hAnsi="Times New Roman" w:cs="Times New Roman"/>
          <w:spacing w:val="-3"/>
        </w:rPr>
        <w:t xml:space="preserve">другую, </w:t>
      </w:r>
      <w:r w:rsidRPr="00DC6B6F">
        <w:rPr>
          <w:rFonts w:ascii="Times New Roman" w:hAnsi="Times New Roman" w:cs="Times New Roman"/>
        </w:rPr>
        <w:t>за искл</w:t>
      </w:r>
      <w:r w:rsidRPr="00192ACA">
        <w:rPr>
          <w:rFonts w:ascii="Times New Roman" w:hAnsi="Times New Roman" w:cs="Times New Roman"/>
        </w:rPr>
        <w:t xml:space="preserve">ючением земель сельскохозяйственного назначения и </w:t>
      </w:r>
      <w:r w:rsidRPr="00192ACA">
        <w:rPr>
          <w:rFonts w:ascii="Times New Roman" w:hAnsi="Times New Roman" w:cs="Times New Roman"/>
          <w:spacing w:val="-3"/>
        </w:rPr>
        <w:t xml:space="preserve">случаев </w:t>
      </w:r>
      <w:r w:rsidRPr="00192ACA">
        <w:rPr>
          <w:rFonts w:ascii="Times New Roman" w:hAnsi="Times New Roman" w:cs="Times New Roman"/>
        </w:rPr>
        <w:t xml:space="preserve">перевода земель населенных пунктов в земли </w:t>
      </w:r>
      <w:r w:rsidRPr="00192ACA">
        <w:rPr>
          <w:rFonts w:ascii="Times New Roman" w:hAnsi="Times New Roman" w:cs="Times New Roman"/>
          <w:spacing w:val="-3"/>
        </w:rPr>
        <w:t xml:space="preserve">иных </w:t>
      </w:r>
      <w:r w:rsidRPr="00192ACA">
        <w:rPr>
          <w:rFonts w:ascii="Times New Roman" w:hAnsi="Times New Roman" w:cs="Times New Roman"/>
        </w:rPr>
        <w:t xml:space="preserve">категорий и земель </w:t>
      </w:r>
      <w:r w:rsidRPr="00192ACA">
        <w:rPr>
          <w:rFonts w:ascii="Times New Roman" w:hAnsi="Times New Roman" w:cs="Times New Roman"/>
          <w:spacing w:val="-3"/>
        </w:rPr>
        <w:t xml:space="preserve">иных </w:t>
      </w:r>
      <w:r w:rsidRPr="00192ACA">
        <w:rPr>
          <w:rFonts w:ascii="Times New Roman" w:hAnsi="Times New Roman" w:cs="Times New Roman"/>
        </w:rPr>
        <w:t>категорий в земли населенных</w:t>
      </w:r>
      <w:r w:rsidRPr="00192ACA">
        <w:rPr>
          <w:rFonts w:ascii="Times New Roman" w:hAnsi="Times New Roman" w:cs="Times New Roman"/>
          <w:spacing w:val="-7"/>
        </w:rPr>
        <w:t xml:space="preserve"> </w:t>
      </w:r>
      <w:r w:rsidRPr="00192ACA">
        <w:rPr>
          <w:rFonts w:ascii="Times New Roman" w:hAnsi="Times New Roman" w:cs="Times New Roman"/>
          <w:spacing w:val="-3"/>
        </w:rPr>
        <w:t>пунктов;</w:t>
      </w:r>
    </w:p>
    <w:p w:rsidR="00362C68" w:rsidRPr="00192ACA" w:rsidRDefault="00362C68" w:rsidP="003864BF">
      <w:pPr>
        <w:pStyle w:val="af1"/>
        <w:numPr>
          <w:ilvl w:val="0"/>
          <w:numId w:val="31"/>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подготовке проекта решения о:</w:t>
      </w:r>
    </w:p>
    <w:p w:rsidR="00362C68" w:rsidRPr="00192ACA" w:rsidRDefault="00362C68" w:rsidP="003864BF">
      <w:pPr>
        <w:pStyle w:val="af1"/>
        <w:numPr>
          <w:ilvl w:val="0"/>
          <w:numId w:val="48"/>
        </w:numPr>
        <w:tabs>
          <w:tab w:val="left" w:pos="1393"/>
        </w:tabs>
        <w:autoSpaceDE w:val="0"/>
        <w:autoSpaceDN w:val="0"/>
        <w:ind w:left="0" w:firstLine="720"/>
        <w:contextualSpacing w:val="0"/>
        <w:jc w:val="both"/>
        <w:rPr>
          <w:rFonts w:ascii="Times New Roman" w:hAnsi="Times New Roman" w:cs="Times New Roman"/>
        </w:rPr>
      </w:pPr>
      <w:proofErr w:type="gramStart"/>
      <w:r w:rsidRPr="00192ACA">
        <w:rPr>
          <w:rFonts w:ascii="Times New Roman" w:hAnsi="Times New Roman" w:cs="Times New Roman"/>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многоквартирные дома, указанные в </w:t>
      </w:r>
      <w:hyperlink r:id="rId80" w:history="1">
        <w:r w:rsidRPr="00192ACA">
          <w:rPr>
            <w:rFonts w:ascii="Times New Roman" w:hAnsi="Times New Roman" w:cs="Times New Roman"/>
          </w:rPr>
          <w:t>части 2 статьи 65</w:t>
        </w:r>
      </w:hyperlink>
      <w:r w:rsidRPr="00192ACA">
        <w:rPr>
          <w:rFonts w:ascii="Times New Roman" w:hAnsi="Times New Roman" w:cs="Times New Roman"/>
        </w:rPr>
        <w:t xml:space="preserve"> Градостроительного кодекса Российской Федерации (далее - комплексное развитие территории жилой застройки);</w:t>
      </w:r>
      <w:proofErr w:type="gramEnd"/>
    </w:p>
    <w:p w:rsidR="00362C68" w:rsidRPr="00192ACA" w:rsidRDefault="00362C68" w:rsidP="003864BF">
      <w:pPr>
        <w:pStyle w:val="af1"/>
        <w:numPr>
          <w:ilvl w:val="0"/>
          <w:numId w:val="48"/>
        </w:numPr>
        <w:tabs>
          <w:tab w:val="left" w:pos="1393"/>
        </w:tabs>
        <w:autoSpaceDE w:val="0"/>
        <w:autoSpaceDN w:val="0"/>
        <w:ind w:left="0" w:firstLine="720"/>
        <w:contextualSpacing w:val="0"/>
        <w:jc w:val="both"/>
        <w:rPr>
          <w:rFonts w:ascii="Times New Roman" w:hAnsi="Times New Roman" w:cs="Times New Roman"/>
        </w:rPr>
      </w:pPr>
      <w:proofErr w:type="gramStart"/>
      <w:r w:rsidRPr="00192ACA">
        <w:rPr>
          <w:rFonts w:ascii="Times New Roman" w:hAnsi="Times New Roman" w:cs="Times New Roman"/>
        </w:rPr>
        <w:t xml:space="preserve">комплексном развитии территории, осуществляемом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81" w:history="1">
        <w:r w:rsidRPr="00192ACA">
          <w:rPr>
            <w:rFonts w:ascii="Times New Roman" w:hAnsi="Times New Roman" w:cs="Times New Roman"/>
          </w:rPr>
          <w:t>части 4 статьи 65</w:t>
        </w:r>
      </w:hyperlink>
      <w:r w:rsidRPr="00192ACA">
        <w:rPr>
          <w:rFonts w:ascii="Times New Roman" w:hAnsi="Times New Roman" w:cs="Times New Roman"/>
        </w:rPr>
        <w:t xml:space="preserve"> Градостроительного кодекса Российской Федерации (далее - комплексное развитие территории нежилой застройки);</w:t>
      </w:r>
      <w:proofErr w:type="gramEnd"/>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3.1) опубликованию проектов решений, указанных в </w:t>
      </w:r>
      <w:hyperlink r:id="rId82" w:history="1">
        <w:r w:rsidRPr="00192ACA">
          <w:rPr>
            <w:rFonts w:ascii="Times New Roman" w:hAnsi="Times New Roman" w:cs="Times New Roman"/>
          </w:rPr>
          <w:t>пункте 3</w:t>
        </w:r>
      </w:hyperlink>
      <w:r w:rsidRPr="00192ACA">
        <w:rPr>
          <w:rFonts w:ascii="Times New Roman" w:hAnsi="Times New Roman" w:cs="Times New Roman"/>
        </w:rPr>
        <w:t xml:space="preserve"> настоящей части, в порядке, установленном для официального опубликования правовых актов, иной официальной информации;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3.2)  направлению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3.3) инициированию проведения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3.4) принятию решения о:</w:t>
      </w:r>
    </w:p>
    <w:p w:rsidR="00362C68" w:rsidRPr="00192ACA" w:rsidRDefault="00362C68" w:rsidP="003864BF">
      <w:pPr>
        <w:pStyle w:val="af1"/>
        <w:numPr>
          <w:ilvl w:val="0"/>
          <w:numId w:val="49"/>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362C68" w:rsidRPr="00192ACA" w:rsidRDefault="00362C68" w:rsidP="003864BF">
      <w:pPr>
        <w:pStyle w:val="af1"/>
        <w:numPr>
          <w:ilvl w:val="0"/>
          <w:numId w:val="49"/>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362C68" w:rsidRPr="00192ACA" w:rsidRDefault="00362C68" w:rsidP="003864BF">
      <w:pPr>
        <w:pStyle w:val="af1"/>
        <w:numPr>
          <w:ilvl w:val="0"/>
          <w:numId w:val="49"/>
        </w:numPr>
        <w:tabs>
          <w:tab w:val="left" w:pos="1393"/>
        </w:tabs>
        <w:autoSpaceDE w:val="0"/>
        <w:autoSpaceDN w:val="0"/>
        <w:ind w:left="0" w:firstLine="720"/>
        <w:contextualSpacing w:val="0"/>
        <w:jc w:val="both"/>
        <w:rPr>
          <w:rFonts w:ascii="Times New Roman" w:hAnsi="Times New Roman" w:cs="Times New Roman"/>
        </w:rPr>
      </w:pPr>
      <w:proofErr w:type="gramStart"/>
      <w:r w:rsidRPr="00192ACA">
        <w:rPr>
          <w:rFonts w:ascii="Times New Roman" w:hAnsi="Times New Roman" w:cs="Times New Roman"/>
        </w:rPr>
        <w:t>комплексном развитии территории, осуществляемом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(далее</w:t>
      </w:r>
      <w:proofErr w:type="gramEnd"/>
      <w:r w:rsidRPr="00192ACA">
        <w:rPr>
          <w:rFonts w:ascii="Times New Roman" w:hAnsi="Times New Roman" w:cs="Times New Roman"/>
        </w:rPr>
        <w:t xml:space="preserve"> - комплексное развитие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3.5) проведение торгов в целях заключения договора о:</w:t>
      </w:r>
    </w:p>
    <w:p w:rsidR="00362C68" w:rsidRPr="00192ACA" w:rsidRDefault="00362C68" w:rsidP="003864BF">
      <w:pPr>
        <w:pStyle w:val="af1"/>
        <w:numPr>
          <w:ilvl w:val="0"/>
          <w:numId w:val="50"/>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жилой застройки за исключением случаев, предусмотренных Градостроительным </w:t>
      </w:r>
      <w:hyperlink r:id="rId83"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3864BF">
      <w:pPr>
        <w:pStyle w:val="af1"/>
        <w:numPr>
          <w:ilvl w:val="0"/>
          <w:numId w:val="50"/>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нежилой застройки за исключением случаев, предусмотренных Градостроительным </w:t>
      </w:r>
      <w:hyperlink r:id="rId84"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3864BF">
      <w:pPr>
        <w:pStyle w:val="af1"/>
        <w:numPr>
          <w:ilvl w:val="0"/>
          <w:numId w:val="50"/>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незастроенной территории за исключением случаев, предусмотренных Градостроительным </w:t>
      </w:r>
      <w:hyperlink r:id="rId85"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362C68">
      <w:pPr>
        <w:pStyle w:val="af1"/>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3.6) заключение договора о:</w:t>
      </w:r>
    </w:p>
    <w:p w:rsidR="00362C68" w:rsidRPr="00192ACA" w:rsidRDefault="00362C68" w:rsidP="003864BF">
      <w:pPr>
        <w:pStyle w:val="af1"/>
        <w:numPr>
          <w:ilvl w:val="0"/>
          <w:numId w:val="51"/>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жилой застройки за исключением случаев, предусмотренных Градостроительным </w:t>
      </w:r>
      <w:hyperlink r:id="rId86"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3864BF">
      <w:pPr>
        <w:pStyle w:val="af1"/>
        <w:numPr>
          <w:ilvl w:val="0"/>
          <w:numId w:val="51"/>
        </w:numPr>
        <w:tabs>
          <w:tab w:val="left" w:pos="1393"/>
        </w:tabs>
        <w:autoSpaceDE w:val="0"/>
        <w:autoSpaceDN w:val="0"/>
        <w:ind w:left="0" w:firstLine="720"/>
        <w:contextualSpacing w:val="0"/>
        <w:jc w:val="both"/>
        <w:rPr>
          <w:rFonts w:ascii="Times New Roman" w:hAnsi="Times New Roman" w:cs="Times New Roman"/>
        </w:rPr>
      </w:pPr>
      <w:proofErr w:type="gramStart"/>
      <w:r w:rsidRPr="00192ACA">
        <w:rPr>
          <w:rFonts w:ascii="Times New Roman" w:hAnsi="Times New Roman" w:cs="Times New Roman"/>
        </w:rPr>
        <w:lastRenderedPageBreak/>
        <w:t xml:space="preserve">комплексном развитии территории нежилой застройки, в том числе с правообладателями, выразившими в письменной форме согласие на его заключение в соответствии с Градостроительным </w:t>
      </w:r>
      <w:hyperlink r:id="rId87"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 за исключением случаев, предусмотренных Градостроительным </w:t>
      </w:r>
      <w:hyperlink r:id="rId88"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roofErr w:type="gramEnd"/>
    </w:p>
    <w:p w:rsidR="00362C68" w:rsidRPr="00192ACA" w:rsidRDefault="00362C68" w:rsidP="003864BF">
      <w:pPr>
        <w:pStyle w:val="af1"/>
        <w:numPr>
          <w:ilvl w:val="0"/>
          <w:numId w:val="51"/>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незастроенной территории за исключением случаев, предусмотренных Градостроительным </w:t>
      </w:r>
      <w:hyperlink r:id="rId89" w:history="1">
        <w:r w:rsidRPr="00192ACA">
          <w:rPr>
            <w:rFonts w:ascii="Times New Roman" w:hAnsi="Times New Roman" w:cs="Times New Roman"/>
          </w:rPr>
          <w:t>кодексом</w:t>
        </w:r>
      </w:hyperlink>
      <w:r w:rsidRPr="00192ACA">
        <w:rPr>
          <w:rFonts w:ascii="Times New Roman" w:hAnsi="Times New Roman" w:cs="Times New Roman"/>
        </w:rPr>
        <w:t xml:space="preserve"> Российской Федерации;</w:t>
      </w:r>
    </w:p>
    <w:p w:rsidR="00362C68" w:rsidRPr="00192ACA" w:rsidRDefault="00362C68" w:rsidP="003864BF">
      <w:pPr>
        <w:pStyle w:val="af1"/>
        <w:numPr>
          <w:ilvl w:val="0"/>
          <w:numId w:val="51"/>
        </w:numPr>
        <w:tabs>
          <w:tab w:val="left" w:pos="1393"/>
        </w:tabs>
        <w:autoSpaceDE w:val="0"/>
        <w:autoSpaceDN w:val="0"/>
        <w:ind w:left="0" w:firstLine="720"/>
        <w:contextualSpacing w:val="0"/>
        <w:jc w:val="both"/>
        <w:rPr>
          <w:rFonts w:ascii="Times New Roman" w:hAnsi="Times New Roman" w:cs="Times New Roman"/>
        </w:rPr>
      </w:pPr>
      <w:r w:rsidRPr="00192ACA">
        <w:rPr>
          <w:rFonts w:ascii="Times New Roman" w:hAnsi="Times New Roman" w:cs="Times New Roman"/>
        </w:rPr>
        <w:t xml:space="preserve">комплексном </w:t>
      </w:r>
      <w:proofErr w:type="gramStart"/>
      <w:r w:rsidRPr="00192ACA">
        <w:rPr>
          <w:rFonts w:ascii="Times New Roman" w:hAnsi="Times New Roman" w:cs="Times New Roman"/>
        </w:rPr>
        <w:t>развитии</w:t>
      </w:r>
      <w:proofErr w:type="gramEnd"/>
      <w:r w:rsidRPr="00192ACA">
        <w:rPr>
          <w:rFonts w:ascii="Times New Roman" w:hAnsi="Times New Roman" w:cs="Times New Roman"/>
        </w:rPr>
        <w:t xml:space="preserve"> территории по инициативе правообладателей с такими правообладателями;</w:t>
      </w:r>
    </w:p>
    <w:p w:rsidR="00362C68" w:rsidRPr="00DC6B6F" w:rsidRDefault="00362C68" w:rsidP="003864BF">
      <w:pPr>
        <w:pStyle w:val="af1"/>
        <w:numPr>
          <w:ilvl w:val="0"/>
          <w:numId w:val="31"/>
        </w:numPr>
        <w:tabs>
          <w:tab w:val="left" w:pos="1393"/>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принятию решения о проведен</w:t>
      </w:r>
      <w:proofErr w:type="gramStart"/>
      <w:r w:rsidRPr="00DC6B6F">
        <w:rPr>
          <w:rFonts w:ascii="Times New Roman" w:hAnsi="Times New Roman" w:cs="Times New Roman"/>
        </w:rPr>
        <w:t>ии ау</w:t>
      </w:r>
      <w:proofErr w:type="gramEnd"/>
      <w:r w:rsidRPr="00DC6B6F">
        <w:rPr>
          <w:rFonts w:ascii="Times New Roman" w:hAnsi="Times New Roman" w:cs="Times New Roman"/>
        </w:rPr>
        <w:t xml:space="preserve">кциона на </w:t>
      </w:r>
      <w:r w:rsidRPr="00192ACA">
        <w:rPr>
          <w:rFonts w:ascii="Times New Roman" w:hAnsi="Times New Roman" w:cs="Times New Roman"/>
        </w:rPr>
        <w:t xml:space="preserve">право </w:t>
      </w:r>
      <w:r w:rsidRPr="00DC6B6F">
        <w:rPr>
          <w:rFonts w:ascii="Times New Roman" w:hAnsi="Times New Roman" w:cs="Times New Roman"/>
        </w:rPr>
        <w:t xml:space="preserve">заключить договор о </w:t>
      </w:r>
      <w:r w:rsidRPr="00192ACA">
        <w:rPr>
          <w:rFonts w:ascii="Times New Roman" w:hAnsi="Times New Roman" w:cs="Times New Roman"/>
        </w:rPr>
        <w:t xml:space="preserve">развитии </w:t>
      </w:r>
      <w:r w:rsidRPr="00DC6B6F">
        <w:rPr>
          <w:rFonts w:ascii="Times New Roman" w:hAnsi="Times New Roman" w:cs="Times New Roman"/>
        </w:rPr>
        <w:t xml:space="preserve">застроенной территории городского </w:t>
      </w:r>
      <w:r w:rsidRPr="00192ACA">
        <w:rPr>
          <w:rFonts w:ascii="Times New Roman" w:hAnsi="Times New Roman" w:cs="Times New Roman"/>
        </w:rPr>
        <w:t xml:space="preserve">округа, </w:t>
      </w:r>
      <w:r w:rsidRPr="00DC6B6F">
        <w:rPr>
          <w:rFonts w:ascii="Times New Roman" w:hAnsi="Times New Roman" w:cs="Times New Roman"/>
        </w:rPr>
        <w:t>за исключением определения</w:t>
      </w:r>
      <w:r>
        <w:rPr>
          <w:rFonts w:ascii="Times New Roman" w:hAnsi="Times New Roman" w:cs="Times New Roman"/>
        </w:rPr>
        <w:t xml:space="preserve"> </w:t>
      </w:r>
      <w:r w:rsidRPr="00DC6B6F">
        <w:rPr>
          <w:rFonts w:ascii="Times New Roman" w:hAnsi="Times New Roman" w:cs="Times New Roman"/>
        </w:rPr>
        <w:t>начальной цены предмета</w:t>
      </w:r>
      <w:r w:rsidRPr="00DC6B6F">
        <w:rPr>
          <w:rFonts w:ascii="Times New Roman" w:hAnsi="Times New Roman" w:cs="Times New Roman"/>
          <w:spacing w:val="-23"/>
        </w:rPr>
        <w:t xml:space="preserve"> </w:t>
      </w:r>
      <w:r w:rsidRPr="00DC6B6F">
        <w:rPr>
          <w:rFonts w:ascii="Times New Roman" w:hAnsi="Times New Roman" w:cs="Times New Roman"/>
          <w:spacing w:val="-2"/>
        </w:rPr>
        <w:t>аукциона.</w:t>
      </w:r>
    </w:p>
    <w:p w:rsidR="00362C68" w:rsidRPr="00DC6B6F" w:rsidRDefault="00362C68" w:rsidP="003864BF">
      <w:pPr>
        <w:pStyle w:val="af1"/>
        <w:numPr>
          <w:ilvl w:val="0"/>
          <w:numId w:val="31"/>
        </w:numPr>
        <w:tabs>
          <w:tab w:val="left" w:pos="1525"/>
        </w:tabs>
        <w:autoSpaceDE w:val="0"/>
        <w:autoSpaceDN w:val="0"/>
        <w:ind w:left="0" w:firstLine="720"/>
        <w:contextualSpacing w:val="0"/>
        <w:jc w:val="both"/>
        <w:rPr>
          <w:rFonts w:ascii="Times New Roman" w:hAnsi="Times New Roman" w:cs="Times New Roman"/>
        </w:rPr>
      </w:pPr>
      <w:proofErr w:type="gramStart"/>
      <w:r w:rsidRPr="00DC6B6F">
        <w:rPr>
          <w:rFonts w:ascii="Times New Roman" w:hAnsi="Times New Roman" w:cs="Times New Roman"/>
        </w:rPr>
        <w:t xml:space="preserve">направлению </w:t>
      </w:r>
      <w:r w:rsidRPr="00DC6B6F">
        <w:rPr>
          <w:rFonts w:ascii="Times New Roman" w:hAnsi="Times New Roman" w:cs="Times New Roman"/>
          <w:spacing w:val="-3"/>
        </w:rPr>
        <w:t xml:space="preserve">уведомлений </w:t>
      </w:r>
      <w:r w:rsidRPr="00DC6B6F">
        <w:rPr>
          <w:rFonts w:ascii="Times New Roman" w:hAnsi="Times New Roman" w:cs="Times New Roman"/>
        </w:rPr>
        <w:t xml:space="preserve">о соответствии </w:t>
      </w:r>
      <w:r w:rsidRPr="00DC6B6F">
        <w:rPr>
          <w:rFonts w:ascii="Times New Roman" w:hAnsi="Times New Roman" w:cs="Times New Roman"/>
          <w:spacing w:val="-4"/>
        </w:rPr>
        <w:t xml:space="preserve">указанных </w:t>
      </w:r>
      <w:r w:rsidRPr="00DC6B6F">
        <w:rPr>
          <w:rFonts w:ascii="Times New Roman" w:hAnsi="Times New Roman" w:cs="Times New Roman"/>
        </w:rPr>
        <w:t xml:space="preserve">в </w:t>
      </w:r>
      <w:r w:rsidRPr="00DC6B6F">
        <w:rPr>
          <w:rFonts w:ascii="Times New Roman" w:hAnsi="Times New Roman" w:cs="Times New Roman"/>
          <w:spacing w:val="-3"/>
        </w:rPr>
        <w:t xml:space="preserve">уведомлении </w:t>
      </w:r>
      <w:r w:rsidRPr="00DC6B6F">
        <w:rPr>
          <w:rFonts w:ascii="Times New Roman" w:hAnsi="Times New Roman" w:cs="Times New Roman"/>
        </w:rPr>
        <w:t xml:space="preserve">о </w:t>
      </w:r>
      <w:r w:rsidRPr="00DC6B6F">
        <w:rPr>
          <w:rFonts w:ascii="Times New Roman" w:hAnsi="Times New Roman" w:cs="Times New Roman"/>
          <w:spacing w:val="-3"/>
        </w:rPr>
        <w:t xml:space="preserve">планируемых </w:t>
      </w:r>
      <w:r w:rsidRPr="00DC6B6F">
        <w:rPr>
          <w:rFonts w:ascii="Times New Roman" w:hAnsi="Times New Roman" w:cs="Times New Roman"/>
        </w:rPr>
        <w:t xml:space="preserve">строительстве или реконструкции объекта </w:t>
      </w:r>
      <w:r w:rsidRPr="00DC6B6F">
        <w:rPr>
          <w:rFonts w:ascii="Times New Roman" w:hAnsi="Times New Roman" w:cs="Times New Roman"/>
          <w:spacing w:val="-3"/>
        </w:rPr>
        <w:t xml:space="preserve">индивидуального </w:t>
      </w:r>
      <w:r w:rsidRPr="00DC6B6F">
        <w:rPr>
          <w:rFonts w:ascii="Times New Roman" w:hAnsi="Times New Roman" w:cs="Times New Roman"/>
        </w:rPr>
        <w:t xml:space="preserve">жилищного строительства или садового дома параметров объекта </w:t>
      </w:r>
      <w:r w:rsidRPr="00DC6B6F">
        <w:rPr>
          <w:rFonts w:ascii="Times New Roman" w:hAnsi="Times New Roman" w:cs="Times New Roman"/>
          <w:spacing w:val="-3"/>
        </w:rPr>
        <w:t xml:space="preserve">индивидуального </w:t>
      </w:r>
      <w:r w:rsidRPr="00DC6B6F">
        <w:rPr>
          <w:rFonts w:ascii="Times New Roman" w:hAnsi="Times New Roman" w:cs="Times New Roman"/>
        </w:rPr>
        <w:t xml:space="preserve">жилищного строительства или садового дома </w:t>
      </w:r>
      <w:r w:rsidRPr="00DC6B6F">
        <w:rPr>
          <w:rFonts w:ascii="Times New Roman" w:hAnsi="Times New Roman" w:cs="Times New Roman"/>
          <w:spacing w:val="-3"/>
        </w:rPr>
        <w:t xml:space="preserve">установленным </w:t>
      </w:r>
      <w:r w:rsidRPr="00DC6B6F">
        <w:rPr>
          <w:rFonts w:ascii="Times New Roman" w:hAnsi="Times New Roman" w:cs="Times New Roman"/>
        </w:rPr>
        <w:t xml:space="preserve">параметрам и допустимости размещения объекта </w:t>
      </w:r>
      <w:r w:rsidRPr="00DC6B6F">
        <w:rPr>
          <w:rFonts w:ascii="Times New Roman" w:hAnsi="Times New Roman" w:cs="Times New Roman"/>
          <w:spacing w:val="-3"/>
        </w:rPr>
        <w:t xml:space="preserve">индивидуального </w:t>
      </w:r>
      <w:r w:rsidRPr="00DC6B6F">
        <w:rPr>
          <w:rFonts w:ascii="Times New Roman" w:hAnsi="Times New Roman" w:cs="Times New Roman"/>
        </w:rPr>
        <w:t>жилищного строительства или садового дома на</w:t>
      </w:r>
      <w:r>
        <w:rPr>
          <w:rFonts w:ascii="Times New Roman" w:hAnsi="Times New Roman" w:cs="Times New Roman"/>
        </w:rPr>
        <w:t xml:space="preserve"> </w:t>
      </w:r>
      <w:r w:rsidRPr="00DC6B6F">
        <w:rPr>
          <w:rFonts w:ascii="Times New Roman" w:hAnsi="Times New Roman" w:cs="Times New Roman"/>
        </w:rPr>
        <w:t>земельном</w:t>
      </w:r>
      <w:r>
        <w:rPr>
          <w:rFonts w:ascii="Times New Roman" w:hAnsi="Times New Roman" w:cs="Times New Roman"/>
        </w:rPr>
        <w:t xml:space="preserve"> </w:t>
      </w:r>
      <w:r w:rsidRPr="00DC6B6F">
        <w:rPr>
          <w:rFonts w:ascii="Times New Roman" w:hAnsi="Times New Roman" w:cs="Times New Roman"/>
          <w:spacing w:val="-3"/>
        </w:rPr>
        <w:t xml:space="preserve">участке </w:t>
      </w:r>
      <w:r w:rsidRPr="00DC6B6F">
        <w:rPr>
          <w:rFonts w:ascii="Times New Roman" w:hAnsi="Times New Roman" w:cs="Times New Roman"/>
        </w:rPr>
        <w:t>на территории городского округа;</w:t>
      </w:r>
      <w:proofErr w:type="gramEnd"/>
    </w:p>
    <w:p w:rsidR="00362C68" w:rsidRPr="00DC6B6F" w:rsidRDefault="00362C68" w:rsidP="003864BF">
      <w:pPr>
        <w:pStyle w:val="af1"/>
        <w:numPr>
          <w:ilvl w:val="0"/>
          <w:numId w:val="31"/>
        </w:numPr>
        <w:tabs>
          <w:tab w:val="left" w:pos="1525"/>
        </w:tabs>
        <w:autoSpaceDE w:val="0"/>
        <w:autoSpaceDN w:val="0"/>
        <w:ind w:left="0" w:firstLine="720"/>
        <w:contextualSpacing w:val="0"/>
        <w:jc w:val="both"/>
        <w:rPr>
          <w:rFonts w:ascii="Times New Roman" w:hAnsi="Times New Roman" w:cs="Times New Roman"/>
        </w:rPr>
      </w:pPr>
      <w:proofErr w:type="gramStart"/>
      <w:r w:rsidRPr="00DC6B6F">
        <w:rPr>
          <w:rFonts w:ascii="Times New Roman" w:hAnsi="Times New Roman" w:cs="Times New Roman"/>
        </w:rPr>
        <w:t xml:space="preserve">направлению </w:t>
      </w:r>
      <w:r w:rsidRPr="00DC6B6F">
        <w:rPr>
          <w:rFonts w:ascii="Times New Roman" w:hAnsi="Times New Roman" w:cs="Times New Roman"/>
          <w:spacing w:val="-3"/>
        </w:rPr>
        <w:t xml:space="preserve">уведомлений </w:t>
      </w:r>
      <w:r w:rsidRPr="00DC6B6F">
        <w:rPr>
          <w:rFonts w:ascii="Times New Roman" w:hAnsi="Times New Roman" w:cs="Times New Roman"/>
        </w:rPr>
        <w:t xml:space="preserve">о </w:t>
      </w:r>
      <w:r w:rsidRPr="00DC6B6F">
        <w:rPr>
          <w:rFonts w:ascii="Times New Roman" w:hAnsi="Times New Roman" w:cs="Times New Roman"/>
          <w:spacing w:val="-3"/>
        </w:rPr>
        <w:t xml:space="preserve">несоответствии указанных </w:t>
      </w:r>
      <w:r w:rsidRPr="00DC6B6F">
        <w:rPr>
          <w:rFonts w:ascii="Times New Roman" w:hAnsi="Times New Roman" w:cs="Times New Roman"/>
        </w:rPr>
        <w:t xml:space="preserve">в </w:t>
      </w:r>
      <w:r w:rsidRPr="00DC6B6F">
        <w:rPr>
          <w:rFonts w:ascii="Times New Roman" w:hAnsi="Times New Roman" w:cs="Times New Roman"/>
          <w:spacing w:val="-3"/>
        </w:rPr>
        <w:t xml:space="preserve">уведомлении </w:t>
      </w:r>
      <w:r w:rsidRPr="00DC6B6F">
        <w:rPr>
          <w:rFonts w:ascii="Times New Roman" w:hAnsi="Times New Roman" w:cs="Times New Roman"/>
        </w:rPr>
        <w:t xml:space="preserve">о </w:t>
      </w:r>
      <w:r w:rsidRPr="00DC6B6F">
        <w:rPr>
          <w:rFonts w:ascii="Times New Roman" w:hAnsi="Times New Roman" w:cs="Times New Roman"/>
          <w:spacing w:val="-3"/>
        </w:rPr>
        <w:t xml:space="preserve">планируемых </w:t>
      </w:r>
      <w:r w:rsidRPr="00DC6B6F">
        <w:rPr>
          <w:rFonts w:ascii="Times New Roman" w:hAnsi="Times New Roman" w:cs="Times New Roman"/>
        </w:rPr>
        <w:t xml:space="preserve">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w:t>
      </w:r>
      <w:r w:rsidRPr="00DC6B6F">
        <w:rPr>
          <w:rFonts w:ascii="Times New Roman" w:hAnsi="Times New Roman" w:cs="Times New Roman"/>
          <w:spacing w:val="-3"/>
        </w:rPr>
        <w:t xml:space="preserve">установленным </w:t>
      </w:r>
      <w:r w:rsidRPr="00DC6B6F">
        <w:rPr>
          <w:rFonts w:ascii="Times New Roman" w:hAnsi="Times New Roman" w:cs="Times New Roman"/>
        </w:rPr>
        <w:t xml:space="preserve">параметрам и (или) </w:t>
      </w:r>
      <w:r w:rsidRPr="00DC6B6F">
        <w:rPr>
          <w:rFonts w:ascii="Times New Roman" w:hAnsi="Times New Roman" w:cs="Times New Roman"/>
          <w:spacing w:val="-3"/>
        </w:rPr>
        <w:t xml:space="preserve">недопустимости </w:t>
      </w:r>
      <w:r w:rsidRPr="00DC6B6F">
        <w:rPr>
          <w:rFonts w:ascii="Times New Roman" w:hAnsi="Times New Roman" w:cs="Times New Roman"/>
        </w:rPr>
        <w:t xml:space="preserve">размещения объекта индивидуального жилищного строительства или садового дома </w:t>
      </w:r>
      <w:r w:rsidRPr="00DC6B6F">
        <w:rPr>
          <w:rFonts w:ascii="Times New Roman" w:hAnsi="Times New Roman" w:cs="Times New Roman"/>
          <w:spacing w:val="-3"/>
        </w:rPr>
        <w:t xml:space="preserve">на </w:t>
      </w:r>
      <w:r w:rsidRPr="00DC6B6F">
        <w:rPr>
          <w:rFonts w:ascii="Times New Roman" w:hAnsi="Times New Roman" w:cs="Times New Roman"/>
        </w:rPr>
        <w:t xml:space="preserve">земельном </w:t>
      </w:r>
      <w:r w:rsidRPr="00DC6B6F">
        <w:rPr>
          <w:rFonts w:ascii="Times New Roman" w:hAnsi="Times New Roman" w:cs="Times New Roman"/>
          <w:spacing w:val="-4"/>
        </w:rPr>
        <w:t xml:space="preserve">участке </w:t>
      </w:r>
      <w:r w:rsidRPr="00DC6B6F">
        <w:rPr>
          <w:rFonts w:ascii="Times New Roman" w:hAnsi="Times New Roman" w:cs="Times New Roman"/>
        </w:rPr>
        <w:t>на территории городского</w:t>
      </w:r>
      <w:r w:rsidRPr="00DC6B6F">
        <w:rPr>
          <w:rFonts w:ascii="Times New Roman" w:hAnsi="Times New Roman" w:cs="Times New Roman"/>
          <w:spacing w:val="11"/>
        </w:rPr>
        <w:t xml:space="preserve"> </w:t>
      </w:r>
      <w:r w:rsidRPr="00DC6B6F">
        <w:rPr>
          <w:rFonts w:ascii="Times New Roman" w:hAnsi="Times New Roman" w:cs="Times New Roman"/>
          <w:spacing w:val="-3"/>
        </w:rPr>
        <w:t>округа;</w:t>
      </w:r>
      <w:proofErr w:type="gramEnd"/>
    </w:p>
    <w:p w:rsidR="00362C68" w:rsidRPr="00DC6B6F" w:rsidRDefault="00362C68" w:rsidP="003864BF">
      <w:pPr>
        <w:pStyle w:val="af1"/>
        <w:numPr>
          <w:ilvl w:val="0"/>
          <w:numId w:val="31"/>
        </w:numPr>
        <w:tabs>
          <w:tab w:val="left" w:pos="152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направлению </w:t>
      </w:r>
      <w:r w:rsidRPr="00DC6B6F">
        <w:rPr>
          <w:rFonts w:ascii="Times New Roman" w:hAnsi="Times New Roman" w:cs="Times New Roman"/>
          <w:spacing w:val="-3"/>
        </w:rPr>
        <w:t xml:space="preserve">уведомлений </w:t>
      </w:r>
      <w:r w:rsidRPr="00DC6B6F">
        <w:rPr>
          <w:rFonts w:ascii="Times New Roman" w:hAnsi="Times New Roman" w:cs="Times New Roman"/>
        </w:rPr>
        <w:t xml:space="preserve">о соответствии построенных или </w:t>
      </w:r>
      <w:r w:rsidRPr="00DC6B6F">
        <w:rPr>
          <w:rFonts w:ascii="Times New Roman" w:hAnsi="Times New Roman" w:cs="Times New Roman"/>
          <w:spacing w:val="-3"/>
        </w:rPr>
        <w:t xml:space="preserve">реконструированных </w:t>
      </w:r>
      <w:r w:rsidRPr="00DC6B6F">
        <w:rPr>
          <w:rFonts w:ascii="Times New Roman" w:hAnsi="Times New Roman" w:cs="Times New Roman"/>
        </w:rPr>
        <w:t xml:space="preserve">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w:t>
      </w:r>
      <w:r w:rsidRPr="00DC6B6F">
        <w:rPr>
          <w:rFonts w:ascii="Times New Roman" w:hAnsi="Times New Roman" w:cs="Times New Roman"/>
          <w:spacing w:val="-3"/>
        </w:rPr>
        <w:t xml:space="preserve">участках, </w:t>
      </w:r>
      <w:r w:rsidRPr="00DC6B6F">
        <w:rPr>
          <w:rFonts w:ascii="Times New Roman" w:hAnsi="Times New Roman" w:cs="Times New Roman"/>
        </w:rPr>
        <w:t xml:space="preserve">расположенных </w:t>
      </w:r>
      <w:r w:rsidRPr="00DC6B6F">
        <w:rPr>
          <w:rFonts w:ascii="Times New Roman" w:hAnsi="Times New Roman" w:cs="Times New Roman"/>
          <w:spacing w:val="-3"/>
        </w:rPr>
        <w:t xml:space="preserve">на </w:t>
      </w:r>
      <w:r w:rsidRPr="00DC6B6F">
        <w:rPr>
          <w:rFonts w:ascii="Times New Roman" w:hAnsi="Times New Roman" w:cs="Times New Roman"/>
        </w:rPr>
        <w:t xml:space="preserve">территории городского </w:t>
      </w:r>
      <w:r w:rsidRPr="00DC6B6F">
        <w:rPr>
          <w:rFonts w:ascii="Times New Roman" w:hAnsi="Times New Roman" w:cs="Times New Roman"/>
          <w:spacing w:val="-4"/>
        </w:rPr>
        <w:t>округа;</w:t>
      </w:r>
    </w:p>
    <w:p w:rsidR="00362C68" w:rsidRPr="00DC6B6F" w:rsidRDefault="00362C68" w:rsidP="003864BF">
      <w:pPr>
        <w:pStyle w:val="af1"/>
        <w:numPr>
          <w:ilvl w:val="0"/>
          <w:numId w:val="31"/>
        </w:numPr>
        <w:tabs>
          <w:tab w:val="left" w:pos="152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направлению </w:t>
      </w:r>
      <w:r w:rsidRPr="00DC6B6F">
        <w:rPr>
          <w:rFonts w:ascii="Times New Roman" w:hAnsi="Times New Roman" w:cs="Times New Roman"/>
          <w:spacing w:val="-3"/>
        </w:rPr>
        <w:t xml:space="preserve">уведомлений </w:t>
      </w:r>
      <w:r w:rsidRPr="00DC6B6F">
        <w:rPr>
          <w:rFonts w:ascii="Times New Roman" w:hAnsi="Times New Roman" w:cs="Times New Roman"/>
        </w:rPr>
        <w:t xml:space="preserve">о несоответствии построенных или </w:t>
      </w:r>
      <w:r w:rsidRPr="00DC6B6F">
        <w:rPr>
          <w:rFonts w:ascii="Times New Roman" w:hAnsi="Times New Roman" w:cs="Times New Roman"/>
          <w:spacing w:val="-3"/>
        </w:rPr>
        <w:t xml:space="preserve">реконструированных </w:t>
      </w:r>
      <w:r w:rsidRPr="00DC6B6F">
        <w:rPr>
          <w:rFonts w:ascii="Times New Roman" w:hAnsi="Times New Roman" w:cs="Times New Roman"/>
        </w:rPr>
        <w:t xml:space="preserve">объекта индивидуального жилищного строительства или садового дома требованиям законодательства о градостроительной </w:t>
      </w:r>
      <w:r w:rsidRPr="00DC6B6F">
        <w:rPr>
          <w:rFonts w:ascii="Times New Roman" w:hAnsi="Times New Roman" w:cs="Times New Roman"/>
          <w:spacing w:val="-2"/>
        </w:rPr>
        <w:t xml:space="preserve">деятельности </w:t>
      </w:r>
      <w:r w:rsidRPr="00DC6B6F">
        <w:rPr>
          <w:rFonts w:ascii="Times New Roman" w:hAnsi="Times New Roman" w:cs="Times New Roman"/>
        </w:rPr>
        <w:t xml:space="preserve">с </w:t>
      </w:r>
      <w:r w:rsidRPr="00DC6B6F">
        <w:rPr>
          <w:rFonts w:ascii="Times New Roman" w:hAnsi="Times New Roman" w:cs="Times New Roman"/>
          <w:spacing w:val="-3"/>
        </w:rPr>
        <w:t>указанием</w:t>
      </w:r>
      <w:r>
        <w:rPr>
          <w:rFonts w:ascii="Times New Roman" w:hAnsi="Times New Roman" w:cs="Times New Roman"/>
          <w:spacing w:val="-3"/>
        </w:rPr>
        <w:t xml:space="preserve"> </w:t>
      </w:r>
      <w:r w:rsidRPr="00DC6B6F">
        <w:rPr>
          <w:rFonts w:ascii="Times New Roman" w:hAnsi="Times New Roman" w:cs="Times New Roman"/>
        </w:rPr>
        <w:t xml:space="preserve">всех оснований при строительстве или реконструкции объектов индивидуального жилищного строительства или садовых домов на </w:t>
      </w:r>
      <w:r w:rsidRPr="00DC6B6F">
        <w:rPr>
          <w:rFonts w:ascii="Times New Roman" w:hAnsi="Times New Roman" w:cs="Times New Roman"/>
          <w:spacing w:val="-3"/>
        </w:rPr>
        <w:t xml:space="preserve">земельных участках, </w:t>
      </w:r>
      <w:r w:rsidRPr="00DC6B6F">
        <w:rPr>
          <w:rFonts w:ascii="Times New Roman" w:hAnsi="Times New Roman" w:cs="Times New Roman"/>
        </w:rPr>
        <w:t>расположенных на территории городского</w:t>
      </w:r>
      <w:r w:rsidRPr="00DC6B6F">
        <w:rPr>
          <w:rFonts w:ascii="Times New Roman" w:hAnsi="Times New Roman" w:cs="Times New Roman"/>
          <w:spacing w:val="10"/>
        </w:rPr>
        <w:t xml:space="preserve"> </w:t>
      </w:r>
      <w:r w:rsidRPr="00DC6B6F">
        <w:rPr>
          <w:rFonts w:ascii="Times New Roman" w:hAnsi="Times New Roman" w:cs="Times New Roman"/>
          <w:spacing w:val="-4"/>
        </w:rPr>
        <w:t>округа.</w:t>
      </w:r>
    </w:p>
    <w:p w:rsidR="00362C68" w:rsidRPr="00DC6B6F" w:rsidRDefault="00362C68" w:rsidP="003864BF">
      <w:pPr>
        <w:pStyle w:val="11"/>
        <w:numPr>
          <w:ilvl w:val="0"/>
          <w:numId w:val="11"/>
        </w:numPr>
        <w:tabs>
          <w:tab w:val="left" w:pos="1279"/>
        </w:tabs>
        <w:ind w:firstLine="720"/>
        <w:jc w:val="both"/>
      </w:pPr>
      <w:r w:rsidRPr="00DC6B6F">
        <w:t xml:space="preserve">Органы местного самоуправления городского округа осуществляют полномочия </w:t>
      </w:r>
      <w:proofErr w:type="gramStart"/>
      <w:r w:rsidRPr="00DC6B6F">
        <w:t>по</w:t>
      </w:r>
      <w:proofErr w:type="gramEnd"/>
      <w:r w:rsidRPr="00DC6B6F">
        <w:t>:</w:t>
      </w:r>
    </w:p>
    <w:p w:rsidR="00362C68" w:rsidRPr="00DC6B6F" w:rsidRDefault="00362C68" w:rsidP="003864BF">
      <w:pPr>
        <w:pStyle w:val="af1"/>
        <w:numPr>
          <w:ilvl w:val="0"/>
          <w:numId w:val="32"/>
        </w:numPr>
        <w:tabs>
          <w:tab w:val="left" w:pos="1393"/>
        </w:tabs>
        <w:autoSpaceDE w:val="0"/>
        <w:autoSpaceDN w:val="0"/>
        <w:ind w:left="0" w:firstLine="720"/>
        <w:contextualSpacing w:val="0"/>
        <w:jc w:val="both"/>
        <w:rPr>
          <w:rFonts w:ascii="Times New Roman" w:hAnsi="Times New Roman" w:cs="Times New Roman"/>
        </w:rPr>
      </w:pPr>
      <w:bookmarkStart w:id="84" w:name="bookmark96"/>
      <w:bookmarkEnd w:id="84"/>
      <w:r w:rsidRPr="00DC6B6F">
        <w:rPr>
          <w:rFonts w:ascii="Times New Roman" w:hAnsi="Times New Roman" w:cs="Times New Roman"/>
        </w:rPr>
        <w:t xml:space="preserve">организации и проведению </w:t>
      </w:r>
      <w:r w:rsidRPr="00DC6B6F">
        <w:rPr>
          <w:rFonts w:ascii="Times New Roman" w:hAnsi="Times New Roman" w:cs="Times New Roman"/>
          <w:spacing w:val="-3"/>
        </w:rPr>
        <w:t xml:space="preserve">публичных </w:t>
      </w:r>
      <w:r w:rsidRPr="00DC6B6F">
        <w:rPr>
          <w:rFonts w:ascii="Times New Roman" w:hAnsi="Times New Roman" w:cs="Times New Roman"/>
        </w:rPr>
        <w:t>слушаний, общественных обсуждений по вопросам землепользования и</w:t>
      </w:r>
      <w:r w:rsidRPr="00DC6B6F">
        <w:rPr>
          <w:rFonts w:ascii="Times New Roman" w:hAnsi="Times New Roman" w:cs="Times New Roman"/>
          <w:spacing w:val="-40"/>
        </w:rPr>
        <w:t xml:space="preserve"> </w:t>
      </w:r>
      <w:r w:rsidRPr="00DC6B6F">
        <w:rPr>
          <w:rFonts w:ascii="Times New Roman" w:hAnsi="Times New Roman" w:cs="Times New Roman"/>
        </w:rPr>
        <w:t>застройки;</w:t>
      </w:r>
    </w:p>
    <w:p w:rsidR="00362C68" w:rsidRPr="00DC6B6F" w:rsidRDefault="00362C68" w:rsidP="003864BF">
      <w:pPr>
        <w:pStyle w:val="af1"/>
        <w:numPr>
          <w:ilvl w:val="0"/>
          <w:numId w:val="32"/>
        </w:numPr>
        <w:tabs>
          <w:tab w:val="left" w:pos="1388"/>
          <w:tab w:val="left" w:pos="138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утверждению</w:t>
      </w:r>
      <w:r w:rsidRPr="00DC6B6F">
        <w:rPr>
          <w:rFonts w:ascii="Times New Roman" w:hAnsi="Times New Roman" w:cs="Times New Roman"/>
          <w:spacing w:val="-6"/>
        </w:rPr>
        <w:t xml:space="preserve"> </w:t>
      </w:r>
      <w:r w:rsidRPr="00DC6B6F">
        <w:rPr>
          <w:rFonts w:ascii="Times New Roman" w:hAnsi="Times New Roman" w:cs="Times New Roman"/>
        </w:rPr>
        <w:t>генерального</w:t>
      </w:r>
      <w:r w:rsidRPr="00DC6B6F">
        <w:rPr>
          <w:rFonts w:ascii="Times New Roman" w:hAnsi="Times New Roman" w:cs="Times New Roman"/>
          <w:spacing w:val="-6"/>
        </w:rPr>
        <w:t xml:space="preserve"> </w:t>
      </w:r>
      <w:r w:rsidRPr="00DC6B6F">
        <w:rPr>
          <w:rFonts w:ascii="Times New Roman" w:hAnsi="Times New Roman" w:cs="Times New Roman"/>
        </w:rPr>
        <w:t>плана,</w:t>
      </w:r>
      <w:r w:rsidRPr="00DC6B6F">
        <w:rPr>
          <w:rFonts w:ascii="Times New Roman" w:hAnsi="Times New Roman" w:cs="Times New Roman"/>
          <w:spacing w:val="-6"/>
        </w:rPr>
        <w:t xml:space="preserve"> </w:t>
      </w:r>
      <w:r w:rsidRPr="00DC6B6F">
        <w:rPr>
          <w:rFonts w:ascii="Times New Roman" w:hAnsi="Times New Roman" w:cs="Times New Roman"/>
          <w:spacing w:val="-3"/>
        </w:rPr>
        <w:t>утверждению</w:t>
      </w:r>
      <w:r w:rsidRPr="00DC6B6F">
        <w:rPr>
          <w:rFonts w:ascii="Times New Roman" w:hAnsi="Times New Roman" w:cs="Times New Roman"/>
          <w:spacing w:val="-6"/>
        </w:rPr>
        <w:t xml:space="preserve"> </w:t>
      </w:r>
      <w:r w:rsidRPr="00DC6B6F">
        <w:rPr>
          <w:rFonts w:ascii="Times New Roman" w:hAnsi="Times New Roman" w:cs="Times New Roman"/>
        </w:rPr>
        <w:t>изменений</w:t>
      </w:r>
      <w:r w:rsidRPr="00DC6B6F">
        <w:rPr>
          <w:rFonts w:ascii="Times New Roman" w:hAnsi="Times New Roman" w:cs="Times New Roman"/>
          <w:spacing w:val="-7"/>
        </w:rPr>
        <w:t xml:space="preserve"> </w:t>
      </w:r>
      <w:r w:rsidRPr="00DC6B6F">
        <w:rPr>
          <w:rFonts w:ascii="Times New Roman" w:hAnsi="Times New Roman" w:cs="Times New Roman"/>
        </w:rPr>
        <w:t>в</w:t>
      </w:r>
      <w:r w:rsidRPr="00DC6B6F">
        <w:rPr>
          <w:rFonts w:ascii="Times New Roman" w:hAnsi="Times New Roman" w:cs="Times New Roman"/>
          <w:spacing w:val="-12"/>
        </w:rPr>
        <w:t xml:space="preserve"> </w:t>
      </w:r>
      <w:r w:rsidRPr="00DC6B6F">
        <w:rPr>
          <w:rFonts w:ascii="Times New Roman" w:hAnsi="Times New Roman" w:cs="Times New Roman"/>
        </w:rPr>
        <w:t>генеральный</w:t>
      </w:r>
      <w:r w:rsidRPr="00DC6B6F">
        <w:rPr>
          <w:rFonts w:ascii="Times New Roman" w:hAnsi="Times New Roman" w:cs="Times New Roman"/>
          <w:spacing w:val="-11"/>
        </w:rPr>
        <w:t xml:space="preserve"> </w:t>
      </w:r>
      <w:r w:rsidRPr="00DC6B6F">
        <w:rPr>
          <w:rFonts w:ascii="Times New Roman" w:hAnsi="Times New Roman" w:cs="Times New Roman"/>
        </w:rPr>
        <w:t>план;</w:t>
      </w:r>
    </w:p>
    <w:p w:rsidR="00362C68" w:rsidRPr="00DC6B6F" w:rsidRDefault="00362C68" w:rsidP="003864BF">
      <w:pPr>
        <w:pStyle w:val="af1"/>
        <w:numPr>
          <w:ilvl w:val="0"/>
          <w:numId w:val="32"/>
        </w:numPr>
        <w:tabs>
          <w:tab w:val="left" w:pos="1388"/>
          <w:tab w:val="left" w:pos="138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утверждению </w:t>
      </w:r>
      <w:r w:rsidRPr="00DC6B6F">
        <w:rPr>
          <w:rFonts w:ascii="Times New Roman" w:hAnsi="Times New Roman" w:cs="Times New Roman"/>
          <w:spacing w:val="-3"/>
        </w:rPr>
        <w:t xml:space="preserve">Правил, </w:t>
      </w:r>
      <w:r w:rsidRPr="00DC6B6F">
        <w:rPr>
          <w:rFonts w:ascii="Times New Roman" w:hAnsi="Times New Roman" w:cs="Times New Roman"/>
        </w:rPr>
        <w:t>изменений в</w:t>
      </w:r>
      <w:r w:rsidRPr="00DC6B6F">
        <w:rPr>
          <w:rFonts w:ascii="Times New Roman" w:hAnsi="Times New Roman" w:cs="Times New Roman"/>
          <w:spacing w:val="1"/>
        </w:rPr>
        <w:t xml:space="preserve"> </w:t>
      </w:r>
      <w:r w:rsidRPr="00DC6B6F">
        <w:rPr>
          <w:rFonts w:ascii="Times New Roman" w:hAnsi="Times New Roman" w:cs="Times New Roman"/>
          <w:spacing w:val="-3"/>
        </w:rPr>
        <w:t>Правила;</w:t>
      </w:r>
    </w:p>
    <w:p w:rsidR="00362C68" w:rsidRPr="00DC6B6F" w:rsidRDefault="00362C68" w:rsidP="003864BF">
      <w:pPr>
        <w:pStyle w:val="af1"/>
        <w:numPr>
          <w:ilvl w:val="0"/>
          <w:numId w:val="32"/>
        </w:numPr>
        <w:tabs>
          <w:tab w:val="left" w:pos="1393"/>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утверждению местных нормативов градостроительного проектирования городского </w:t>
      </w:r>
      <w:r w:rsidRPr="00DC6B6F">
        <w:rPr>
          <w:rFonts w:ascii="Times New Roman" w:hAnsi="Times New Roman" w:cs="Times New Roman"/>
          <w:spacing w:val="-4"/>
        </w:rPr>
        <w:t xml:space="preserve">округа </w:t>
      </w:r>
      <w:r w:rsidRPr="00DC6B6F">
        <w:rPr>
          <w:rFonts w:ascii="Times New Roman" w:hAnsi="Times New Roman" w:cs="Times New Roman"/>
        </w:rPr>
        <w:t>(изменений в них);</w:t>
      </w:r>
    </w:p>
    <w:p w:rsidR="00362C68" w:rsidRPr="00DC6B6F" w:rsidRDefault="00362C68" w:rsidP="003864BF">
      <w:pPr>
        <w:pStyle w:val="af1"/>
        <w:numPr>
          <w:ilvl w:val="0"/>
          <w:numId w:val="32"/>
        </w:numPr>
        <w:tabs>
          <w:tab w:val="left" w:pos="1393"/>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принятию решения об </w:t>
      </w:r>
      <w:r w:rsidRPr="00DC6B6F">
        <w:rPr>
          <w:rFonts w:ascii="Times New Roman" w:hAnsi="Times New Roman" w:cs="Times New Roman"/>
          <w:spacing w:val="-4"/>
        </w:rPr>
        <w:t xml:space="preserve">утверждении </w:t>
      </w:r>
      <w:r w:rsidRPr="00DC6B6F">
        <w:rPr>
          <w:rFonts w:ascii="Times New Roman" w:hAnsi="Times New Roman" w:cs="Times New Roman"/>
        </w:rPr>
        <w:t>схемы расположения земельного</w:t>
      </w:r>
      <w:r>
        <w:rPr>
          <w:rFonts w:ascii="Times New Roman" w:hAnsi="Times New Roman" w:cs="Times New Roman"/>
        </w:rPr>
        <w:t xml:space="preserve"> </w:t>
      </w:r>
      <w:r w:rsidRPr="00DC6B6F">
        <w:rPr>
          <w:rFonts w:ascii="Times New Roman" w:hAnsi="Times New Roman" w:cs="Times New Roman"/>
          <w:spacing w:val="-3"/>
        </w:rPr>
        <w:t>участка</w:t>
      </w:r>
      <w:r>
        <w:rPr>
          <w:rFonts w:ascii="Times New Roman" w:hAnsi="Times New Roman" w:cs="Times New Roman"/>
          <w:spacing w:val="-3"/>
        </w:rPr>
        <w:t xml:space="preserve"> </w:t>
      </w:r>
      <w:r w:rsidRPr="00DC6B6F">
        <w:rPr>
          <w:rFonts w:ascii="Times New Roman" w:hAnsi="Times New Roman" w:cs="Times New Roman"/>
        </w:rPr>
        <w:t xml:space="preserve">или земельных </w:t>
      </w:r>
      <w:r w:rsidRPr="00DC6B6F">
        <w:rPr>
          <w:rFonts w:ascii="Times New Roman" w:hAnsi="Times New Roman" w:cs="Times New Roman"/>
          <w:spacing w:val="-2"/>
        </w:rPr>
        <w:t xml:space="preserve">участков </w:t>
      </w:r>
      <w:r w:rsidRPr="00DC6B6F">
        <w:rPr>
          <w:rFonts w:ascii="Times New Roman" w:hAnsi="Times New Roman" w:cs="Times New Roman"/>
        </w:rPr>
        <w:t xml:space="preserve">на кадастровом плане территории, за исключением </w:t>
      </w:r>
      <w:r w:rsidRPr="00DC6B6F">
        <w:rPr>
          <w:rFonts w:ascii="Times New Roman" w:hAnsi="Times New Roman" w:cs="Times New Roman"/>
          <w:spacing w:val="-3"/>
        </w:rPr>
        <w:t xml:space="preserve">случаев, </w:t>
      </w:r>
      <w:r w:rsidRPr="00DC6B6F">
        <w:rPr>
          <w:rFonts w:ascii="Times New Roman" w:hAnsi="Times New Roman" w:cs="Times New Roman"/>
        </w:rPr>
        <w:t>установленных</w:t>
      </w:r>
      <w:r w:rsidRPr="00DC6B6F">
        <w:rPr>
          <w:rFonts w:ascii="Times New Roman" w:hAnsi="Times New Roman" w:cs="Times New Roman"/>
          <w:spacing w:val="-20"/>
        </w:rPr>
        <w:t xml:space="preserve"> </w:t>
      </w:r>
      <w:r w:rsidRPr="00DC6B6F">
        <w:rPr>
          <w:rFonts w:ascii="Times New Roman" w:hAnsi="Times New Roman" w:cs="Times New Roman"/>
        </w:rPr>
        <w:t>законодательством</w:t>
      </w:r>
      <w:r w:rsidRPr="00DC6B6F">
        <w:rPr>
          <w:rFonts w:ascii="Times New Roman" w:hAnsi="Times New Roman" w:cs="Times New Roman"/>
          <w:spacing w:val="-20"/>
        </w:rPr>
        <w:t xml:space="preserve"> </w:t>
      </w:r>
      <w:r w:rsidRPr="00DC6B6F">
        <w:rPr>
          <w:rFonts w:ascii="Times New Roman" w:hAnsi="Times New Roman" w:cs="Times New Roman"/>
        </w:rPr>
        <w:t>Российской</w:t>
      </w:r>
      <w:r w:rsidRPr="00DC6B6F">
        <w:rPr>
          <w:rFonts w:ascii="Times New Roman" w:hAnsi="Times New Roman" w:cs="Times New Roman"/>
          <w:spacing w:val="-20"/>
        </w:rPr>
        <w:t xml:space="preserve"> </w:t>
      </w:r>
      <w:r w:rsidRPr="00DC6B6F">
        <w:rPr>
          <w:rFonts w:ascii="Times New Roman" w:hAnsi="Times New Roman" w:cs="Times New Roman"/>
        </w:rPr>
        <w:t>Федерации;</w:t>
      </w:r>
    </w:p>
    <w:p w:rsidR="00362C68" w:rsidRPr="00DC6B6F" w:rsidRDefault="00362C68" w:rsidP="003864BF">
      <w:pPr>
        <w:pStyle w:val="af1"/>
        <w:numPr>
          <w:ilvl w:val="0"/>
          <w:numId w:val="32"/>
        </w:numPr>
        <w:tabs>
          <w:tab w:val="left" w:pos="138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 xml:space="preserve">принятию решения о предварительном согласовании предоставления </w:t>
      </w:r>
      <w:r w:rsidRPr="00DC6B6F">
        <w:rPr>
          <w:rFonts w:ascii="Times New Roman" w:hAnsi="Times New Roman" w:cs="Times New Roman"/>
          <w:spacing w:val="-3"/>
        </w:rPr>
        <w:t xml:space="preserve">земельных участков, </w:t>
      </w:r>
      <w:r w:rsidRPr="00DC6B6F">
        <w:rPr>
          <w:rFonts w:ascii="Times New Roman" w:hAnsi="Times New Roman" w:cs="Times New Roman"/>
        </w:rPr>
        <w:t xml:space="preserve">за исключением случаев, </w:t>
      </w:r>
      <w:r w:rsidRPr="00DC6B6F">
        <w:rPr>
          <w:rFonts w:ascii="Times New Roman" w:hAnsi="Times New Roman" w:cs="Times New Roman"/>
          <w:spacing w:val="-3"/>
        </w:rPr>
        <w:t xml:space="preserve">установленных </w:t>
      </w:r>
      <w:r w:rsidRPr="00DC6B6F">
        <w:rPr>
          <w:rFonts w:ascii="Times New Roman" w:hAnsi="Times New Roman" w:cs="Times New Roman"/>
        </w:rPr>
        <w:t>законодательством</w:t>
      </w:r>
      <w:r>
        <w:rPr>
          <w:rFonts w:ascii="Times New Roman" w:hAnsi="Times New Roman" w:cs="Times New Roman"/>
        </w:rPr>
        <w:t xml:space="preserve"> </w:t>
      </w:r>
      <w:r w:rsidRPr="00DC6B6F">
        <w:rPr>
          <w:rFonts w:ascii="Times New Roman" w:hAnsi="Times New Roman" w:cs="Times New Roman"/>
        </w:rPr>
        <w:t>Российской Федерации;</w:t>
      </w:r>
    </w:p>
    <w:p w:rsidR="00362C68" w:rsidRPr="00DC6B6F" w:rsidRDefault="00362C68" w:rsidP="003864BF">
      <w:pPr>
        <w:pStyle w:val="af1"/>
        <w:numPr>
          <w:ilvl w:val="0"/>
          <w:numId w:val="32"/>
        </w:numPr>
        <w:tabs>
          <w:tab w:val="left" w:pos="1388"/>
          <w:tab w:val="left" w:pos="1389"/>
        </w:tabs>
        <w:autoSpaceDE w:val="0"/>
        <w:autoSpaceDN w:val="0"/>
        <w:ind w:left="0" w:firstLine="720"/>
        <w:contextualSpacing w:val="0"/>
        <w:jc w:val="both"/>
        <w:rPr>
          <w:rFonts w:ascii="Times New Roman" w:hAnsi="Times New Roman" w:cs="Times New Roman"/>
        </w:rPr>
      </w:pPr>
      <w:r w:rsidRPr="00DC6B6F">
        <w:rPr>
          <w:rFonts w:ascii="Times New Roman" w:hAnsi="Times New Roman" w:cs="Times New Roman"/>
        </w:rPr>
        <w:t>осуществлению</w:t>
      </w:r>
      <w:r w:rsidRPr="00DC6B6F">
        <w:rPr>
          <w:rFonts w:ascii="Times New Roman" w:hAnsi="Times New Roman" w:cs="Times New Roman"/>
          <w:spacing w:val="-18"/>
        </w:rPr>
        <w:t xml:space="preserve"> </w:t>
      </w:r>
      <w:r w:rsidRPr="00DC6B6F">
        <w:rPr>
          <w:rFonts w:ascii="Times New Roman" w:hAnsi="Times New Roman" w:cs="Times New Roman"/>
        </w:rPr>
        <w:t>муниципального</w:t>
      </w:r>
      <w:r w:rsidRPr="00DC6B6F">
        <w:rPr>
          <w:rFonts w:ascii="Times New Roman" w:hAnsi="Times New Roman" w:cs="Times New Roman"/>
          <w:spacing w:val="-18"/>
        </w:rPr>
        <w:t xml:space="preserve"> </w:t>
      </w:r>
      <w:r w:rsidRPr="00DC6B6F">
        <w:rPr>
          <w:rFonts w:ascii="Times New Roman" w:hAnsi="Times New Roman" w:cs="Times New Roman"/>
        </w:rPr>
        <w:t>земельного</w:t>
      </w:r>
      <w:r w:rsidRPr="00DC6B6F">
        <w:rPr>
          <w:rFonts w:ascii="Times New Roman" w:hAnsi="Times New Roman" w:cs="Times New Roman"/>
          <w:spacing w:val="-18"/>
        </w:rPr>
        <w:t xml:space="preserve"> </w:t>
      </w:r>
      <w:r w:rsidRPr="00DC6B6F">
        <w:rPr>
          <w:rFonts w:ascii="Times New Roman" w:hAnsi="Times New Roman" w:cs="Times New Roman"/>
        </w:rPr>
        <w:t>контроля.</w:t>
      </w:r>
    </w:p>
    <w:p w:rsidR="00362C68" w:rsidRPr="00DC6B6F" w:rsidRDefault="00362C68" w:rsidP="003864BF">
      <w:pPr>
        <w:pStyle w:val="af1"/>
        <w:widowControl/>
        <w:numPr>
          <w:ilvl w:val="0"/>
          <w:numId w:val="11"/>
        </w:numPr>
        <w:autoSpaceDE w:val="0"/>
        <w:autoSpaceDN w:val="0"/>
        <w:adjustRightInd w:val="0"/>
        <w:ind w:left="0" w:firstLine="720"/>
        <w:jc w:val="both"/>
        <w:rPr>
          <w:rFonts w:ascii="Times New Roman" w:eastAsiaTheme="minorHAnsi" w:hAnsi="Times New Roman" w:cs="Times New Roman"/>
          <w:bCs/>
        </w:rPr>
      </w:pPr>
      <w:r w:rsidRPr="00DC6B6F">
        <w:rPr>
          <w:rFonts w:ascii="Times New Roman" w:eastAsiaTheme="minorHAnsi" w:hAnsi="Times New Roman" w:cs="Times New Roman"/>
          <w:bCs/>
        </w:rPr>
        <w:t xml:space="preserve">Органы местного самоуправления </w:t>
      </w:r>
      <w:r w:rsidRPr="00DC6B6F">
        <w:rPr>
          <w:rFonts w:ascii="Times New Roman" w:hAnsi="Times New Roman" w:cs="Times New Roman"/>
        </w:rPr>
        <w:t xml:space="preserve">городского округа </w:t>
      </w:r>
      <w:r w:rsidRPr="00DC6B6F">
        <w:rPr>
          <w:rFonts w:ascii="Times New Roman" w:eastAsiaTheme="minorHAnsi" w:hAnsi="Times New Roman" w:cs="Times New Roman"/>
          <w:bCs/>
        </w:rPr>
        <w:t xml:space="preserve">осуществляют в установленном указанными органами порядке информирование граждан о порядке строительства объектов капитального строительства на земельных участках, предназначенных для ведения гражданами личного подсобного хозяйства, садоводства, </w:t>
      </w:r>
      <w:r w:rsidRPr="00DC6B6F">
        <w:rPr>
          <w:rFonts w:ascii="Times New Roman" w:eastAsiaTheme="minorHAnsi" w:hAnsi="Times New Roman" w:cs="Times New Roman"/>
          <w:bCs/>
        </w:rPr>
        <w:lastRenderedPageBreak/>
        <w:t>огородничества, индивидуального гаражного или индивидуального жилищного строительства.</w:t>
      </w:r>
    </w:p>
    <w:p w:rsidR="00362C68" w:rsidRPr="00DC6B6F" w:rsidRDefault="00362C68" w:rsidP="003864BF">
      <w:pPr>
        <w:pStyle w:val="11"/>
        <w:numPr>
          <w:ilvl w:val="0"/>
          <w:numId w:val="11"/>
        </w:numPr>
        <w:ind w:firstLine="720"/>
        <w:jc w:val="both"/>
      </w:pPr>
      <w:r w:rsidRPr="00DC6B6F">
        <w:t>Органы местного самоуправления городского округа осуществляют иные полномочия, отнесенные в соответствии с законодательством Российской Федерации и законами Московской области к полномочиям органов местного самоуправления городского округа.</w:t>
      </w:r>
    </w:p>
    <w:p w:rsidR="00362C68" w:rsidRDefault="00362C68" w:rsidP="00362C68">
      <w:pPr>
        <w:pStyle w:val="26"/>
        <w:keepNext/>
        <w:keepLines/>
        <w:spacing w:after="0"/>
      </w:pPr>
      <w:bookmarkStart w:id="85" w:name="bookmark104"/>
      <w:bookmarkStart w:id="86" w:name="bookmark110"/>
      <w:bookmarkStart w:id="87" w:name="bookmark112"/>
      <w:bookmarkStart w:id="88" w:name="bookmark109"/>
      <w:bookmarkEnd w:id="85"/>
    </w:p>
    <w:p w:rsidR="00362C68" w:rsidRDefault="00362C68" w:rsidP="00362C68">
      <w:pPr>
        <w:pStyle w:val="26"/>
        <w:keepNext/>
        <w:keepLines/>
        <w:spacing w:after="0"/>
      </w:pPr>
      <w:bookmarkStart w:id="89" w:name="_Toc112396789"/>
      <w:r>
        <w:t>Статья 8. Комиссия по подготовке проекта правил землепользования и застройки Московской области</w:t>
      </w:r>
      <w:bookmarkEnd w:id="86"/>
      <w:bookmarkEnd w:id="87"/>
      <w:bookmarkEnd w:id="88"/>
      <w:bookmarkEnd w:id="89"/>
    </w:p>
    <w:p w:rsidR="00362C68" w:rsidRDefault="00362C68" w:rsidP="00362C68">
      <w:pPr>
        <w:pStyle w:val="26"/>
        <w:keepNext/>
        <w:keepLines/>
        <w:spacing w:after="0"/>
      </w:pPr>
    </w:p>
    <w:p w:rsidR="00362C68" w:rsidRDefault="00362C68" w:rsidP="003864BF">
      <w:pPr>
        <w:pStyle w:val="11"/>
        <w:numPr>
          <w:ilvl w:val="0"/>
          <w:numId w:val="12"/>
        </w:numPr>
        <w:tabs>
          <w:tab w:val="left" w:pos="1279"/>
        </w:tabs>
        <w:ind w:firstLine="709"/>
        <w:jc w:val="both"/>
      </w:pPr>
      <w:bookmarkStart w:id="90" w:name="bookmark113"/>
      <w:bookmarkEnd w:id="90"/>
      <w:r>
        <w:t>Комиссия по подготовке правил землепользования и застройки Московской области (далее - Комиссия) - постоянно действующий межведомственный орган Московской области, который создан для обеспечения выполнения 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rsidR="00362C68" w:rsidRDefault="00362C68" w:rsidP="003864BF">
      <w:pPr>
        <w:pStyle w:val="11"/>
        <w:numPr>
          <w:ilvl w:val="0"/>
          <w:numId w:val="12"/>
        </w:numPr>
        <w:tabs>
          <w:tab w:val="left" w:pos="1279"/>
        </w:tabs>
        <w:ind w:firstLine="709"/>
        <w:jc w:val="both"/>
      </w:pPr>
      <w:bookmarkStart w:id="91" w:name="bookmark114"/>
      <w:bookmarkEnd w:id="91"/>
      <w:r>
        <w:t>Состав Комиссии утверждается постановлением Правительства Московской области.</w:t>
      </w:r>
    </w:p>
    <w:p w:rsidR="00362C68" w:rsidRDefault="00362C68" w:rsidP="003864BF">
      <w:pPr>
        <w:pStyle w:val="11"/>
        <w:numPr>
          <w:ilvl w:val="0"/>
          <w:numId w:val="12"/>
        </w:numPr>
        <w:tabs>
          <w:tab w:val="left" w:pos="1279"/>
        </w:tabs>
        <w:ind w:firstLine="709"/>
        <w:jc w:val="both"/>
      </w:pPr>
      <w:bookmarkStart w:id="92" w:name="bookmark115"/>
      <w:bookmarkEnd w:id="92"/>
      <w:r>
        <w:t>К основным функциям Комиссии относятся:</w:t>
      </w:r>
    </w:p>
    <w:p w:rsidR="00362C68" w:rsidRDefault="00362C68" w:rsidP="00362C68">
      <w:pPr>
        <w:pStyle w:val="11"/>
        <w:ind w:firstLine="709"/>
        <w:jc w:val="both"/>
      </w:pPr>
      <w:r>
        <w:t>1) обеспечение подготовки проекта Правил;</w:t>
      </w:r>
    </w:p>
    <w:p w:rsidR="00362C68" w:rsidRDefault="00362C68" w:rsidP="003864BF">
      <w:pPr>
        <w:pStyle w:val="11"/>
        <w:numPr>
          <w:ilvl w:val="0"/>
          <w:numId w:val="13"/>
        </w:numPr>
        <w:tabs>
          <w:tab w:val="left" w:pos="1051"/>
        </w:tabs>
        <w:ind w:firstLine="709"/>
        <w:jc w:val="both"/>
      </w:pPr>
      <w:bookmarkStart w:id="93" w:name="bookmark116"/>
      <w:bookmarkEnd w:id="93"/>
      <w:r>
        <w:t>обеспечение подготовки внесения изменений в Правила;</w:t>
      </w:r>
    </w:p>
    <w:p w:rsidR="00362C68" w:rsidRDefault="00362C68" w:rsidP="003864BF">
      <w:pPr>
        <w:pStyle w:val="11"/>
        <w:numPr>
          <w:ilvl w:val="0"/>
          <w:numId w:val="13"/>
        </w:numPr>
        <w:tabs>
          <w:tab w:val="left" w:pos="1279"/>
          <w:tab w:val="left" w:pos="2772"/>
          <w:tab w:val="left" w:pos="6065"/>
          <w:tab w:val="left" w:pos="6542"/>
        </w:tabs>
        <w:ind w:firstLine="709"/>
        <w:jc w:val="both"/>
      </w:pPr>
      <w:bookmarkStart w:id="94" w:name="bookmark117"/>
      <w:bookmarkEnd w:id="94"/>
      <w:r>
        <w:t>обеспечение предоставления разрешения на условно разрешенный вид использования земельного участка или объекта капитального строительства;</w:t>
      </w:r>
    </w:p>
    <w:p w:rsidR="00362C68" w:rsidRDefault="00362C68" w:rsidP="003864BF">
      <w:pPr>
        <w:pStyle w:val="11"/>
        <w:numPr>
          <w:ilvl w:val="0"/>
          <w:numId w:val="13"/>
        </w:numPr>
        <w:tabs>
          <w:tab w:val="left" w:pos="1279"/>
          <w:tab w:val="left" w:pos="2772"/>
          <w:tab w:val="left" w:pos="4594"/>
          <w:tab w:val="left" w:pos="6065"/>
          <w:tab w:val="left" w:pos="6540"/>
        </w:tabs>
        <w:ind w:firstLine="709"/>
        <w:jc w:val="both"/>
      </w:pPr>
      <w:bookmarkStart w:id="95" w:name="bookmark118"/>
      <w:bookmarkEnd w:id="95"/>
      <w:r>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62C68" w:rsidRDefault="00362C68" w:rsidP="003864BF">
      <w:pPr>
        <w:pStyle w:val="11"/>
        <w:numPr>
          <w:ilvl w:val="0"/>
          <w:numId w:val="12"/>
        </w:numPr>
        <w:tabs>
          <w:tab w:val="left" w:pos="1279"/>
        </w:tabs>
        <w:ind w:firstLine="709"/>
        <w:jc w:val="both"/>
      </w:pPr>
      <w:bookmarkStart w:id="96" w:name="bookmark119"/>
      <w:bookmarkEnd w:id="96"/>
      <w:r>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rsidR="00362C68" w:rsidRDefault="00362C68" w:rsidP="003864BF">
      <w:pPr>
        <w:pStyle w:val="11"/>
        <w:numPr>
          <w:ilvl w:val="0"/>
          <w:numId w:val="12"/>
        </w:numPr>
        <w:tabs>
          <w:tab w:val="left" w:pos="1279"/>
        </w:tabs>
        <w:ind w:firstLine="709"/>
        <w:jc w:val="both"/>
      </w:pPr>
      <w:bookmarkStart w:id="97" w:name="bookmark120"/>
      <w:bookmarkEnd w:id="97"/>
      <w:r>
        <w:t>Заседания Комиссии ведет председатель Комиссии, а в случае его отсутствия - заместитель председателя Комиссии.</w:t>
      </w:r>
    </w:p>
    <w:p w:rsidR="00362C68" w:rsidRDefault="00362C68" w:rsidP="00362C68">
      <w:pPr>
        <w:pStyle w:val="11"/>
        <w:ind w:firstLine="709"/>
        <w:jc w:val="both"/>
      </w:pPr>
      <w:r>
        <w:t>Заседание Комиссии считается правомочным, если на нем присутствуют более половины от установленного числа членов Комиссии.</w:t>
      </w:r>
    </w:p>
    <w:p w:rsidR="00362C68" w:rsidRDefault="00362C68" w:rsidP="003864BF">
      <w:pPr>
        <w:pStyle w:val="11"/>
        <w:numPr>
          <w:ilvl w:val="0"/>
          <w:numId w:val="12"/>
        </w:numPr>
        <w:tabs>
          <w:tab w:val="left" w:pos="1279"/>
        </w:tabs>
        <w:ind w:firstLine="709"/>
        <w:jc w:val="both"/>
      </w:pPr>
      <w:bookmarkStart w:id="98" w:name="bookmark121"/>
      <w:bookmarkEnd w:id="98"/>
      <w:r>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rsidR="00362C68" w:rsidRDefault="00362C68" w:rsidP="003864BF">
      <w:pPr>
        <w:pStyle w:val="11"/>
        <w:numPr>
          <w:ilvl w:val="0"/>
          <w:numId w:val="12"/>
        </w:numPr>
        <w:tabs>
          <w:tab w:val="left" w:pos="1279"/>
        </w:tabs>
        <w:ind w:firstLine="709"/>
        <w:jc w:val="both"/>
      </w:pPr>
      <w:bookmarkStart w:id="99" w:name="bookmark122"/>
      <w:bookmarkEnd w:id="99"/>
      <w:r>
        <w:t xml:space="preserve">Решения Комиссии вступают в силу </w:t>
      </w:r>
      <w:proofErr w:type="gramStart"/>
      <w:r>
        <w:t>с даты подписания</w:t>
      </w:r>
      <w:proofErr w:type="gramEnd"/>
      <w:r>
        <w:t xml:space="preserve"> протокола заседания Комиссии.</w:t>
      </w:r>
    </w:p>
    <w:p w:rsidR="00362C68" w:rsidRDefault="00362C68" w:rsidP="003864BF">
      <w:pPr>
        <w:pStyle w:val="11"/>
        <w:numPr>
          <w:ilvl w:val="0"/>
          <w:numId w:val="12"/>
        </w:numPr>
        <w:tabs>
          <w:tab w:val="left" w:pos="1279"/>
        </w:tabs>
        <w:ind w:firstLine="709"/>
        <w:jc w:val="both"/>
      </w:pPr>
      <w:bookmarkStart w:id="100" w:name="bookmark124"/>
      <w:bookmarkStart w:id="101" w:name="bookmark123"/>
      <w:bookmarkEnd w:id="100"/>
      <w:r>
        <w:t>Заседания Комиссии проводятся по мере необходимости, но не реже одного раза в месяц. В заседаниях Комиссии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bookmarkEnd w:id="101"/>
    </w:p>
    <w:p w:rsidR="00362C68" w:rsidRDefault="00362C68" w:rsidP="00362C68">
      <w:pPr>
        <w:pStyle w:val="26"/>
        <w:keepNext/>
        <w:keepLines/>
        <w:spacing w:after="0"/>
      </w:pPr>
      <w:bookmarkStart w:id="102" w:name="bookmark125"/>
      <w:bookmarkStart w:id="103" w:name="bookmark127"/>
    </w:p>
    <w:p w:rsidR="00362C68" w:rsidRDefault="00362C68" w:rsidP="00362C68">
      <w:pPr>
        <w:pStyle w:val="26"/>
        <w:keepNext/>
        <w:keepLines/>
        <w:spacing w:after="0"/>
      </w:pPr>
      <w:bookmarkStart w:id="104" w:name="_Toc112396790"/>
      <w:r>
        <w:t>Статья 9. Комиссия по подготовке проекта правил землепользования и застройки</w:t>
      </w:r>
      <w:r>
        <w:br/>
        <w:t>городского округа</w:t>
      </w:r>
      <w:bookmarkEnd w:id="102"/>
      <w:bookmarkEnd w:id="103"/>
      <w:bookmarkEnd w:id="104"/>
    </w:p>
    <w:p w:rsidR="00362C68" w:rsidRDefault="00362C68" w:rsidP="00362C68">
      <w:pPr>
        <w:pStyle w:val="26"/>
        <w:keepNext/>
        <w:keepLines/>
        <w:spacing w:after="0"/>
      </w:pPr>
    </w:p>
    <w:p w:rsidR="00362C68" w:rsidRDefault="00362C68" w:rsidP="003864BF">
      <w:pPr>
        <w:pStyle w:val="11"/>
        <w:numPr>
          <w:ilvl w:val="0"/>
          <w:numId w:val="14"/>
        </w:numPr>
        <w:tabs>
          <w:tab w:val="left" w:pos="1279"/>
        </w:tabs>
        <w:ind w:firstLine="720"/>
        <w:jc w:val="both"/>
      </w:pPr>
      <w:bookmarkStart w:id="105" w:name="bookmark128"/>
      <w:bookmarkEnd w:id="105"/>
      <w:proofErr w:type="gramStart"/>
      <w:r>
        <w:t xml:space="preserve">В целях </w:t>
      </w:r>
      <w:r w:rsidRPr="008E374D">
        <w:t xml:space="preserve">организации и проведения </w:t>
      </w:r>
      <w:r w:rsidRPr="008E374D">
        <w:rPr>
          <w:spacing w:val="-3"/>
        </w:rPr>
        <w:t xml:space="preserve">общественных </w:t>
      </w:r>
      <w:r w:rsidRPr="008E374D">
        <w:t xml:space="preserve">обсуждений или публичных слушаний по проекту </w:t>
      </w:r>
      <w:r w:rsidRPr="008E374D">
        <w:rPr>
          <w:spacing w:val="-3"/>
        </w:rPr>
        <w:t xml:space="preserve">Правил, </w:t>
      </w:r>
      <w:r w:rsidRPr="008E374D">
        <w:t xml:space="preserve">по проекту о внесении изменений в Правила, по вопросам предоставления разрешения </w:t>
      </w:r>
      <w:r w:rsidRPr="008E374D">
        <w:rPr>
          <w:spacing w:val="-3"/>
        </w:rPr>
        <w:t xml:space="preserve">на </w:t>
      </w:r>
      <w:r w:rsidRPr="008E374D">
        <w:t xml:space="preserve">условно разрешенный </w:t>
      </w:r>
      <w:r w:rsidRPr="008E374D">
        <w:rPr>
          <w:spacing w:val="-3"/>
        </w:rPr>
        <w:t xml:space="preserve">вид </w:t>
      </w:r>
      <w:r w:rsidRPr="008E374D">
        <w:t xml:space="preserve">использования земельного </w:t>
      </w:r>
      <w:r w:rsidRPr="008E374D">
        <w:rPr>
          <w:spacing w:val="-4"/>
        </w:rPr>
        <w:t xml:space="preserve">участка </w:t>
      </w:r>
      <w:r w:rsidRPr="008E374D">
        <w:t xml:space="preserve">или объекта капитального строительства, предоставления разрешения </w:t>
      </w:r>
      <w:r w:rsidRPr="008E374D">
        <w:rPr>
          <w:spacing w:val="-3"/>
        </w:rPr>
        <w:t xml:space="preserve">на </w:t>
      </w:r>
      <w:r w:rsidRPr="008E374D">
        <w:t xml:space="preserve">отклонение от </w:t>
      </w:r>
      <w:r w:rsidRPr="008E374D">
        <w:rPr>
          <w:spacing w:val="-3"/>
        </w:rPr>
        <w:t xml:space="preserve">предельных </w:t>
      </w:r>
      <w:r w:rsidRPr="008E374D">
        <w:t xml:space="preserve">параметров разрешенного строительства, реконструкции объекта капитального </w:t>
      </w:r>
      <w:r w:rsidRPr="008E374D">
        <w:lastRenderedPageBreak/>
        <w:t>строительства создается (создана) Комиссия по подготовке проекта правил</w:t>
      </w:r>
      <w:r>
        <w:t xml:space="preserve"> </w:t>
      </w:r>
      <w:r w:rsidRPr="008E374D">
        <w:t>землепользования</w:t>
      </w:r>
      <w:r w:rsidRPr="008E374D">
        <w:rPr>
          <w:spacing w:val="-9"/>
        </w:rPr>
        <w:t xml:space="preserve"> </w:t>
      </w:r>
      <w:r w:rsidRPr="008E374D">
        <w:t>и</w:t>
      </w:r>
      <w:r w:rsidRPr="008E374D">
        <w:rPr>
          <w:spacing w:val="-8"/>
        </w:rPr>
        <w:t xml:space="preserve"> </w:t>
      </w:r>
      <w:r w:rsidRPr="008E374D">
        <w:t>застройки</w:t>
      </w:r>
      <w:r w:rsidRPr="008E374D">
        <w:rPr>
          <w:spacing w:val="-8"/>
        </w:rPr>
        <w:t xml:space="preserve"> </w:t>
      </w:r>
      <w:r w:rsidRPr="008E374D">
        <w:t>городского</w:t>
      </w:r>
      <w:r w:rsidRPr="008E374D">
        <w:rPr>
          <w:spacing w:val="-7"/>
        </w:rPr>
        <w:t xml:space="preserve"> </w:t>
      </w:r>
      <w:r w:rsidRPr="008E374D">
        <w:rPr>
          <w:spacing w:val="-3"/>
        </w:rPr>
        <w:t>округа</w:t>
      </w:r>
      <w:proofErr w:type="gramEnd"/>
      <w:r w:rsidRPr="008E374D">
        <w:rPr>
          <w:spacing w:val="-6"/>
        </w:rPr>
        <w:t xml:space="preserve"> </w:t>
      </w:r>
      <w:r w:rsidRPr="008E374D">
        <w:t>(далее</w:t>
      </w:r>
      <w:r w:rsidRPr="008E374D">
        <w:rPr>
          <w:spacing w:val="-2"/>
        </w:rPr>
        <w:t xml:space="preserve"> </w:t>
      </w:r>
      <w:r w:rsidRPr="008E374D">
        <w:t>–</w:t>
      </w:r>
      <w:r w:rsidRPr="008E374D">
        <w:rPr>
          <w:spacing w:val="-7"/>
        </w:rPr>
        <w:t xml:space="preserve"> </w:t>
      </w:r>
      <w:r w:rsidRPr="008E374D">
        <w:t>Комиссия</w:t>
      </w:r>
      <w:r w:rsidRPr="008E374D">
        <w:rPr>
          <w:spacing w:val="-9"/>
        </w:rPr>
        <w:t xml:space="preserve"> </w:t>
      </w:r>
      <w:r w:rsidRPr="008E374D">
        <w:t>городского</w:t>
      </w:r>
      <w:r w:rsidRPr="008E374D">
        <w:rPr>
          <w:spacing w:val="-7"/>
        </w:rPr>
        <w:t xml:space="preserve"> </w:t>
      </w:r>
      <w:r w:rsidRPr="008E374D">
        <w:t>округа).</w:t>
      </w:r>
    </w:p>
    <w:p w:rsidR="00362C68" w:rsidRDefault="00362C68" w:rsidP="003864BF">
      <w:pPr>
        <w:pStyle w:val="11"/>
        <w:numPr>
          <w:ilvl w:val="0"/>
          <w:numId w:val="14"/>
        </w:numPr>
        <w:tabs>
          <w:tab w:val="left" w:pos="1279"/>
        </w:tabs>
        <w:ind w:firstLine="720"/>
        <w:jc w:val="both"/>
      </w:pPr>
      <w:bookmarkStart w:id="106" w:name="bookmark129"/>
      <w:bookmarkEnd w:id="106"/>
      <w:r>
        <w:t>В состав Комиссии городского округа включаются представители:</w:t>
      </w:r>
    </w:p>
    <w:p w:rsidR="00362C68" w:rsidRDefault="00362C68" w:rsidP="003864BF">
      <w:pPr>
        <w:pStyle w:val="11"/>
        <w:numPr>
          <w:ilvl w:val="0"/>
          <w:numId w:val="8"/>
        </w:numPr>
        <w:tabs>
          <w:tab w:val="left" w:pos="1279"/>
          <w:tab w:val="left" w:pos="7497"/>
        </w:tabs>
        <w:ind w:firstLine="720"/>
        <w:jc w:val="both"/>
      </w:pPr>
      <w:bookmarkStart w:id="107" w:name="bookmark130"/>
      <w:bookmarkEnd w:id="107"/>
      <w:r>
        <w:t>представительных и исполнительно-распорядительных органов местного самоуправления городского округа;</w:t>
      </w:r>
    </w:p>
    <w:p w:rsidR="00362C68" w:rsidRPr="007B22C6" w:rsidRDefault="00362C68" w:rsidP="003864BF">
      <w:pPr>
        <w:pStyle w:val="11"/>
        <w:numPr>
          <w:ilvl w:val="0"/>
          <w:numId w:val="8"/>
        </w:numPr>
        <w:tabs>
          <w:tab w:val="left" w:pos="1279"/>
        </w:tabs>
        <w:ind w:firstLine="720"/>
        <w:jc w:val="both"/>
      </w:pPr>
      <w:bookmarkStart w:id="108" w:name="bookmark131"/>
      <w:bookmarkEnd w:id="108"/>
      <w:r>
        <w:t>центрального исполнительного органа государственной власти 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rsidR="00362C68" w:rsidRPr="007B22C6" w:rsidRDefault="00362C68" w:rsidP="00362C68">
      <w:pPr>
        <w:pStyle w:val="11"/>
        <w:tabs>
          <w:tab w:val="left" w:pos="1279"/>
        </w:tabs>
        <w:ind w:firstLine="720"/>
        <w:jc w:val="both"/>
      </w:pPr>
      <w:r>
        <w:t>В состав Комиссии городского округа могут быть включены иные заинтересованные лица.</w:t>
      </w:r>
    </w:p>
    <w:p w:rsidR="00362C68" w:rsidRDefault="00362C68" w:rsidP="003864BF">
      <w:pPr>
        <w:pStyle w:val="af1"/>
        <w:numPr>
          <w:ilvl w:val="0"/>
          <w:numId w:val="14"/>
        </w:numPr>
        <w:tabs>
          <w:tab w:val="left" w:pos="1279"/>
          <w:tab w:val="left" w:pos="1392"/>
          <w:tab w:val="left" w:pos="1803"/>
          <w:tab w:val="left" w:pos="2410"/>
          <w:tab w:val="left" w:pos="3587"/>
          <w:tab w:val="left" w:pos="5410"/>
          <w:tab w:val="left" w:pos="6787"/>
          <w:tab w:val="left" w:pos="7699"/>
          <w:tab w:val="left" w:pos="8047"/>
          <w:tab w:val="left" w:pos="9634"/>
        </w:tabs>
        <w:autoSpaceDE w:val="0"/>
        <w:autoSpaceDN w:val="0"/>
        <w:ind w:left="0" w:hanging="709"/>
        <w:contextualSpacing w:val="0"/>
        <w:jc w:val="both"/>
        <w:rPr>
          <w:rFonts w:ascii="Times New Roman" w:hAnsi="Times New Roman" w:cs="Times New Roman"/>
        </w:rPr>
      </w:pPr>
      <w:bookmarkStart w:id="109" w:name="bookmark133"/>
      <w:bookmarkEnd w:id="109"/>
      <w:r w:rsidRPr="00D15F7B">
        <w:rPr>
          <w:rFonts w:ascii="Times New Roman" w:hAnsi="Times New Roman" w:cs="Times New Roman"/>
        </w:rPr>
        <w:t>Персональный</w:t>
      </w:r>
      <w:r w:rsidRPr="00D15F7B">
        <w:rPr>
          <w:rFonts w:ascii="Times New Roman" w:hAnsi="Times New Roman" w:cs="Times New Roman"/>
          <w:spacing w:val="33"/>
        </w:rPr>
        <w:t xml:space="preserve"> </w:t>
      </w:r>
      <w:r w:rsidRPr="00D15F7B">
        <w:rPr>
          <w:rFonts w:ascii="Times New Roman" w:hAnsi="Times New Roman" w:cs="Times New Roman"/>
        </w:rPr>
        <w:t>состав</w:t>
      </w:r>
      <w:r w:rsidRPr="00D15F7B">
        <w:rPr>
          <w:rFonts w:ascii="Times New Roman" w:hAnsi="Times New Roman" w:cs="Times New Roman"/>
          <w:spacing w:val="36"/>
        </w:rPr>
        <w:t xml:space="preserve"> </w:t>
      </w:r>
      <w:r w:rsidRPr="00D15F7B">
        <w:rPr>
          <w:rFonts w:ascii="Times New Roman" w:hAnsi="Times New Roman" w:cs="Times New Roman"/>
        </w:rPr>
        <w:t>Комиссии</w:t>
      </w:r>
      <w:r w:rsidRPr="00D15F7B">
        <w:rPr>
          <w:rFonts w:ascii="Times New Roman" w:hAnsi="Times New Roman" w:cs="Times New Roman"/>
          <w:spacing w:val="33"/>
        </w:rPr>
        <w:t xml:space="preserve"> </w:t>
      </w:r>
      <w:r w:rsidRPr="00D15F7B">
        <w:rPr>
          <w:rFonts w:ascii="Times New Roman" w:hAnsi="Times New Roman" w:cs="Times New Roman"/>
        </w:rPr>
        <w:t>городского</w:t>
      </w:r>
      <w:r w:rsidRPr="00D15F7B">
        <w:rPr>
          <w:rFonts w:ascii="Times New Roman" w:hAnsi="Times New Roman" w:cs="Times New Roman"/>
          <w:spacing w:val="33"/>
        </w:rPr>
        <w:t xml:space="preserve"> </w:t>
      </w:r>
      <w:r w:rsidRPr="00D15F7B">
        <w:rPr>
          <w:rFonts w:ascii="Times New Roman" w:hAnsi="Times New Roman" w:cs="Times New Roman"/>
        </w:rPr>
        <w:t>округа</w:t>
      </w:r>
      <w:r w:rsidRPr="00D15F7B">
        <w:rPr>
          <w:rFonts w:ascii="Times New Roman" w:hAnsi="Times New Roman" w:cs="Times New Roman"/>
          <w:spacing w:val="31"/>
        </w:rPr>
        <w:t xml:space="preserve"> </w:t>
      </w:r>
      <w:r w:rsidRPr="00D15F7B">
        <w:rPr>
          <w:rFonts w:ascii="Times New Roman" w:hAnsi="Times New Roman" w:cs="Times New Roman"/>
        </w:rPr>
        <w:t>и</w:t>
      </w:r>
      <w:r w:rsidRPr="00D15F7B">
        <w:rPr>
          <w:rFonts w:ascii="Times New Roman" w:hAnsi="Times New Roman" w:cs="Times New Roman"/>
          <w:spacing w:val="33"/>
        </w:rPr>
        <w:t xml:space="preserve"> </w:t>
      </w:r>
      <w:r w:rsidRPr="00D15F7B">
        <w:rPr>
          <w:rFonts w:ascii="Times New Roman" w:hAnsi="Times New Roman" w:cs="Times New Roman"/>
        </w:rPr>
        <w:t>порядок</w:t>
      </w:r>
      <w:r w:rsidRPr="00D15F7B">
        <w:rPr>
          <w:rFonts w:ascii="Times New Roman" w:hAnsi="Times New Roman" w:cs="Times New Roman"/>
          <w:spacing w:val="30"/>
        </w:rPr>
        <w:t xml:space="preserve"> </w:t>
      </w:r>
      <w:r w:rsidRPr="00D15F7B">
        <w:rPr>
          <w:rFonts w:ascii="Times New Roman" w:hAnsi="Times New Roman" w:cs="Times New Roman"/>
        </w:rPr>
        <w:t>ее</w:t>
      </w:r>
      <w:r w:rsidRPr="00D15F7B">
        <w:rPr>
          <w:rFonts w:ascii="Times New Roman" w:hAnsi="Times New Roman" w:cs="Times New Roman"/>
          <w:spacing w:val="35"/>
        </w:rPr>
        <w:t xml:space="preserve"> </w:t>
      </w:r>
      <w:r w:rsidRPr="00D15F7B">
        <w:rPr>
          <w:rFonts w:ascii="Times New Roman" w:hAnsi="Times New Roman" w:cs="Times New Roman"/>
        </w:rPr>
        <w:t>деятельности утверждаются главой городского округа в соответствии с Градостроительным</w:t>
      </w:r>
      <w:r w:rsidRPr="00D15F7B">
        <w:rPr>
          <w:rFonts w:ascii="Times New Roman" w:hAnsi="Times New Roman" w:cs="Times New Roman"/>
          <w:spacing w:val="-13"/>
        </w:rPr>
        <w:t xml:space="preserve"> </w:t>
      </w:r>
      <w:r w:rsidRPr="00D15F7B">
        <w:rPr>
          <w:rFonts w:ascii="Times New Roman" w:hAnsi="Times New Roman" w:cs="Times New Roman"/>
        </w:rPr>
        <w:t>кодексом</w:t>
      </w:r>
      <w:r w:rsidRPr="00D15F7B">
        <w:rPr>
          <w:rFonts w:ascii="Times New Roman" w:hAnsi="Times New Roman" w:cs="Times New Roman"/>
          <w:spacing w:val="-8"/>
        </w:rPr>
        <w:t xml:space="preserve"> </w:t>
      </w:r>
      <w:r w:rsidRPr="00D15F7B">
        <w:rPr>
          <w:rFonts w:ascii="Times New Roman" w:hAnsi="Times New Roman" w:cs="Times New Roman"/>
        </w:rPr>
        <w:t>Российской</w:t>
      </w:r>
      <w:r w:rsidRPr="00D15F7B">
        <w:rPr>
          <w:rFonts w:ascii="Times New Roman" w:hAnsi="Times New Roman" w:cs="Times New Roman"/>
          <w:spacing w:val="-9"/>
        </w:rPr>
        <w:t xml:space="preserve"> </w:t>
      </w:r>
      <w:r w:rsidRPr="00D15F7B">
        <w:rPr>
          <w:rFonts w:ascii="Times New Roman" w:hAnsi="Times New Roman" w:cs="Times New Roman"/>
        </w:rPr>
        <w:t>Федерации,</w:t>
      </w:r>
      <w:r w:rsidRPr="00D15F7B">
        <w:rPr>
          <w:rFonts w:ascii="Times New Roman" w:hAnsi="Times New Roman" w:cs="Times New Roman"/>
          <w:spacing w:val="-9"/>
        </w:rPr>
        <w:t xml:space="preserve"> </w:t>
      </w:r>
      <w:r w:rsidRPr="00D15F7B">
        <w:rPr>
          <w:rFonts w:ascii="Times New Roman" w:hAnsi="Times New Roman" w:cs="Times New Roman"/>
        </w:rPr>
        <w:t>Законами</w:t>
      </w:r>
      <w:r w:rsidRPr="00D15F7B">
        <w:rPr>
          <w:rFonts w:ascii="Times New Roman" w:hAnsi="Times New Roman" w:cs="Times New Roman"/>
          <w:spacing w:val="-9"/>
        </w:rPr>
        <w:t xml:space="preserve"> </w:t>
      </w:r>
      <w:r w:rsidRPr="00D15F7B">
        <w:rPr>
          <w:rFonts w:ascii="Times New Roman" w:hAnsi="Times New Roman" w:cs="Times New Roman"/>
        </w:rPr>
        <w:t>Московской</w:t>
      </w:r>
      <w:r w:rsidRPr="00D15F7B">
        <w:rPr>
          <w:rFonts w:ascii="Times New Roman" w:hAnsi="Times New Roman" w:cs="Times New Roman"/>
          <w:spacing w:val="-9"/>
        </w:rPr>
        <w:t xml:space="preserve"> </w:t>
      </w:r>
      <w:r w:rsidRPr="00D15F7B">
        <w:rPr>
          <w:rFonts w:ascii="Times New Roman" w:hAnsi="Times New Roman" w:cs="Times New Roman"/>
        </w:rPr>
        <w:t>области.</w:t>
      </w:r>
    </w:p>
    <w:p w:rsidR="00362C68" w:rsidRDefault="00362C68" w:rsidP="003864BF">
      <w:pPr>
        <w:pStyle w:val="af1"/>
        <w:numPr>
          <w:ilvl w:val="0"/>
          <w:numId w:val="14"/>
        </w:numPr>
        <w:tabs>
          <w:tab w:val="left" w:pos="1279"/>
          <w:tab w:val="left" w:pos="1392"/>
        </w:tabs>
        <w:autoSpaceDE w:val="0"/>
        <w:autoSpaceDN w:val="0"/>
        <w:spacing w:before="8" w:line="242" w:lineRule="auto"/>
        <w:ind w:left="0" w:hanging="709"/>
        <w:contextualSpacing w:val="0"/>
        <w:jc w:val="both"/>
        <w:rPr>
          <w:rFonts w:ascii="Times New Roman" w:hAnsi="Times New Roman" w:cs="Times New Roman"/>
        </w:rPr>
      </w:pPr>
      <w:r w:rsidRPr="00D15F7B">
        <w:rPr>
          <w:rFonts w:ascii="Times New Roman" w:hAnsi="Times New Roman" w:cs="Times New Roman"/>
        </w:rPr>
        <w:t xml:space="preserve">Председатель Комиссии городского округа назначается главой городского </w:t>
      </w:r>
      <w:r w:rsidRPr="00D15F7B">
        <w:rPr>
          <w:rFonts w:ascii="Times New Roman" w:hAnsi="Times New Roman" w:cs="Times New Roman"/>
          <w:spacing w:val="-4"/>
        </w:rPr>
        <w:t>округа</w:t>
      </w:r>
      <w:r w:rsidRPr="00D15F7B">
        <w:rPr>
          <w:rFonts w:ascii="Times New Roman" w:hAnsi="Times New Roman" w:cs="Times New Roman"/>
          <w:spacing w:val="51"/>
        </w:rPr>
        <w:t xml:space="preserve"> </w:t>
      </w:r>
      <w:r w:rsidRPr="00D15F7B">
        <w:rPr>
          <w:rFonts w:ascii="Times New Roman" w:hAnsi="Times New Roman" w:cs="Times New Roman"/>
        </w:rPr>
        <w:t>из числа представителей администрации городского округа, входящих в состав</w:t>
      </w:r>
      <w:r w:rsidRPr="00D15F7B">
        <w:rPr>
          <w:rFonts w:ascii="Times New Roman" w:hAnsi="Times New Roman" w:cs="Times New Roman"/>
          <w:spacing w:val="-14"/>
        </w:rPr>
        <w:t xml:space="preserve"> К</w:t>
      </w:r>
      <w:r w:rsidRPr="00D15F7B">
        <w:rPr>
          <w:rFonts w:ascii="Times New Roman" w:hAnsi="Times New Roman" w:cs="Times New Roman"/>
        </w:rPr>
        <w:t>омиссии.</w:t>
      </w:r>
    </w:p>
    <w:p w:rsidR="00362C68" w:rsidRDefault="00362C68" w:rsidP="00362C68">
      <w:pPr>
        <w:pStyle w:val="11"/>
        <w:ind w:left="280" w:firstLine="800"/>
        <w:rPr>
          <w:b/>
          <w:bCs/>
        </w:rPr>
        <w:sectPr w:rsidR="00362C68" w:rsidSect="00362C68">
          <w:pgSz w:w="11900" w:h="16840"/>
          <w:pgMar w:top="1100" w:right="1085" w:bottom="1131" w:left="1099" w:header="672" w:footer="737" w:gutter="0"/>
          <w:cols w:space="720"/>
          <w:noEndnote/>
          <w:docGrid w:linePitch="360"/>
        </w:sectPr>
      </w:pPr>
      <w:bookmarkStart w:id="110" w:name="bookmark134"/>
      <w:bookmarkStart w:id="111" w:name="bookmark136"/>
      <w:bookmarkEnd w:id="110"/>
    </w:p>
    <w:p w:rsidR="00362C68" w:rsidRDefault="00362C68" w:rsidP="00362C68">
      <w:pPr>
        <w:pStyle w:val="1"/>
      </w:pPr>
      <w:bookmarkStart w:id="112" w:name="_Toc112396791"/>
      <w:r>
        <w:lastRenderedPageBreak/>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bookmarkEnd w:id="111"/>
      <w:bookmarkEnd w:id="112"/>
    </w:p>
    <w:p w:rsidR="00362C68" w:rsidRDefault="00362C68" w:rsidP="00362C68">
      <w:pPr>
        <w:pStyle w:val="11"/>
        <w:ind w:left="280" w:firstLine="800"/>
      </w:pPr>
    </w:p>
    <w:p w:rsidR="00362C68" w:rsidRDefault="00362C68" w:rsidP="00362C68">
      <w:pPr>
        <w:pStyle w:val="26"/>
        <w:keepNext/>
        <w:keepLines/>
        <w:spacing w:after="0"/>
      </w:pPr>
      <w:bookmarkStart w:id="113" w:name="bookmark137"/>
      <w:bookmarkStart w:id="114" w:name="bookmark139"/>
      <w:bookmarkStart w:id="115" w:name="_Toc112396792"/>
      <w:r>
        <w:t>Статья 10. Общие положения о градостроительном регламенте</w:t>
      </w:r>
      <w:bookmarkEnd w:id="113"/>
      <w:bookmarkEnd w:id="114"/>
      <w:bookmarkEnd w:id="115"/>
    </w:p>
    <w:p w:rsidR="00362C68" w:rsidRDefault="00362C68" w:rsidP="00362C68">
      <w:pPr>
        <w:pStyle w:val="26"/>
        <w:keepNext/>
        <w:keepLines/>
        <w:spacing w:after="0"/>
      </w:pPr>
    </w:p>
    <w:p w:rsidR="00362C68" w:rsidRDefault="00362C68" w:rsidP="003864BF">
      <w:pPr>
        <w:pStyle w:val="11"/>
        <w:numPr>
          <w:ilvl w:val="0"/>
          <w:numId w:val="15"/>
        </w:numPr>
        <w:tabs>
          <w:tab w:val="left" w:pos="1297"/>
        </w:tabs>
        <w:ind w:firstLine="720"/>
        <w:jc w:val="both"/>
      </w:pPr>
      <w:bookmarkStart w:id="116" w:name="bookmark140"/>
      <w:bookmarkEnd w:id="116"/>
      <w:r>
        <w:t>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rsidR="00362C68" w:rsidRDefault="00362C68" w:rsidP="003864BF">
      <w:pPr>
        <w:pStyle w:val="11"/>
        <w:numPr>
          <w:ilvl w:val="0"/>
          <w:numId w:val="15"/>
        </w:numPr>
        <w:tabs>
          <w:tab w:val="left" w:pos="1297"/>
        </w:tabs>
        <w:ind w:firstLine="720"/>
        <w:jc w:val="both"/>
      </w:pPr>
      <w:bookmarkStart w:id="117" w:name="bookmark141"/>
      <w:bookmarkEnd w:id="117"/>
      <w:r>
        <w:t>Градостроительные регламенты установлены с учетом:</w:t>
      </w:r>
    </w:p>
    <w:p w:rsidR="00362C68" w:rsidRDefault="00362C68" w:rsidP="003864BF">
      <w:pPr>
        <w:pStyle w:val="11"/>
        <w:numPr>
          <w:ilvl w:val="0"/>
          <w:numId w:val="8"/>
        </w:numPr>
        <w:tabs>
          <w:tab w:val="left" w:pos="1297"/>
        </w:tabs>
        <w:ind w:firstLine="720"/>
        <w:jc w:val="both"/>
      </w:pPr>
      <w:bookmarkStart w:id="118" w:name="bookmark142"/>
      <w:bookmarkEnd w:id="118"/>
      <w:r>
        <w:t>фактического использования земельных участков и объектов капитального строительства в границах территориальной зоны;</w:t>
      </w:r>
    </w:p>
    <w:p w:rsidR="00362C68" w:rsidRDefault="00362C68" w:rsidP="003864BF">
      <w:pPr>
        <w:pStyle w:val="11"/>
        <w:numPr>
          <w:ilvl w:val="0"/>
          <w:numId w:val="8"/>
        </w:numPr>
        <w:tabs>
          <w:tab w:val="left" w:pos="1297"/>
        </w:tabs>
        <w:ind w:firstLine="720"/>
        <w:jc w:val="both"/>
      </w:pPr>
      <w:bookmarkStart w:id="119" w:name="bookmark143"/>
      <w:bookmarkEnd w:id="119"/>
      <w: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62C68" w:rsidRDefault="00362C68" w:rsidP="003864BF">
      <w:pPr>
        <w:pStyle w:val="11"/>
        <w:numPr>
          <w:ilvl w:val="0"/>
          <w:numId w:val="8"/>
        </w:numPr>
        <w:tabs>
          <w:tab w:val="left" w:pos="1297"/>
        </w:tabs>
        <w:ind w:firstLine="720"/>
        <w:jc w:val="both"/>
      </w:pPr>
      <w:bookmarkStart w:id="120" w:name="bookmark144"/>
      <w:bookmarkEnd w:id="120"/>
      <w:r>
        <w:t>функциональных зон и характеристик их планируемого развития, определенных генеральным планом;</w:t>
      </w:r>
    </w:p>
    <w:p w:rsidR="00362C68" w:rsidRDefault="00362C68" w:rsidP="003864BF">
      <w:pPr>
        <w:pStyle w:val="11"/>
        <w:numPr>
          <w:ilvl w:val="0"/>
          <w:numId w:val="8"/>
        </w:numPr>
        <w:tabs>
          <w:tab w:val="left" w:pos="1297"/>
        </w:tabs>
        <w:ind w:firstLine="720"/>
        <w:jc w:val="both"/>
      </w:pPr>
      <w:bookmarkStart w:id="121" w:name="bookmark145"/>
      <w:bookmarkEnd w:id="121"/>
      <w:r>
        <w:t>видов территориальных зон;</w:t>
      </w:r>
    </w:p>
    <w:p w:rsidR="00362C68" w:rsidRDefault="00362C68" w:rsidP="003864BF">
      <w:pPr>
        <w:pStyle w:val="11"/>
        <w:numPr>
          <w:ilvl w:val="0"/>
          <w:numId w:val="8"/>
        </w:numPr>
        <w:tabs>
          <w:tab w:val="left" w:pos="1297"/>
        </w:tabs>
        <w:ind w:firstLine="720"/>
        <w:jc w:val="both"/>
      </w:pPr>
      <w:bookmarkStart w:id="122" w:name="bookmark146"/>
      <w:bookmarkEnd w:id="122"/>
      <w:r>
        <w:t>требований охраны объектов культурного наследия, а также особо охраняемых природных территорий, иных природных объектов.</w:t>
      </w:r>
    </w:p>
    <w:p w:rsidR="00362C68" w:rsidRPr="00192ACA" w:rsidRDefault="00362C68" w:rsidP="003864BF">
      <w:pPr>
        <w:pStyle w:val="11"/>
        <w:numPr>
          <w:ilvl w:val="0"/>
          <w:numId w:val="15"/>
        </w:numPr>
        <w:tabs>
          <w:tab w:val="left" w:pos="1297"/>
          <w:tab w:val="left" w:pos="3869"/>
          <w:tab w:val="left" w:pos="5659"/>
          <w:tab w:val="left" w:pos="7517"/>
          <w:tab w:val="left" w:pos="8453"/>
        </w:tabs>
        <w:ind w:firstLine="720"/>
        <w:jc w:val="both"/>
      </w:pPr>
      <w:bookmarkStart w:id="123" w:name="bookmark147"/>
      <w:bookmarkEnd w:id="123"/>
      <w:r>
        <w:t>Градостроительные регламенты обязательны для исполнения правообладателями земельн</w:t>
      </w:r>
      <w:r w:rsidRPr="00192ACA">
        <w:t>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городского округа.</w:t>
      </w:r>
    </w:p>
    <w:p w:rsidR="00362C68" w:rsidRPr="00192ACA" w:rsidRDefault="00362C68" w:rsidP="003864BF">
      <w:pPr>
        <w:pStyle w:val="11"/>
        <w:numPr>
          <w:ilvl w:val="0"/>
          <w:numId w:val="15"/>
        </w:numPr>
        <w:tabs>
          <w:tab w:val="left" w:pos="1297"/>
        </w:tabs>
        <w:ind w:firstLine="720"/>
        <w:jc w:val="both"/>
      </w:pPr>
      <w:bookmarkStart w:id="124" w:name="bookmark148"/>
      <w:bookmarkEnd w:id="124"/>
      <w:r w:rsidRPr="00192ACA">
        <w:t>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части 5 настоящей статьи.</w:t>
      </w:r>
    </w:p>
    <w:p w:rsidR="00362C68" w:rsidRPr="00192ACA" w:rsidRDefault="00362C68" w:rsidP="003864BF">
      <w:pPr>
        <w:pStyle w:val="11"/>
        <w:numPr>
          <w:ilvl w:val="0"/>
          <w:numId w:val="15"/>
        </w:numPr>
        <w:tabs>
          <w:tab w:val="left" w:pos="1297"/>
        </w:tabs>
        <w:ind w:firstLine="720"/>
        <w:jc w:val="both"/>
      </w:pPr>
      <w:bookmarkStart w:id="125" w:name="bookmark149"/>
      <w:bookmarkEnd w:id="125"/>
      <w:r w:rsidRPr="00192ACA">
        <w:t>Действие градостроительных регламентов не распространяется на следующие земельные участки, расположенные на территории городского округа:</w:t>
      </w:r>
    </w:p>
    <w:p w:rsidR="00362C68" w:rsidRPr="00192ACA" w:rsidRDefault="00362C68" w:rsidP="003864BF">
      <w:pPr>
        <w:pStyle w:val="11"/>
        <w:numPr>
          <w:ilvl w:val="0"/>
          <w:numId w:val="8"/>
        </w:numPr>
        <w:tabs>
          <w:tab w:val="left" w:pos="1297"/>
        </w:tabs>
        <w:ind w:firstLine="720"/>
        <w:jc w:val="both"/>
      </w:pPr>
      <w:bookmarkStart w:id="126" w:name="bookmark150"/>
      <w:bookmarkEnd w:id="126"/>
      <w:proofErr w:type="gramStart"/>
      <w:r w:rsidRPr="00192ACA">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362C68" w:rsidRPr="00192ACA" w:rsidRDefault="00362C68" w:rsidP="003864BF">
      <w:pPr>
        <w:pStyle w:val="11"/>
        <w:numPr>
          <w:ilvl w:val="0"/>
          <w:numId w:val="8"/>
        </w:numPr>
        <w:tabs>
          <w:tab w:val="left" w:pos="1297"/>
        </w:tabs>
        <w:ind w:firstLine="720"/>
        <w:jc w:val="both"/>
      </w:pPr>
      <w:bookmarkStart w:id="127" w:name="bookmark151"/>
      <w:bookmarkEnd w:id="127"/>
      <w:r w:rsidRPr="00192ACA">
        <w:t>в границах территорий общего пользования;</w:t>
      </w:r>
    </w:p>
    <w:p w:rsidR="00362C68" w:rsidRPr="00192ACA" w:rsidRDefault="00362C68" w:rsidP="003864BF">
      <w:pPr>
        <w:pStyle w:val="11"/>
        <w:numPr>
          <w:ilvl w:val="0"/>
          <w:numId w:val="8"/>
        </w:numPr>
        <w:tabs>
          <w:tab w:val="left" w:pos="1297"/>
        </w:tabs>
        <w:ind w:firstLine="720"/>
        <w:jc w:val="both"/>
      </w:pPr>
      <w:bookmarkStart w:id="128" w:name="bookmark152"/>
      <w:bookmarkEnd w:id="128"/>
      <w:proofErr w:type="gramStart"/>
      <w:r w:rsidRPr="00192ACA">
        <w:t>предназначенные для размещения линейных объектов и (или) занятые линейными объектами;</w:t>
      </w:r>
      <w:proofErr w:type="gramEnd"/>
    </w:p>
    <w:p w:rsidR="00362C68" w:rsidRPr="00192ACA" w:rsidRDefault="00362C68" w:rsidP="003864BF">
      <w:pPr>
        <w:pStyle w:val="11"/>
        <w:numPr>
          <w:ilvl w:val="0"/>
          <w:numId w:val="8"/>
        </w:numPr>
        <w:tabs>
          <w:tab w:val="left" w:pos="1297"/>
        </w:tabs>
        <w:ind w:firstLine="720"/>
        <w:jc w:val="both"/>
      </w:pPr>
      <w:bookmarkStart w:id="129" w:name="bookmark153"/>
      <w:bookmarkEnd w:id="129"/>
      <w:proofErr w:type="gramStart"/>
      <w:r w:rsidRPr="00192ACA">
        <w:t>предоставленные для добычи полезных ископаемых.</w:t>
      </w:r>
      <w:proofErr w:type="gramEnd"/>
    </w:p>
    <w:p w:rsidR="00362C68" w:rsidRPr="00192ACA" w:rsidRDefault="00362C68" w:rsidP="003864BF">
      <w:pPr>
        <w:pStyle w:val="11"/>
        <w:numPr>
          <w:ilvl w:val="0"/>
          <w:numId w:val="15"/>
        </w:numPr>
        <w:tabs>
          <w:tab w:val="left" w:pos="1274"/>
        </w:tabs>
        <w:ind w:firstLine="720"/>
        <w:jc w:val="both"/>
      </w:pPr>
      <w:bookmarkStart w:id="130" w:name="bookmark154"/>
      <w:bookmarkEnd w:id="130"/>
      <w:r w:rsidRPr="00192ACA">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bookmarkStart w:id="131" w:name="bookmark155"/>
      <w:bookmarkEnd w:id="131"/>
    </w:p>
    <w:p w:rsidR="00362C68" w:rsidRPr="008E4D1D" w:rsidRDefault="00362C68" w:rsidP="003864BF">
      <w:pPr>
        <w:pStyle w:val="af1"/>
        <w:numPr>
          <w:ilvl w:val="0"/>
          <w:numId w:val="15"/>
        </w:numPr>
        <w:tabs>
          <w:tab w:val="left" w:pos="1274"/>
          <w:tab w:val="left" w:pos="1393"/>
        </w:tabs>
        <w:autoSpaceDE w:val="0"/>
        <w:autoSpaceDN w:val="0"/>
        <w:spacing w:before="72"/>
        <w:ind w:left="0" w:firstLine="720"/>
        <w:contextualSpacing w:val="0"/>
        <w:jc w:val="both"/>
        <w:rPr>
          <w:rFonts w:ascii="Times New Roman" w:hAnsi="Times New Roman" w:cs="Times New Roman"/>
        </w:rPr>
      </w:pPr>
      <w:r w:rsidRPr="00192ACA">
        <w:rPr>
          <w:rFonts w:ascii="Times New Roman" w:hAnsi="Times New Roman" w:cs="Times New Roman"/>
        </w:rPr>
        <w:lastRenderedPageBreak/>
        <w:t xml:space="preserve">Использование земельных </w:t>
      </w:r>
      <w:r w:rsidRPr="00192ACA">
        <w:rPr>
          <w:rFonts w:ascii="Times New Roman" w:hAnsi="Times New Roman" w:cs="Times New Roman"/>
          <w:spacing w:val="-3"/>
        </w:rPr>
        <w:t xml:space="preserve">участков, </w:t>
      </w:r>
      <w:r w:rsidRPr="00192ACA">
        <w:rPr>
          <w:rFonts w:ascii="Times New Roman" w:hAnsi="Times New Roman" w:cs="Times New Roman"/>
        </w:rPr>
        <w:t xml:space="preserve">на которые действие градостроительных регламентов не распространяется </w:t>
      </w:r>
      <w:r w:rsidRPr="00192ACA">
        <w:rPr>
          <w:rFonts w:ascii="Times New Roman" w:hAnsi="Times New Roman" w:cs="Times New Roman"/>
          <w:spacing w:val="-3"/>
        </w:rPr>
        <w:t xml:space="preserve">или </w:t>
      </w:r>
      <w:r w:rsidRPr="00192ACA">
        <w:rPr>
          <w:rFonts w:ascii="Times New Roman" w:hAnsi="Times New Roman" w:cs="Times New Roman"/>
        </w:rPr>
        <w:t xml:space="preserve">для которых градостроительные регламенты не устанавливаются, определяется </w:t>
      </w:r>
      <w:r w:rsidRPr="00192ACA">
        <w:rPr>
          <w:rFonts w:ascii="Times New Roman" w:hAnsi="Times New Roman" w:cs="Times New Roman"/>
          <w:spacing w:val="-3"/>
        </w:rPr>
        <w:t xml:space="preserve">уполномоченными </w:t>
      </w:r>
      <w:r w:rsidRPr="00192ACA">
        <w:rPr>
          <w:rFonts w:ascii="Times New Roman" w:hAnsi="Times New Roman" w:cs="Times New Roman"/>
        </w:rPr>
        <w:t xml:space="preserve">федеральными органами исполнительной власти, </w:t>
      </w:r>
      <w:r w:rsidRPr="00192ACA">
        <w:rPr>
          <w:rFonts w:ascii="Times New Roman" w:hAnsi="Times New Roman" w:cs="Times New Roman"/>
          <w:spacing w:val="-3"/>
        </w:rPr>
        <w:t xml:space="preserve">уполномоченными </w:t>
      </w:r>
      <w:r w:rsidRPr="00192ACA">
        <w:rPr>
          <w:rFonts w:ascii="Times New Roman" w:hAnsi="Times New Roman" w:cs="Times New Roman"/>
        </w:rPr>
        <w:t xml:space="preserve">органами исполнительной власти субъектов Российской Федерации или </w:t>
      </w:r>
      <w:r w:rsidRPr="00192ACA">
        <w:rPr>
          <w:rFonts w:ascii="Times New Roman" w:hAnsi="Times New Roman" w:cs="Times New Roman"/>
          <w:spacing w:val="-3"/>
        </w:rPr>
        <w:t xml:space="preserve">уполномоченными </w:t>
      </w:r>
      <w:r w:rsidRPr="00192ACA">
        <w:rPr>
          <w:rFonts w:ascii="Times New Roman" w:hAnsi="Times New Roman" w:cs="Times New Roman"/>
        </w:rPr>
        <w:t xml:space="preserve">органами местного самоуправления в соответствии с федеральными законами. </w:t>
      </w:r>
      <w:proofErr w:type="gramStart"/>
      <w:r w:rsidRPr="00192ACA">
        <w:rPr>
          <w:rFonts w:ascii="Times New Roman" w:hAnsi="Times New Roman" w:cs="Times New Roman"/>
        </w:rPr>
        <w:t xml:space="preserve">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90" w:history="1">
        <w:r w:rsidRPr="00192ACA">
          <w:rPr>
            <w:rFonts w:ascii="Times New Roman" w:hAnsi="Times New Roman" w:cs="Times New Roman"/>
          </w:rPr>
          <w:t>регламентом</w:t>
        </w:r>
      </w:hyperlink>
      <w:r w:rsidRPr="00192ACA">
        <w:rPr>
          <w:rFonts w:ascii="Times New Roman" w:hAnsi="Times New Roman" w:cs="Times New Roman"/>
        </w:rPr>
        <w:t xml:space="preserve">, положением об особо охраняемой </w:t>
      </w:r>
      <w:r w:rsidRPr="008E4D1D">
        <w:rPr>
          <w:rFonts w:ascii="Times New Roman" w:hAnsi="Times New Roman" w:cs="Times New Roman"/>
        </w:rPr>
        <w:t xml:space="preserve">природной территории в соответствии с лесным </w:t>
      </w:r>
      <w:hyperlink r:id="rId91" w:history="1">
        <w:r w:rsidRPr="008E4D1D">
          <w:rPr>
            <w:rFonts w:ascii="Times New Roman" w:hAnsi="Times New Roman" w:cs="Times New Roman"/>
          </w:rPr>
          <w:t>законодательством</w:t>
        </w:r>
      </w:hyperlink>
      <w:r w:rsidRPr="008E4D1D">
        <w:rPr>
          <w:rFonts w:ascii="Times New Roman" w:hAnsi="Times New Roman" w:cs="Times New Roman"/>
        </w:rPr>
        <w:t xml:space="preserve">, </w:t>
      </w:r>
      <w:hyperlink r:id="rId92" w:history="1">
        <w:r w:rsidRPr="008E4D1D">
          <w:rPr>
            <w:rFonts w:ascii="Times New Roman" w:hAnsi="Times New Roman" w:cs="Times New Roman"/>
          </w:rPr>
          <w:t>законодательством</w:t>
        </w:r>
      </w:hyperlink>
      <w:r w:rsidRPr="008E4D1D">
        <w:rPr>
          <w:rFonts w:ascii="Times New Roman" w:hAnsi="Times New Roman" w:cs="Times New Roman"/>
        </w:rPr>
        <w:t xml:space="preserve"> об особо охраняемых природных территориях.</w:t>
      </w:r>
      <w:proofErr w:type="gramEnd"/>
    </w:p>
    <w:p w:rsidR="00362C68" w:rsidRPr="008E4D1D" w:rsidRDefault="00362C68" w:rsidP="003864BF">
      <w:pPr>
        <w:pStyle w:val="af1"/>
        <w:numPr>
          <w:ilvl w:val="0"/>
          <w:numId w:val="15"/>
        </w:numPr>
        <w:tabs>
          <w:tab w:val="left" w:pos="1274"/>
          <w:tab w:val="left" w:pos="1393"/>
        </w:tabs>
        <w:autoSpaceDE w:val="0"/>
        <w:autoSpaceDN w:val="0"/>
        <w:spacing w:before="72"/>
        <w:ind w:left="0" w:firstLine="720"/>
        <w:contextualSpacing w:val="0"/>
        <w:jc w:val="both"/>
        <w:rPr>
          <w:rFonts w:ascii="Times New Roman" w:hAnsi="Times New Roman" w:cs="Times New Roman"/>
        </w:rPr>
      </w:pPr>
      <w:r w:rsidRPr="008E4D1D">
        <w:rPr>
          <w:rFonts w:ascii="Times New Roman" w:hAnsi="Times New Roman" w:cs="Times New Roman"/>
        </w:rPr>
        <w:t>Применительно к территориям исторических поселений,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62C68" w:rsidRDefault="00362C68" w:rsidP="00362C68">
      <w:pPr>
        <w:pStyle w:val="26"/>
        <w:keepNext/>
        <w:keepLines/>
        <w:spacing w:after="0"/>
      </w:pPr>
      <w:bookmarkStart w:id="132" w:name="bookmark157"/>
      <w:bookmarkStart w:id="133" w:name="bookmark159"/>
      <w:bookmarkStart w:id="134" w:name="bookmark156"/>
    </w:p>
    <w:p w:rsidR="00362C68" w:rsidRDefault="00362C68" w:rsidP="00362C68">
      <w:pPr>
        <w:pStyle w:val="26"/>
        <w:keepNext/>
        <w:keepLines/>
        <w:tabs>
          <w:tab w:val="center" w:pos="4857"/>
          <w:tab w:val="left" w:pos="8288"/>
        </w:tabs>
        <w:spacing w:after="0"/>
      </w:pPr>
      <w:bookmarkStart w:id="135" w:name="_Toc112396793"/>
      <w:r>
        <w:t>Статья 11. Состав градостроительного регламента</w:t>
      </w:r>
      <w:bookmarkEnd w:id="135"/>
    </w:p>
    <w:p w:rsidR="00362C68" w:rsidRDefault="00362C68" w:rsidP="00362C68">
      <w:pPr>
        <w:pStyle w:val="26"/>
        <w:keepNext/>
        <w:keepLines/>
        <w:tabs>
          <w:tab w:val="center" w:pos="4857"/>
          <w:tab w:val="left" w:pos="8288"/>
        </w:tabs>
        <w:spacing w:after="0"/>
        <w:jc w:val="left"/>
      </w:pPr>
    </w:p>
    <w:p w:rsidR="00362C68" w:rsidRPr="0066243E" w:rsidRDefault="00362C68" w:rsidP="003864BF">
      <w:pPr>
        <w:pStyle w:val="11"/>
        <w:numPr>
          <w:ilvl w:val="0"/>
          <w:numId w:val="23"/>
        </w:numPr>
        <w:tabs>
          <w:tab w:val="left" w:pos="1276"/>
        </w:tabs>
        <w:ind w:firstLine="740"/>
        <w:jc w:val="both"/>
      </w:pPr>
      <w:bookmarkStart w:id="136" w:name="bookmark451"/>
      <w:bookmarkStart w:id="137" w:name="bookmark450"/>
      <w:bookmarkEnd w:id="136"/>
      <w:r w:rsidRPr="0066243E">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bookmarkEnd w:id="137"/>
    </w:p>
    <w:p w:rsidR="00362C68" w:rsidRPr="0066243E" w:rsidRDefault="00362C68" w:rsidP="003864BF">
      <w:pPr>
        <w:pStyle w:val="11"/>
        <w:numPr>
          <w:ilvl w:val="0"/>
          <w:numId w:val="24"/>
        </w:numPr>
        <w:tabs>
          <w:tab w:val="left" w:pos="1276"/>
        </w:tabs>
        <w:ind w:firstLine="740"/>
        <w:jc w:val="both"/>
      </w:pPr>
      <w:bookmarkStart w:id="138" w:name="bookmark452"/>
      <w:bookmarkEnd w:id="138"/>
      <w:r w:rsidRPr="0066243E">
        <w:t>виды разрешенного использования земельных участков и объектов капитального строительства;</w:t>
      </w:r>
    </w:p>
    <w:p w:rsidR="00362C68" w:rsidRPr="0066243E" w:rsidRDefault="00362C68" w:rsidP="003864BF">
      <w:pPr>
        <w:pStyle w:val="11"/>
        <w:numPr>
          <w:ilvl w:val="0"/>
          <w:numId w:val="24"/>
        </w:numPr>
        <w:tabs>
          <w:tab w:val="left" w:pos="1276"/>
        </w:tabs>
        <w:ind w:firstLine="740"/>
        <w:jc w:val="both"/>
      </w:pPr>
      <w:bookmarkStart w:id="139" w:name="bookmark453"/>
      <w:bookmarkEnd w:id="139"/>
      <w:r w:rsidRPr="0066243E">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2C68" w:rsidRPr="0066243E" w:rsidRDefault="00362C68" w:rsidP="003864BF">
      <w:pPr>
        <w:pStyle w:val="11"/>
        <w:numPr>
          <w:ilvl w:val="0"/>
          <w:numId w:val="24"/>
        </w:numPr>
        <w:tabs>
          <w:tab w:val="left" w:pos="1276"/>
        </w:tabs>
        <w:ind w:firstLine="740"/>
        <w:jc w:val="both"/>
      </w:pPr>
      <w:bookmarkStart w:id="140" w:name="bookmark454"/>
      <w:bookmarkEnd w:id="140"/>
      <w:r w:rsidRPr="0066243E">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62C68" w:rsidRPr="0066243E" w:rsidRDefault="00362C68" w:rsidP="003864BF">
      <w:pPr>
        <w:pStyle w:val="11"/>
        <w:numPr>
          <w:ilvl w:val="0"/>
          <w:numId w:val="24"/>
        </w:numPr>
        <w:tabs>
          <w:tab w:val="left" w:pos="1276"/>
        </w:tabs>
        <w:ind w:firstLine="740"/>
        <w:jc w:val="both"/>
      </w:pPr>
      <w:bookmarkStart w:id="141" w:name="bookmark455"/>
      <w:bookmarkEnd w:id="141"/>
      <w:r w:rsidRPr="0066243E">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w:t>
      </w:r>
      <w:r w:rsidRPr="00192ACA">
        <w:t xml:space="preserve">которой устанавливается градостроительный регламент, предусматривается осуществление </w:t>
      </w:r>
      <w:r w:rsidRPr="00192ACA">
        <w:rPr>
          <w:spacing w:val="-1"/>
        </w:rPr>
        <w:t>комплексного развития территории.</w:t>
      </w:r>
    </w:p>
    <w:p w:rsidR="00362C68" w:rsidRPr="0066243E" w:rsidRDefault="00362C68" w:rsidP="003864BF">
      <w:pPr>
        <w:pStyle w:val="11"/>
        <w:numPr>
          <w:ilvl w:val="0"/>
          <w:numId w:val="23"/>
        </w:numPr>
        <w:tabs>
          <w:tab w:val="left" w:pos="1276"/>
        </w:tabs>
        <w:ind w:firstLine="740"/>
        <w:jc w:val="both"/>
      </w:pPr>
      <w:bookmarkStart w:id="142" w:name="bookmark456"/>
      <w:bookmarkEnd w:id="142"/>
      <w:r w:rsidRPr="0066243E">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62C68" w:rsidRPr="0066243E" w:rsidRDefault="00362C68" w:rsidP="003864BF">
      <w:pPr>
        <w:pStyle w:val="11"/>
        <w:numPr>
          <w:ilvl w:val="0"/>
          <w:numId w:val="23"/>
        </w:numPr>
        <w:tabs>
          <w:tab w:val="left" w:pos="1276"/>
        </w:tabs>
        <w:ind w:firstLine="740"/>
        <w:jc w:val="both"/>
      </w:pPr>
      <w:bookmarkStart w:id="143" w:name="bookmark457"/>
      <w:bookmarkEnd w:id="143"/>
      <w:r w:rsidRPr="0066243E">
        <w:t>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362C68" w:rsidRPr="0066243E" w:rsidRDefault="00362C68" w:rsidP="003864BF">
      <w:pPr>
        <w:pStyle w:val="11"/>
        <w:numPr>
          <w:ilvl w:val="0"/>
          <w:numId w:val="23"/>
        </w:numPr>
        <w:tabs>
          <w:tab w:val="left" w:pos="1276"/>
        </w:tabs>
        <w:ind w:firstLine="740"/>
        <w:jc w:val="both"/>
      </w:pPr>
      <w:bookmarkStart w:id="144" w:name="bookmark458"/>
      <w:bookmarkEnd w:id="144"/>
      <w:r w:rsidRPr="0066243E">
        <w:t>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rsidR="00362C68" w:rsidRPr="0066243E" w:rsidRDefault="00362C68" w:rsidP="003864BF">
      <w:pPr>
        <w:pStyle w:val="11"/>
        <w:numPr>
          <w:ilvl w:val="0"/>
          <w:numId w:val="23"/>
        </w:numPr>
        <w:tabs>
          <w:tab w:val="left" w:pos="1276"/>
        </w:tabs>
        <w:ind w:firstLine="740"/>
        <w:jc w:val="both"/>
      </w:pPr>
      <w:bookmarkStart w:id="145" w:name="bookmark459"/>
      <w:bookmarkEnd w:id="145"/>
      <w:r w:rsidRPr="0066243E">
        <w:t>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w:t>
      </w:r>
      <w:r w:rsidRPr="0066243E">
        <w:softHyphen/>
        <w:t>правовому регулированию в сфере земельных отношений.</w:t>
      </w:r>
    </w:p>
    <w:p w:rsidR="00362C68" w:rsidRPr="0066243E" w:rsidRDefault="00362C68" w:rsidP="00362C68">
      <w:pPr>
        <w:pStyle w:val="11"/>
        <w:ind w:firstLine="740"/>
        <w:jc w:val="both"/>
      </w:pPr>
      <w:r w:rsidRPr="0066243E">
        <w:t xml:space="preserve">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w:t>
      </w:r>
      <w:r w:rsidRPr="0066243E">
        <w:lastRenderedPageBreak/>
        <w:t>классификатора и отдельно не устанавливаются.</w:t>
      </w:r>
    </w:p>
    <w:p w:rsidR="00362C68" w:rsidRPr="0066243E" w:rsidRDefault="00362C68" w:rsidP="003864BF">
      <w:pPr>
        <w:pStyle w:val="11"/>
        <w:numPr>
          <w:ilvl w:val="0"/>
          <w:numId w:val="23"/>
        </w:numPr>
        <w:tabs>
          <w:tab w:val="left" w:pos="1276"/>
        </w:tabs>
        <w:ind w:firstLine="740"/>
        <w:jc w:val="both"/>
      </w:pPr>
      <w:bookmarkStart w:id="146" w:name="bookmark460"/>
      <w:bookmarkEnd w:id="146"/>
      <w:r w:rsidRPr="0066243E">
        <w:t xml:space="preserve">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w:t>
      </w:r>
      <w:proofErr w:type="gramStart"/>
      <w:r w:rsidRPr="0066243E">
        <w:t>используется аббревиатура ВРИ</w:t>
      </w:r>
      <w:proofErr w:type="gramEnd"/>
      <w:r w:rsidRPr="0066243E">
        <w:t>.</w:t>
      </w:r>
    </w:p>
    <w:p w:rsidR="00362C68" w:rsidRPr="0066243E" w:rsidRDefault="00362C68" w:rsidP="003864BF">
      <w:pPr>
        <w:pStyle w:val="11"/>
        <w:numPr>
          <w:ilvl w:val="0"/>
          <w:numId w:val="23"/>
        </w:numPr>
        <w:tabs>
          <w:tab w:val="left" w:pos="1275"/>
        </w:tabs>
        <w:ind w:firstLine="740"/>
        <w:jc w:val="both"/>
      </w:pPr>
      <w:bookmarkStart w:id="147" w:name="bookmark461"/>
      <w:bookmarkEnd w:id="147"/>
      <w:r w:rsidRPr="0066243E">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362C68" w:rsidRPr="0066243E" w:rsidRDefault="00362C68" w:rsidP="003864BF">
      <w:pPr>
        <w:pStyle w:val="11"/>
        <w:numPr>
          <w:ilvl w:val="0"/>
          <w:numId w:val="25"/>
        </w:numPr>
        <w:tabs>
          <w:tab w:val="left" w:pos="1275"/>
        </w:tabs>
        <w:ind w:firstLine="740"/>
        <w:jc w:val="both"/>
      </w:pPr>
      <w:bookmarkStart w:id="148" w:name="bookmark462"/>
      <w:bookmarkEnd w:id="148"/>
      <w:r w:rsidRPr="0066243E">
        <w:t>предельные (минимальные и (или) максимальные) размеры земельных участков, в том числе их площадь;</w:t>
      </w:r>
    </w:p>
    <w:p w:rsidR="00362C68" w:rsidRPr="0066243E" w:rsidRDefault="00362C68" w:rsidP="003864BF">
      <w:pPr>
        <w:pStyle w:val="11"/>
        <w:numPr>
          <w:ilvl w:val="0"/>
          <w:numId w:val="25"/>
        </w:numPr>
        <w:tabs>
          <w:tab w:val="left" w:pos="1275"/>
        </w:tabs>
        <w:ind w:firstLine="740"/>
        <w:jc w:val="both"/>
      </w:pPr>
      <w:bookmarkStart w:id="149" w:name="bookmark463"/>
      <w:bookmarkEnd w:id="149"/>
      <w:r w:rsidRPr="0066243E">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62C68" w:rsidRPr="0066243E" w:rsidRDefault="00362C68" w:rsidP="003864BF">
      <w:pPr>
        <w:pStyle w:val="11"/>
        <w:numPr>
          <w:ilvl w:val="0"/>
          <w:numId w:val="25"/>
        </w:numPr>
        <w:tabs>
          <w:tab w:val="left" w:pos="1275"/>
        </w:tabs>
        <w:ind w:firstLine="740"/>
        <w:jc w:val="both"/>
      </w:pPr>
      <w:bookmarkStart w:id="150" w:name="bookmark464"/>
      <w:bookmarkEnd w:id="150"/>
      <w:r w:rsidRPr="0066243E">
        <w:t>предельное количество этажей или предельную высоту зданий, строений, сооружений;</w:t>
      </w:r>
    </w:p>
    <w:p w:rsidR="00362C68" w:rsidRPr="0066243E" w:rsidRDefault="00362C68" w:rsidP="003864BF">
      <w:pPr>
        <w:pStyle w:val="11"/>
        <w:numPr>
          <w:ilvl w:val="0"/>
          <w:numId w:val="25"/>
        </w:numPr>
        <w:tabs>
          <w:tab w:val="left" w:pos="1275"/>
        </w:tabs>
        <w:ind w:firstLine="740"/>
        <w:jc w:val="both"/>
      </w:pPr>
      <w:bookmarkStart w:id="151" w:name="bookmark465"/>
      <w:bookmarkEnd w:id="151"/>
      <w:r w:rsidRPr="0066243E">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62C68" w:rsidRPr="0066243E" w:rsidRDefault="00362C68" w:rsidP="003864BF">
      <w:pPr>
        <w:pStyle w:val="11"/>
        <w:numPr>
          <w:ilvl w:val="0"/>
          <w:numId w:val="23"/>
        </w:numPr>
        <w:tabs>
          <w:tab w:val="left" w:pos="1275"/>
        </w:tabs>
        <w:ind w:firstLine="740"/>
        <w:jc w:val="both"/>
      </w:pPr>
      <w:bookmarkStart w:id="152" w:name="bookmark466"/>
      <w:bookmarkEnd w:id="152"/>
      <w:r w:rsidRPr="0066243E">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rsidR="00362C68" w:rsidRPr="0066243E" w:rsidRDefault="00362C68" w:rsidP="003864BF">
      <w:pPr>
        <w:pStyle w:val="11"/>
        <w:numPr>
          <w:ilvl w:val="0"/>
          <w:numId w:val="23"/>
        </w:numPr>
        <w:tabs>
          <w:tab w:val="left" w:pos="1275"/>
        </w:tabs>
        <w:ind w:firstLine="740"/>
        <w:jc w:val="both"/>
      </w:pPr>
      <w:bookmarkStart w:id="153" w:name="bookmark467"/>
      <w:bookmarkEnd w:id="153"/>
      <w:r w:rsidRPr="0066243E">
        <w:t xml:space="preserve">Предельное количество этажей или предельная </w:t>
      </w:r>
      <w:r w:rsidRPr="0066243E">
        <w:rPr>
          <w:spacing w:val="-3"/>
        </w:rPr>
        <w:t xml:space="preserve">высота </w:t>
      </w:r>
      <w:r w:rsidRPr="0066243E">
        <w:t xml:space="preserve">зданий, строений, сооружений (объектов капитального строительства) </w:t>
      </w:r>
      <w:r w:rsidRPr="0066243E">
        <w:rPr>
          <w:spacing w:val="-3"/>
        </w:rPr>
        <w:t xml:space="preserve">указаны </w:t>
      </w:r>
      <w:r w:rsidRPr="0066243E">
        <w:t>на карте градостроительного зонирования.</w:t>
      </w:r>
    </w:p>
    <w:p w:rsidR="00362C68" w:rsidRPr="0066243E" w:rsidRDefault="00362C68" w:rsidP="00362C68">
      <w:pPr>
        <w:pStyle w:val="11"/>
        <w:ind w:firstLine="740"/>
        <w:jc w:val="both"/>
      </w:pPr>
      <w:r w:rsidRPr="0066243E">
        <w:t>Предельное количество этажей включает все надземные этажи.</w:t>
      </w:r>
    </w:p>
    <w:p w:rsidR="00362C68" w:rsidRPr="0066243E" w:rsidRDefault="00362C68" w:rsidP="00362C68">
      <w:pPr>
        <w:widowControl/>
        <w:ind w:firstLine="740"/>
        <w:contextualSpacing/>
        <w:jc w:val="both"/>
        <w:rPr>
          <w:rFonts w:ascii="Times New Roman" w:eastAsia="Calibri" w:hAnsi="Times New Roman" w:cs="Times New Roman"/>
          <w:color w:val="auto"/>
          <w:lang w:eastAsia="en-US" w:bidi="ar-SA"/>
        </w:rPr>
      </w:pPr>
      <w:r w:rsidRPr="0066243E">
        <w:rPr>
          <w:rFonts w:ascii="Times New Roman" w:eastAsia="Calibri" w:hAnsi="Times New Roman" w:cs="Times New Roman"/>
          <w:color w:val="auto"/>
          <w:lang w:eastAsia="en-US" w:bidi="ar-SA"/>
        </w:rPr>
        <w:t>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составляет 3 этажа, (за исключением зоны сельскохозяйственных угодий), если иное не указано на карте градостроительного зонирования.</w:t>
      </w:r>
    </w:p>
    <w:p w:rsidR="00362C68" w:rsidRPr="0066243E" w:rsidRDefault="00362C68" w:rsidP="00362C68">
      <w:pPr>
        <w:pStyle w:val="11"/>
        <w:ind w:firstLine="740"/>
        <w:jc w:val="both"/>
      </w:pPr>
      <w:r w:rsidRPr="0066243E">
        <w:t>Для вида разрешенного использования с кодом3.5.1 Классификатора видов разрешенного использования земельных участков, утверж</w:t>
      </w:r>
      <w:r>
        <w:t xml:space="preserve">денным </w:t>
      </w:r>
      <w:r w:rsidRPr="00D15F7B">
        <w:t xml:space="preserve">приказом Росреестра от 10.11.2020 № </w:t>
      </w:r>
      <w:proofErr w:type="gramStart"/>
      <w:r w:rsidRPr="00D15F7B">
        <w:t>П</w:t>
      </w:r>
      <w:proofErr w:type="gramEnd"/>
      <w:r w:rsidRPr="00D15F7B">
        <w:t>/0412</w:t>
      </w:r>
      <w:r w:rsidRPr="0066243E">
        <w:t xml:space="preserve"> (далее - Классификатор) предельное количество этажей составляет 4 этажа, вне зависимости от значения, указанного на карте градостроительного зонирования.</w:t>
      </w:r>
    </w:p>
    <w:p w:rsidR="00362C68" w:rsidRPr="0066243E" w:rsidRDefault="00362C68" w:rsidP="00362C68">
      <w:pPr>
        <w:pStyle w:val="af9"/>
        <w:ind w:firstLine="740"/>
        <w:jc w:val="both"/>
        <w:rPr>
          <w:lang w:val="ru-RU"/>
        </w:rPr>
      </w:pPr>
      <w:r w:rsidRPr="0066243E">
        <w:rPr>
          <w:lang w:val="ru-RU"/>
        </w:rPr>
        <w:t>Градостроительные регламенты, в том числе, предельное количество этажей или предельная высота зданий, строений, сооружений (объектов капитального строительства) применяются в части, не противоречащей утвержденным режимам зон охраны объектов культурного наследия.</w:t>
      </w:r>
    </w:p>
    <w:p w:rsidR="00362C68" w:rsidRPr="0066243E" w:rsidRDefault="00362C68" w:rsidP="00362C68">
      <w:pPr>
        <w:pStyle w:val="11"/>
        <w:ind w:firstLine="740"/>
        <w:jc w:val="both"/>
      </w:pPr>
      <w:r w:rsidRPr="0066243E">
        <w:t>Для вида разрешенного использования с кодом 6.8 Классификатора предельная высота сооружений (антенно-мачтовых) не подлежит установлению.</w:t>
      </w:r>
    </w:p>
    <w:p w:rsidR="00362C68" w:rsidRPr="0066243E" w:rsidRDefault="00362C68" w:rsidP="003864BF">
      <w:pPr>
        <w:pStyle w:val="11"/>
        <w:numPr>
          <w:ilvl w:val="0"/>
          <w:numId w:val="23"/>
        </w:numPr>
        <w:tabs>
          <w:tab w:val="left" w:pos="1275"/>
        </w:tabs>
        <w:ind w:firstLine="740"/>
        <w:jc w:val="both"/>
      </w:pPr>
      <w:bookmarkStart w:id="154" w:name="bookmark468"/>
      <w:bookmarkEnd w:id="154"/>
      <w:r w:rsidRPr="0066243E">
        <w:t>Максимальный процент застройки земельного участка не учитывает площадь земельного участка, которая может быть застроена плоскостными сооружениями, и частями объектов капитального строительства, находящихся под поверхностью земельного участка (подземная часть объекта).</w:t>
      </w:r>
    </w:p>
    <w:p w:rsidR="00362C68" w:rsidRPr="0066243E" w:rsidRDefault="00362C68" w:rsidP="003864BF">
      <w:pPr>
        <w:pStyle w:val="11"/>
        <w:numPr>
          <w:ilvl w:val="0"/>
          <w:numId w:val="23"/>
        </w:numPr>
        <w:tabs>
          <w:tab w:val="left" w:pos="1275"/>
        </w:tabs>
        <w:ind w:firstLine="740"/>
        <w:jc w:val="both"/>
      </w:pPr>
      <w:bookmarkStart w:id="155" w:name="bookmark469"/>
      <w:bookmarkEnd w:id="155"/>
      <w:proofErr w:type="gramStart"/>
      <w:r w:rsidRPr="0066243E">
        <w:t xml:space="preserve">Для объектов капитального строительства, предельные параметры которых не соответствуют предельным параметрам, установленным градостроительными регламентами, предельными считаются фактические параметры, подтвержденные градостроительным планом земельного участка, разрешением на строительство, разрешением на ввод объекта в эксплуатацию, документами государственного учета, ситуационными планами, </w:t>
      </w:r>
      <w:r w:rsidRPr="0066243E">
        <w:lastRenderedPageBreak/>
        <w:t>содержащимися в технических паспортах расположенных на земельных участках объектов недвижимости, которые находятся в архивах организаций по государственному техническому учету и (или) технической инвентаризации</w:t>
      </w:r>
      <w:proofErr w:type="gramEnd"/>
      <w:r w:rsidRPr="0066243E">
        <w:t xml:space="preserve">, </w:t>
      </w:r>
      <w:proofErr w:type="gramStart"/>
      <w:r w:rsidRPr="0066243E">
        <w:t>выданными</w:t>
      </w:r>
      <w:proofErr w:type="gramEnd"/>
      <w:r w:rsidRPr="0066243E">
        <w:t xml:space="preserve"> до вступления в силу настоящих Правил.</w:t>
      </w:r>
    </w:p>
    <w:p w:rsidR="00362C68" w:rsidRPr="0066243E" w:rsidRDefault="00362C68" w:rsidP="00362C68">
      <w:pPr>
        <w:pStyle w:val="af9"/>
        <w:ind w:firstLine="740"/>
        <w:jc w:val="both"/>
        <w:rPr>
          <w:lang w:val="ru-RU"/>
        </w:rPr>
      </w:pPr>
      <w:bookmarkStart w:id="156" w:name="bookmark470"/>
      <w:bookmarkEnd w:id="156"/>
      <w:r w:rsidRPr="0066243E">
        <w:rPr>
          <w:spacing w:val="-1"/>
          <w:lang w:val="ru-RU"/>
        </w:rPr>
        <w:t>П</w:t>
      </w:r>
      <w:r w:rsidRPr="0066243E">
        <w:rPr>
          <w:lang w:val="ru-RU"/>
        </w:rPr>
        <w:t>р</w:t>
      </w:r>
      <w:r w:rsidRPr="0066243E">
        <w:rPr>
          <w:spacing w:val="-1"/>
          <w:lang w:val="ru-RU"/>
        </w:rPr>
        <w:t>е</w:t>
      </w:r>
      <w:r w:rsidRPr="0066243E">
        <w:rPr>
          <w:lang w:val="ru-RU"/>
        </w:rPr>
        <w:t>д</w:t>
      </w:r>
      <w:r w:rsidRPr="0066243E">
        <w:rPr>
          <w:spacing w:val="-1"/>
          <w:lang w:val="ru-RU"/>
        </w:rPr>
        <w:t>е</w:t>
      </w:r>
      <w:r w:rsidRPr="0066243E">
        <w:rPr>
          <w:lang w:val="ru-RU"/>
        </w:rPr>
        <w:t>ль</w:t>
      </w:r>
      <w:r w:rsidRPr="0066243E">
        <w:rPr>
          <w:spacing w:val="1"/>
          <w:lang w:val="ru-RU"/>
        </w:rPr>
        <w:t>н</w:t>
      </w:r>
      <w:r w:rsidRPr="0066243E">
        <w:rPr>
          <w:spacing w:val="-1"/>
          <w:lang w:val="ru-RU"/>
        </w:rPr>
        <w:t>ы</w:t>
      </w:r>
      <w:r w:rsidRPr="0066243E">
        <w:rPr>
          <w:lang w:val="ru-RU"/>
        </w:rPr>
        <w:t>е</w:t>
      </w:r>
      <w:r w:rsidRPr="0066243E">
        <w:rPr>
          <w:spacing w:val="37"/>
          <w:lang w:val="ru-RU"/>
        </w:rPr>
        <w:t xml:space="preserve"> </w:t>
      </w:r>
      <w:r w:rsidRPr="0066243E">
        <w:rPr>
          <w:lang w:val="ru-RU"/>
        </w:rPr>
        <w:t>р</w:t>
      </w:r>
      <w:r w:rsidRPr="0066243E">
        <w:rPr>
          <w:spacing w:val="-1"/>
          <w:lang w:val="ru-RU"/>
        </w:rPr>
        <w:t>а</w:t>
      </w:r>
      <w:r w:rsidRPr="0066243E">
        <w:rPr>
          <w:spacing w:val="1"/>
          <w:lang w:val="ru-RU"/>
        </w:rPr>
        <w:t>з</w:t>
      </w:r>
      <w:r w:rsidRPr="0066243E">
        <w:rPr>
          <w:spacing w:val="-1"/>
          <w:lang w:val="ru-RU"/>
        </w:rPr>
        <w:t>ме</w:t>
      </w:r>
      <w:r w:rsidRPr="0066243E">
        <w:rPr>
          <w:spacing w:val="2"/>
          <w:lang w:val="ru-RU"/>
        </w:rPr>
        <w:t>р</w:t>
      </w:r>
      <w:r w:rsidRPr="0066243E">
        <w:rPr>
          <w:lang w:val="ru-RU"/>
        </w:rPr>
        <w:t>ы</w:t>
      </w:r>
      <w:r w:rsidRPr="0066243E">
        <w:rPr>
          <w:spacing w:val="40"/>
          <w:lang w:val="ru-RU"/>
        </w:rPr>
        <w:t xml:space="preserve"> </w:t>
      </w:r>
      <w:r w:rsidRPr="0066243E">
        <w:rPr>
          <w:spacing w:val="1"/>
          <w:lang w:val="ru-RU"/>
        </w:rPr>
        <w:t>з</w:t>
      </w:r>
      <w:r w:rsidRPr="0066243E">
        <w:rPr>
          <w:spacing w:val="-1"/>
          <w:lang w:val="ru-RU"/>
        </w:rPr>
        <w:t>еме</w:t>
      </w:r>
      <w:r w:rsidRPr="0066243E">
        <w:rPr>
          <w:lang w:val="ru-RU"/>
        </w:rPr>
        <w:t>ль</w:t>
      </w:r>
      <w:r w:rsidRPr="0066243E">
        <w:rPr>
          <w:spacing w:val="1"/>
          <w:lang w:val="ru-RU"/>
        </w:rPr>
        <w:t>н</w:t>
      </w:r>
      <w:r w:rsidRPr="0066243E">
        <w:rPr>
          <w:spacing w:val="-1"/>
          <w:lang w:val="ru-RU"/>
        </w:rPr>
        <w:t>ы</w:t>
      </w:r>
      <w:r w:rsidRPr="0066243E">
        <w:rPr>
          <w:lang w:val="ru-RU"/>
        </w:rPr>
        <w:t>х</w:t>
      </w:r>
      <w:r w:rsidRPr="0066243E">
        <w:rPr>
          <w:spacing w:val="43"/>
          <w:lang w:val="ru-RU"/>
        </w:rPr>
        <w:t xml:space="preserve"> </w:t>
      </w:r>
      <w:r w:rsidRPr="0066243E">
        <w:rPr>
          <w:spacing w:val="-5"/>
          <w:lang w:val="ru-RU"/>
        </w:rPr>
        <w:t>у</w:t>
      </w:r>
      <w:r w:rsidRPr="0066243E">
        <w:rPr>
          <w:spacing w:val="-1"/>
          <w:lang w:val="ru-RU"/>
        </w:rPr>
        <w:t>ч</w:t>
      </w:r>
      <w:r w:rsidRPr="0066243E">
        <w:rPr>
          <w:spacing w:val="1"/>
          <w:lang w:val="ru-RU"/>
        </w:rPr>
        <w:t>а</w:t>
      </w:r>
      <w:r w:rsidRPr="0066243E">
        <w:rPr>
          <w:spacing w:val="-1"/>
          <w:lang w:val="ru-RU"/>
        </w:rPr>
        <w:t>с</w:t>
      </w:r>
      <w:r w:rsidRPr="0066243E">
        <w:rPr>
          <w:lang w:val="ru-RU"/>
        </w:rPr>
        <w:t>тко</w:t>
      </w:r>
      <w:r w:rsidRPr="0066243E">
        <w:rPr>
          <w:spacing w:val="-1"/>
          <w:lang w:val="ru-RU"/>
        </w:rPr>
        <w:t>в</w:t>
      </w:r>
      <w:r w:rsidRPr="0066243E">
        <w:rPr>
          <w:lang w:val="ru-RU"/>
        </w:rPr>
        <w:t>,</w:t>
      </w:r>
      <w:r w:rsidRPr="0066243E">
        <w:rPr>
          <w:spacing w:val="38"/>
          <w:lang w:val="ru-RU"/>
        </w:rPr>
        <w:t xml:space="preserve"> </w:t>
      </w:r>
      <w:r w:rsidRPr="0066243E">
        <w:rPr>
          <w:lang w:val="ru-RU"/>
        </w:rPr>
        <w:t>обр</w:t>
      </w:r>
      <w:r w:rsidRPr="0066243E">
        <w:rPr>
          <w:spacing w:val="-1"/>
          <w:lang w:val="ru-RU"/>
        </w:rPr>
        <w:t>а</w:t>
      </w:r>
      <w:r w:rsidRPr="0066243E">
        <w:rPr>
          <w:spacing w:val="1"/>
          <w:lang w:val="ru-RU"/>
        </w:rPr>
        <w:t>з</w:t>
      </w:r>
      <w:r w:rsidRPr="0066243E">
        <w:rPr>
          <w:lang w:val="ru-RU"/>
        </w:rPr>
        <w:t>о</w:t>
      </w:r>
      <w:r w:rsidRPr="0066243E">
        <w:rPr>
          <w:spacing w:val="-1"/>
          <w:lang w:val="ru-RU"/>
        </w:rPr>
        <w:t>ва</w:t>
      </w:r>
      <w:r w:rsidRPr="0066243E">
        <w:rPr>
          <w:spacing w:val="1"/>
          <w:lang w:val="ru-RU"/>
        </w:rPr>
        <w:t>нн</w:t>
      </w:r>
      <w:r w:rsidRPr="0066243E">
        <w:rPr>
          <w:spacing w:val="-1"/>
          <w:lang w:val="ru-RU"/>
        </w:rPr>
        <w:t>ы</w:t>
      </w:r>
      <w:r w:rsidRPr="0066243E">
        <w:rPr>
          <w:lang w:val="ru-RU"/>
        </w:rPr>
        <w:t>х</w:t>
      </w:r>
      <w:r w:rsidRPr="0066243E">
        <w:rPr>
          <w:spacing w:val="40"/>
          <w:lang w:val="ru-RU"/>
        </w:rPr>
        <w:t xml:space="preserve"> </w:t>
      </w:r>
      <w:r w:rsidRPr="0066243E">
        <w:rPr>
          <w:lang w:val="ru-RU"/>
        </w:rPr>
        <w:t>до</w:t>
      </w:r>
      <w:r w:rsidRPr="0066243E">
        <w:rPr>
          <w:spacing w:val="36"/>
          <w:lang w:val="ru-RU"/>
        </w:rPr>
        <w:t xml:space="preserve"> </w:t>
      </w:r>
      <w:r w:rsidRPr="0066243E">
        <w:rPr>
          <w:spacing w:val="1"/>
          <w:lang w:val="ru-RU"/>
        </w:rPr>
        <w:t>п</w:t>
      </w:r>
      <w:r w:rsidRPr="0066243E">
        <w:rPr>
          <w:spacing w:val="-1"/>
          <w:lang w:val="ru-RU"/>
        </w:rPr>
        <w:t>р</w:t>
      </w:r>
      <w:r w:rsidRPr="0066243E">
        <w:rPr>
          <w:spacing w:val="1"/>
          <w:lang w:val="ru-RU"/>
        </w:rPr>
        <w:t>ин</w:t>
      </w:r>
      <w:r w:rsidRPr="0066243E">
        <w:rPr>
          <w:lang w:val="ru-RU"/>
        </w:rPr>
        <w:t>я</w:t>
      </w:r>
      <w:r w:rsidRPr="0066243E">
        <w:rPr>
          <w:spacing w:val="-2"/>
          <w:lang w:val="ru-RU"/>
        </w:rPr>
        <w:t>т</w:t>
      </w:r>
      <w:r w:rsidRPr="0066243E">
        <w:rPr>
          <w:spacing w:val="1"/>
          <w:lang w:val="ru-RU"/>
        </w:rPr>
        <w:t>и</w:t>
      </w:r>
      <w:r w:rsidRPr="0066243E">
        <w:rPr>
          <w:lang w:val="ru-RU"/>
        </w:rPr>
        <w:t>я</w:t>
      </w:r>
      <w:r w:rsidRPr="0066243E">
        <w:rPr>
          <w:spacing w:val="38"/>
          <w:lang w:val="ru-RU"/>
        </w:rPr>
        <w:t xml:space="preserve"> П</w:t>
      </w:r>
      <w:r w:rsidRPr="0066243E">
        <w:rPr>
          <w:lang w:val="ru-RU"/>
        </w:rPr>
        <w:t>р</w:t>
      </w:r>
      <w:r w:rsidRPr="0066243E">
        <w:rPr>
          <w:spacing w:val="-1"/>
          <w:lang w:val="ru-RU"/>
        </w:rPr>
        <w:t>ав</w:t>
      </w:r>
      <w:r w:rsidRPr="0066243E">
        <w:rPr>
          <w:spacing w:val="1"/>
          <w:lang w:val="ru-RU"/>
        </w:rPr>
        <w:t>ил</w:t>
      </w:r>
      <w:r w:rsidRPr="0066243E">
        <w:rPr>
          <w:lang w:val="ru-RU"/>
        </w:rPr>
        <w:t>,</w:t>
      </w:r>
      <w:r w:rsidRPr="0066243E">
        <w:rPr>
          <w:spacing w:val="55"/>
          <w:lang w:val="ru-RU"/>
        </w:rPr>
        <w:t xml:space="preserve"> </w:t>
      </w:r>
      <w:r w:rsidRPr="0066243E">
        <w:rPr>
          <w:spacing w:val="1"/>
          <w:lang w:val="ru-RU"/>
        </w:rPr>
        <w:t>п</w:t>
      </w:r>
      <w:r w:rsidRPr="0066243E">
        <w:rPr>
          <w:spacing w:val="-3"/>
          <w:lang w:val="ru-RU"/>
        </w:rPr>
        <w:t>р</w:t>
      </w:r>
      <w:r w:rsidRPr="0066243E">
        <w:rPr>
          <w:spacing w:val="1"/>
          <w:lang w:val="ru-RU"/>
        </w:rPr>
        <w:t>и</w:t>
      </w:r>
      <w:r w:rsidRPr="0066243E">
        <w:rPr>
          <w:spacing w:val="-2"/>
          <w:lang w:val="ru-RU"/>
        </w:rPr>
        <w:t>н</w:t>
      </w:r>
      <w:r w:rsidRPr="0066243E">
        <w:rPr>
          <w:spacing w:val="1"/>
          <w:lang w:val="ru-RU"/>
        </w:rPr>
        <w:t>и</w:t>
      </w:r>
      <w:r w:rsidRPr="0066243E">
        <w:rPr>
          <w:spacing w:val="-1"/>
          <w:lang w:val="ru-RU"/>
        </w:rPr>
        <w:t>ма</w:t>
      </w:r>
      <w:r w:rsidRPr="0066243E">
        <w:rPr>
          <w:lang w:val="ru-RU"/>
        </w:rPr>
        <w:t>ют</w:t>
      </w:r>
      <w:r w:rsidRPr="0066243E">
        <w:rPr>
          <w:spacing w:val="-1"/>
          <w:lang w:val="ru-RU"/>
        </w:rPr>
        <w:t>с</w:t>
      </w:r>
      <w:r w:rsidRPr="0066243E">
        <w:rPr>
          <w:lang w:val="ru-RU"/>
        </w:rPr>
        <w:t>я</w:t>
      </w:r>
      <w:r w:rsidRPr="0066243E">
        <w:rPr>
          <w:spacing w:val="57"/>
          <w:lang w:val="ru-RU"/>
        </w:rPr>
        <w:t xml:space="preserve"> </w:t>
      </w:r>
      <w:r w:rsidRPr="0066243E">
        <w:rPr>
          <w:lang w:val="ru-RU"/>
        </w:rPr>
        <w:t>р</w:t>
      </w:r>
      <w:r w:rsidRPr="0066243E">
        <w:rPr>
          <w:spacing w:val="-1"/>
          <w:lang w:val="ru-RU"/>
        </w:rPr>
        <w:t>ав</w:t>
      </w:r>
      <w:r w:rsidRPr="0066243E">
        <w:rPr>
          <w:spacing w:val="1"/>
          <w:lang w:val="ru-RU"/>
        </w:rPr>
        <w:t>н</w:t>
      </w:r>
      <w:r w:rsidRPr="0066243E">
        <w:rPr>
          <w:spacing w:val="-1"/>
          <w:lang w:val="ru-RU"/>
        </w:rPr>
        <w:t>ым</w:t>
      </w:r>
      <w:r w:rsidRPr="0066243E">
        <w:rPr>
          <w:lang w:val="ru-RU"/>
        </w:rPr>
        <w:t>и</w:t>
      </w:r>
      <w:r w:rsidRPr="0066243E">
        <w:rPr>
          <w:spacing w:val="58"/>
          <w:lang w:val="ru-RU"/>
        </w:rPr>
        <w:t xml:space="preserve"> </w:t>
      </w:r>
      <w:r w:rsidRPr="0066243E">
        <w:rPr>
          <w:lang w:val="ru-RU"/>
        </w:rPr>
        <w:t>ф</w:t>
      </w:r>
      <w:r w:rsidRPr="0066243E">
        <w:rPr>
          <w:spacing w:val="-1"/>
          <w:lang w:val="ru-RU"/>
        </w:rPr>
        <w:t>а</w:t>
      </w:r>
      <w:r w:rsidRPr="0066243E">
        <w:rPr>
          <w:lang w:val="ru-RU"/>
        </w:rPr>
        <w:t>к</w:t>
      </w:r>
      <w:r w:rsidRPr="0066243E">
        <w:rPr>
          <w:spacing w:val="-2"/>
          <w:lang w:val="ru-RU"/>
        </w:rPr>
        <w:t>т</w:t>
      </w:r>
      <w:r w:rsidRPr="0066243E">
        <w:rPr>
          <w:spacing w:val="1"/>
          <w:lang w:val="ru-RU"/>
        </w:rPr>
        <w:t>и</w:t>
      </w:r>
      <w:r w:rsidRPr="0066243E">
        <w:rPr>
          <w:spacing w:val="-1"/>
          <w:lang w:val="ru-RU"/>
        </w:rPr>
        <w:t>чес</w:t>
      </w:r>
      <w:r w:rsidRPr="0066243E">
        <w:rPr>
          <w:lang w:val="ru-RU"/>
        </w:rPr>
        <w:t>кой</w:t>
      </w:r>
      <w:r w:rsidRPr="0066243E">
        <w:rPr>
          <w:spacing w:val="56"/>
          <w:lang w:val="ru-RU"/>
        </w:rPr>
        <w:t xml:space="preserve"> </w:t>
      </w:r>
      <w:r w:rsidRPr="0066243E">
        <w:rPr>
          <w:spacing w:val="1"/>
          <w:lang w:val="ru-RU"/>
        </w:rPr>
        <w:t>п</w:t>
      </w:r>
      <w:r w:rsidRPr="0066243E">
        <w:rPr>
          <w:lang w:val="ru-RU"/>
        </w:rPr>
        <w:t>лощ</w:t>
      </w:r>
      <w:r w:rsidRPr="0066243E">
        <w:rPr>
          <w:spacing w:val="-1"/>
          <w:lang w:val="ru-RU"/>
        </w:rPr>
        <w:t>а</w:t>
      </w:r>
      <w:r w:rsidRPr="0066243E">
        <w:rPr>
          <w:lang w:val="ru-RU"/>
        </w:rPr>
        <w:t>ди</w:t>
      </w:r>
      <w:r w:rsidRPr="0066243E">
        <w:rPr>
          <w:spacing w:val="56"/>
          <w:lang w:val="ru-RU"/>
        </w:rPr>
        <w:t xml:space="preserve"> </w:t>
      </w:r>
      <w:r w:rsidRPr="0066243E">
        <w:rPr>
          <w:lang w:val="ru-RU"/>
        </w:rPr>
        <w:t>т</w:t>
      </w:r>
      <w:r w:rsidRPr="0066243E">
        <w:rPr>
          <w:spacing w:val="-1"/>
          <w:lang w:val="ru-RU"/>
        </w:rPr>
        <w:t>а</w:t>
      </w:r>
      <w:r w:rsidRPr="0066243E">
        <w:rPr>
          <w:lang w:val="ru-RU"/>
        </w:rPr>
        <w:t>к</w:t>
      </w:r>
      <w:r w:rsidRPr="0066243E">
        <w:rPr>
          <w:spacing w:val="-2"/>
          <w:lang w:val="ru-RU"/>
        </w:rPr>
        <w:t>и</w:t>
      </w:r>
      <w:r w:rsidRPr="0066243E">
        <w:rPr>
          <w:lang w:val="ru-RU"/>
        </w:rPr>
        <w:t>х</w:t>
      </w:r>
      <w:r w:rsidRPr="0066243E">
        <w:rPr>
          <w:spacing w:val="57"/>
          <w:lang w:val="ru-RU"/>
        </w:rPr>
        <w:t xml:space="preserve"> </w:t>
      </w:r>
      <w:r w:rsidRPr="0066243E">
        <w:rPr>
          <w:spacing w:val="1"/>
          <w:lang w:val="ru-RU"/>
        </w:rPr>
        <w:t>з</w:t>
      </w:r>
      <w:r w:rsidRPr="0066243E">
        <w:rPr>
          <w:spacing w:val="-1"/>
          <w:lang w:val="ru-RU"/>
        </w:rPr>
        <w:t>еме</w:t>
      </w:r>
      <w:r w:rsidRPr="0066243E">
        <w:rPr>
          <w:lang w:val="ru-RU"/>
        </w:rPr>
        <w:t>ль</w:t>
      </w:r>
      <w:r w:rsidRPr="0066243E">
        <w:rPr>
          <w:spacing w:val="1"/>
          <w:lang w:val="ru-RU"/>
        </w:rPr>
        <w:t>н</w:t>
      </w:r>
      <w:r w:rsidRPr="0066243E">
        <w:rPr>
          <w:spacing w:val="-3"/>
          <w:lang w:val="ru-RU"/>
        </w:rPr>
        <w:t>ы</w:t>
      </w:r>
      <w:r w:rsidRPr="0066243E">
        <w:rPr>
          <w:lang w:val="ru-RU"/>
        </w:rPr>
        <w:t xml:space="preserve">х </w:t>
      </w:r>
      <w:r w:rsidRPr="0066243E">
        <w:rPr>
          <w:spacing w:val="-5"/>
          <w:lang w:val="ru-RU"/>
        </w:rPr>
        <w:t>у</w:t>
      </w:r>
      <w:r w:rsidRPr="0066243E">
        <w:rPr>
          <w:spacing w:val="1"/>
          <w:lang w:val="ru-RU"/>
        </w:rPr>
        <w:t>ча</w:t>
      </w:r>
      <w:r w:rsidRPr="0066243E">
        <w:rPr>
          <w:spacing w:val="-1"/>
          <w:lang w:val="ru-RU"/>
        </w:rPr>
        <w:t>с</w:t>
      </w:r>
      <w:r w:rsidRPr="0066243E">
        <w:rPr>
          <w:lang w:val="ru-RU"/>
        </w:rPr>
        <w:t>тков</w:t>
      </w:r>
      <w:r w:rsidRPr="0066243E">
        <w:rPr>
          <w:spacing w:val="23"/>
          <w:lang w:val="ru-RU"/>
        </w:rPr>
        <w:t xml:space="preserve"> </w:t>
      </w:r>
      <w:r w:rsidRPr="0066243E">
        <w:rPr>
          <w:spacing w:val="1"/>
          <w:lang w:val="ru-RU"/>
        </w:rPr>
        <w:t>п</w:t>
      </w:r>
      <w:r w:rsidRPr="0066243E">
        <w:rPr>
          <w:lang w:val="ru-RU"/>
        </w:rPr>
        <w:t>ри</w:t>
      </w:r>
      <w:r w:rsidRPr="0066243E">
        <w:rPr>
          <w:spacing w:val="25"/>
          <w:lang w:val="ru-RU"/>
        </w:rPr>
        <w:t xml:space="preserve"> </w:t>
      </w:r>
      <w:r w:rsidRPr="0066243E">
        <w:rPr>
          <w:spacing w:val="1"/>
          <w:lang w:val="ru-RU"/>
        </w:rPr>
        <w:t>п</w:t>
      </w:r>
      <w:r w:rsidRPr="0066243E">
        <w:rPr>
          <w:lang w:val="ru-RU"/>
        </w:rPr>
        <w:t>о</w:t>
      </w:r>
      <w:r w:rsidRPr="0066243E">
        <w:rPr>
          <w:spacing w:val="-3"/>
          <w:lang w:val="ru-RU"/>
        </w:rPr>
        <w:t>д</w:t>
      </w:r>
      <w:r w:rsidRPr="0066243E">
        <w:rPr>
          <w:lang w:val="ru-RU"/>
        </w:rPr>
        <w:t>т</w:t>
      </w:r>
      <w:r w:rsidRPr="0066243E">
        <w:rPr>
          <w:spacing w:val="-1"/>
          <w:lang w:val="ru-RU"/>
        </w:rPr>
        <w:t>ве</w:t>
      </w:r>
      <w:r w:rsidRPr="0066243E">
        <w:rPr>
          <w:lang w:val="ru-RU"/>
        </w:rPr>
        <w:t>р</w:t>
      </w:r>
      <w:r w:rsidRPr="0066243E">
        <w:rPr>
          <w:spacing w:val="-1"/>
          <w:lang w:val="ru-RU"/>
        </w:rPr>
        <w:t>ж</w:t>
      </w:r>
      <w:r w:rsidRPr="0066243E">
        <w:rPr>
          <w:lang w:val="ru-RU"/>
        </w:rPr>
        <w:t>д</w:t>
      </w:r>
      <w:r w:rsidRPr="0066243E">
        <w:rPr>
          <w:spacing w:val="-1"/>
          <w:lang w:val="ru-RU"/>
        </w:rPr>
        <w:t>е</w:t>
      </w:r>
      <w:r w:rsidRPr="0066243E">
        <w:rPr>
          <w:spacing w:val="1"/>
          <w:lang w:val="ru-RU"/>
        </w:rPr>
        <w:t>ни</w:t>
      </w:r>
      <w:r w:rsidRPr="0066243E">
        <w:rPr>
          <w:lang w:val="ru-RU"/>
        </w:rPr>
        <w:t>и</w:t>
      </w:r>
      <w:r w:rsidRPr="0066243E">
        <w:rPr>
          <w:spacing w:val="25"/>
          <w:lang w:val="ru-RU"/>
        </w:rPr>
        <w:t xml:space="preserve"> </w:t>
      </w:r>
      <w:r w:rsidRPr="0066243E">
        <w:rPr>
          <w:spacing w:val="1"/>
          <w:lang w:val="ru-RU"/>
        </w:rPr>
        <w:t>(</w:t>
      </w:r>
      <w:r w:rsidRPr="0066243E">
        <w:rPr>
          <w:spacing w:val="-8"/>
          <w:lang w:val="ru-RU"/>
        </w:rPr>
        <w:t>у</w:t>
      </w:r>
      <w:r w:rsidRPr="0066243E">
        <w:rPr>
          <w:spacing w:val="-1"/>
          <w:lang w:val="ru-RU"/>
        </w:rPr>
        <w:t>с</w:t>
      </w:r>
      <w:r w:rsidRPr="0066243E">
        <w:rPr>
          <w:spacing w:val="3"/>
          <w:lang w:val="ru-RU"/>
        </w:rPr>
        <w:t>т</w:t>
      </w:r>
      <w:r w:rsidRPr="0066243E">
        <w:rPr>
          <w:spacing w:val="-1"/>
          <w:lang w:val="ru-RU"/>
        </w:rPr>
        <w:t>а</w:t>
      </w:r>
      <w:r w:rsidRPr="0066243E">
        <w:rPr>
          <w:spacing w:val="1"/>
          <w:lang w:val="ru-RU"/>
        </w:rPr>
        <w:t>н</w:t>
      </w:r>
      <w:r w:rsidRPr="0066243E">
        <w:rPr>
          <w:lang w:val="ru-RU"/>
        </w:rPr>
        <w:t>о</w:t>
      </w:r>
      <w:r w:rsidRPr="0066243E">
        <w:rPr>
          <w:spacing w:val="-1"/>
          <w:lang w:val="ru-RU"/>
        </w:rPr>
        <w:t>в</w:t>
      </w:r>
      <w:r w:rsidRPr="0066243E">
        <w:rPr>
          <w:lang w:val="ru-RU"/>
        </w:rPr>
        <w:t>л</w:t>
      </w:r>
      <w:r w:rsidRPr="0066243E">
        <w:rPr>
          <w:spacing w:val="-1"/>
          <w:lang w:val="ru-RU"/>
        </w:rPr>
        <w:t>е</w:t>
      </w:r>
      <w:r w:rsidRPr="0066243E">
        <w:rPr>
          <w:spacing w:val="1"/>
          <w:lang w:val="ru-RU"/>
        </w:rPr>
        <w:t>нии</w:t>
      </w:r>
      <w:r w:rsidRPr="0066243E">
        <w:rPr>
          <w:lang w:val="ru-RU"/>
        </w:rPr>
        <w:t>)</w:t>
      </w:r>
      <w:r w:rsidRPr="0066243E">
        <w:rPr>
          <w:spacing w:val="23"/>
          <w:lang w:val="ru-RU"/>
        </w:rPr>
        <w:t xml:space="preserve"> </w:t>
      </w:r>
      <w:r w:rsidRPr="0066243E">
        <w:rPr>
          <w:lang w:val="ru-RU"/>
        </w:rPr>
        <w:t>в</w:t>
      </w:r>
      <w:r w:rsidRPr="0066243E">
        <w:rPr>
          <w:spacing w:val="23"/>
          <w:lang w:val="ru-RU"/>
        </w:rPr>
        <w:t xml:space="preserve"> </w:t>
      </w:r>
      <w:r w:rsidRPr="0066243E">
        <w:rPr>
          <w:spacing w:val="-1"/>
          <w:lang w:val="ru-RU"/>
        </w:rPr>
        <w:t>Е</w:t>
      </w:r>
      <w:r w:rsidRPr="0066243E">
        <w:rPr>
          <w:lang w:val="ru-RU"/>
        </w:rPr>
        <w:t>ГРН</w:t>
      </w:r>
      <w:r w:rsidRPr="0066243E">
        <w:rPr>
          <w:spacing w:val="23"/>
          <w:lang w:val="ru-RU"/>
        </w:rPr>
        <w:t xml:space="preserve"> </w:t>
      </w:r>
      <w:r w:rsidRPr="0066243E">
        <w:rPr>
          <w:spacing w:val="-1"/>
          <w:lang w:val="ru-RU"/>
        </w:rPr>
        <w:t>в</w:t>
      </w:r>
      <w:r w:rsidRPr="0066243E">
        <w:rPr>
          <w:spacing w:val="-2"/>
          <w:lang w:val="ru-RU"/>
        </w:rPr>
        <w:t>и</w:t>
      </w:r>
      <w:r w:rsidRPr="0066243E">
        <w:rPr>
          <w:lang w:val="ru-RU"/>
        </w:rPr>
        <w:t>да</w:t>
      </w:r>
      <w:r w:rsidRPr="0066243E">
        <w:rPr>
          <w:spacing w:val="23"/>
          <w:lang w:val="ru-RU"/>
        </w:rPr>
        <w:t xml:space="preserve"> </w:t>
      </w:r>
      <w:r w:rsidRPr="0066243E">
        <w:rPr>
          <w:lang w:val="ru-RU"/>
        </w:rPr>
        <w:t>р</w:t>
      </w:r>
      <w:r w:rsidRPr="0066243E">
        <w:rPr>
          <w:spacing w:val="-1"/>
          <w:lang w:val="ru-RU"/>
        </w:rPr>
        <w:t>а</w:t>
      </w:r>
      <w:r w:rsidRPr="0066243E">
        <w:rPr>
          <w:spacing w:val="1"/>
          <w:lang w:val="ru-RU"/>
        </w:rPr>
        <w:t>з</w:t>
      </w:r>
      <w:r w:rsidRPr="0066243E">
        <w:rPr>
          <w:lang w:val="ru-RU"/>
        </w:rPr>
        <w:t>р</w:t>
      </w:r>
      <w:r w:rsidRPr="0066243E">
        <w:rPr>
          <w:spacing w:val="-1"/>
          <w:lang w:val="ru-RU"/>
        </w:rPr>
        <w:t>е</w:t>
      </w:r>
      <w:r w:rsidRPr="0066243E">
        <w:rPr>
          <w:lang w:val="ru-RU"/>
        </w:rPr>
        <w:t>ш</w:t>
      </w:r>
      <w:r w:rsidRPr="0066243E">
        <w:rPr>
          <w:spacing w:val="-1"/>
          <w:lang w:val="ru-RU"/>
        </w:rPr>
        <w:t>е</w:t>
      </w:r>
      <w:r w:rsidRPr="0066243E">
        <w:rPr>
          <w:spacing w:val="1"/>
          <w:lang w:val="ru-RU"/>
        </w:rPr>
        <w:t>нн</w:t>
      </w:r>
      <w:r w:rsidRPr="0066243E">
        <w:rPr>
          <w:lang w:val="ru-RU"/>
        </w:rPr>
        <w:t>ого</w:t>
      </w:r>
      <w:r w:rsidRPr="0066243E">
        <w:rPr>
          <w:spacing w:val="24"/>
          <w:lang w:val="ru-RU"/>
        </w:rPr>
        <w:t xml:space="preserve"> </w:t>
      </w:r>
      <w:r w:rsidRPr="0066243E">
        <w:rPr>
          <w:spacing w:val="1"/>
          <w:lang w:val="ru-RU"/>
        </w:rPr>
        <w:t>и</w:t>
      </w:r>
      <w:r w:rsidRPr="0066243E">
        <w:rPr>
          <w:spacing w:val="-1"/>
          <w:lang w:val="ru-RU"/>
        </w:rPr>
        <w:t>с</w:t>
      </w:r>
      <w:r w:rsidRPr="0066243E">
        <w:rPr>
          <w:spacing w:val="1"/>
          <w:lang w:val="ru-RU"/>
        </w:rPr>
        <w:t>п</w:t>
      </w:r>
      <w:r w:rsidRPr="0066243E">
        <w:rPr>
          <w:lang w:val="ru-RU"/>
        </w:rPr>
        <w:t>ол</w:t>
      </w:r>
      <w:r w:rsidRPr="0066243E">
        <w:rPr>
          <w:spacing w:val="-2"/>
          <w:lang w:val="ru-RU"/>
        </w:rPr>
        <w:t>ь</w:t>
      </w:r>
      <w:r w:rsidRPr="0066243E">
        <w:rPr>
          <w:spacing w:val="1"/>
          <w:lang w:val="ru-RU"/>
        </w:rPr>
        <w:t>з</w:t>
      </w:r>
      <w:r w:rsidRPr="0066243E">
        <w:rPr>
          <w:spacing w:val="-3"/>
          <w:lang w:val="ru-RU"/>
        </w:rPr>
        <w:t>о</w:t>
      </w:r>
      <w:r w:rsidRPr="0066243E">
        <w:rPr>
          <w:spacing w:val="-1"/>
          <w:lang w:val="ru-RU"/>
        </w:rPr>
        <w:t>ва</w:t>
      </w:r>
      <w:r w:rsidRPr="0066243E">
        <w:rPr>
          <w:spacing w:val="1"/>
          <w:lang w:val="ru-RU"/>
        </w:rPr>
        <w:t>ния з</w:t>
      </w:r>
      <w:r w:rsidRPr="0066243E">
        <w:rPr>
          <w:spacing w:val="-1"/>
          <w:lang w:val="ru-RU"/>
        </w:rPr>
        <w:t>еме</w:t>
      </w:r>
      <w:r w:rsidRPr="0066243E">
        <w:rPr>
          <w:lang w:val="ru-RU"/>
        </w:rPr>
        <w:t>ль</w:t>
      </w:r>
      <w:r w:rsidRPr="0066243E">
        <w:rPr>
          <w:spacing w:val="1"/>
          <w:lang w:val="ru-RU"/>
        </w:rPr>
        <w:t>н</w:t>
      </w:r>
      <w:r w:rsidRPr="0066243E">
        <w:rPr>
          <w:lang w:val="ru-RU"/>
        </w:rPr>
        <w:t>ого</w:t>
      </w:r>
      <w:r w:rsidRPr="0066243E">
        <w:rPr>
          <w:spacing w:val="21"/>
          <w:lang w:val="ru-RU"/>
        </w:rPr>
        <w:t xml:space="preserve"> </w:t>
      </w:r>
      <w:r w:rsidRPr="0066243E">
        <w:rPr>
          <w:spacing w:val="-5"/>
          <w:lang w:val="ru-RU"/>
        </w:rPr>
        <w:t>у</w:t>
      </w:r>
      <w:r w:rsidRPr="0066243E">
        <w:rPr>
          <w:spacing w:val="1"/>
          <w:lang w:val="ru-RU"/>
        </w:rPr>
        <w:t>ч</w:t>
      </w:r>
      <w:r w:rsidRPr="0066243E">
        <w:rPr>
          <w:spacing w:val="-1"/>
          <w:lang w:val="ru-RU"/>
        </w:rPr>
        <w:t>ас</w:t>
      </w:r>
      <w:r w:rsidRPr="0066243E">
        <w:rPr>
          <w:lang w:val="ru-RU"/>
        </w:rPr>
        <w:t>тка</w:t>
      </w:r>
      <w:r w:rsidRPr="0066243E">
        <w:rPr>
          <w:spacing w:val="18"/>
          <w:lang w:val="ru-RU"/>
        </w:rPr>
        <w:t xml:space="preserve"> </w:t>
      </w:r>
      <w:r w:rsidRPr="0066243E">
        <w:rPr>
          <w:spacing w:val="-1"/>
          <w:lang w:val="ru-RU"/>
        </w:rPr>
        <w:t>а</w:t>
      </w:r>
      <w:r w:rsidRPr="0066243E">
        <w:rPr>
          <w:spacing w:val="1"/>
          <w:lang w:val="ru-RU"/>
        </w:rPr>
        <w:t>на</w:t>
      </w:r>
      <w:r w:rsidRPr="0066243E">
        <w:rPr>
          <w:lang w:val="ru-RU"/>
        </w:rPr>
        <w:t>лог</w:t>
      </w:r>
      <w:r w:rsidRPr="0066243E">
        <w:rPr>
          <w:spacing w:val="1"/>
          <w:lang w:val="ru-RU"/>
        </w:rPr>
        <w:t>и</w:t>
      </w:r>
      <w:r w:rsidRPr="0066243E">
        <w:rPr>
          <w:spacing w:val="-1"/>
          <w:lang w:val="ru-RU"/>
        </w:rPr>
        <w:t>ч</w:t>
      </w:r>
      <w:r w:rsidRPr="0066243E">
        <w:rPr>
          <w:spacing w:val="1"/>
          <w:lang w:val="ru-RU"/>
        </w:rPr>
        <w:t>н</w:t>
      </w:r>
      <w:r w:rsidRPr="0066243E">
        <w:rPr>
          <w:lang w:val="ru-RU"/>
        </w:rPr>
        <w:t>о</w:t>
      </w:r>
      <w:r w:rsidRPr="0066243E">
        <w:rPr>
          <w:spacing w:val="1"/>
          <w:lang w:val="ru-RU"/>
        </w:rPr>
        <w:t>м</w:t>
      </w:r>
      <w:r w:rsidRPr="0066243E">
        <w:rPr>
          <w:lang w:val="ru-RU"/>
        </w:rPr>
        <w:t>у</w:t>
      </w:r>
      <w:r w:rsidRPr="0066243E">
        <w:rPr>
          <w:spacing w:val="14"/>
          <w:lang w:val="ru-RU"/>
        </w:rPr>
        <w:t xml:space="preserve"> </w:t>
      </w:r>
      <w:r w:rsidRPr="0066243E">
        <w:rPr>
          <w:lang w:val="ru-RU"/>
        </w:rPr>
        <w:t>о</w:t>
      </w:r>
      <w:r w:rsidRPr="0066243E">
        <w:rPr>
          <w:spacing w:val="-1"/>
          <w:lang w:val="ru-RU"/>
        </w:rPr>
        <w:t>с</w:t>
      </w:r>
      <w:r w:rsidRPr="0066243E">
        <w:rPr>
          <w:spacing w:val="1"/>
          <w:lang w:val="ru-RU"/>
        </w:rPr>
        <w:t>н</w:t>
      </w:r>
      <w:r w:rsidRPr="0066243E">
        <w:rPr>
          <w:lang w:val="ru-RU"/>
        </w:rPr>
        <w:t>о</w:t>
      </w:r>
      <w:r w:rsidRPr="0066243E">
        <w:rPr>
          <w:spacing w:val="-1"/>
          <w:lang w:val="ru-RU"/>
        </w:rPr>
        <w:t>в</w:t>
      </w:r>
      <w:r w:rsidRPr="0066243E">
        <w:rPr>
          <w:spacing w:val="1"/>
          <w:lang w:val="ru-RU"/>
        </w:rPr>
        <w:t>н</w:t>
      </w:r>
      <w:r w:rsidRPr="0066243E">
        <w:rPr>
          <w:lang w:val="ru-RU"/>
        </w:rPr>
        <w:t>о</w:t>
      </w:r>
      <w:r w:rsidRPr="0066243E">
        <w:rPr>
          <w:spacing w:val="4"/>
          <w:lang w:val="ru-RU"/>
        </w:rPr>
        <w:t>м</w:t>
      </w:r>
      <w:r w:rsidRPr="0066243E">
        <w:rPr>
          <w:lang w:val="ru-RU"/>
        </w:rPr>
        <w:t>у</w:t>
      </w:r>
      <w:r w:rsidRPr="0066243E">
        <w:rPr>
          <w:spacing w:val="14"/>
          <w:lang w:val="ru-RU"/>
        </w:rPr>
        <w:t xml:space="preserve"> </w:t>
      </w:r>
      <w:r w:rsidRPr="0066243E">
        <w:rPr>
          <w:spacing w:val="-1"/>
          <w:lang w:val="ru-RU"/>
        </w:rPr>
        <w:t>в</w:t>
      </w:r>
      <w:r w:rsidRPr="0066243E">
        <w:rPr>
          <w:spacing w:val="1"/>
          <w:lang w:val="ru-RU"/>
        </w:rPr>
        <w:t>и</w:t>
      </w:r>
      <w:r w:rsidRPr="0066243E">
        <w:rPr>
          <w:spacing w:val="5"/>
          <w:lang w:val="ru-RU"/>
        </w:rPr>
        <w:t>д</w:t>
      </w:r>
      <w:r w:rsidRPr="0066243E">
        <w:rPr>
          <w:lang w:val="ru-RU"/>
        </w:rPr>
        <w:t>у</w:t>
      </w:r>
      <w:r w:rsidRPr="0066243E">
        <w:rPr>
          <w:spacing w:val="14"/>
          <w:lang w:val="ru-RU"/>
        </w:rPr>
        <w:t xml:space="preserve"> </w:t>
      </w:r>
      <w:r w:rsidRPr="0066243E">
        <w:rPr>
          <w:spacing w:val="2"/>
          <w:lang w:val="ru-RU"/>
        </w:rPr>
        <w:t>р</w:t>
      </w:r>
      <w:r w:rsidRPr="0066243E">
        <w:rPr>
          <w:spacing w:val="-1"/>
          <w:lang w:val="ru-RU"/>
        </w:rPr>
        <w:t>а</w:t>
      </w:r>
      <w:r w:rsidRPr="0066243E">
        <w:rPr>
          <w:spacing w:val="1"/>
          <w:lang w:val="ru-RU"/>
        </w:rPr>
        <w:t>з</w:t>
      </w:r>
      <w:r w:rsidRPr="0066243E">
        <w:rPr>
          <w:lang w:val="ru-RU"/>
        </w:rPr>
        <w:t>р</w:t>
      </w:r>
      <w:r w:rsidRPr="0066243E">
        <w:rPr>
          <w:spacing w:val="-1"/>
          <w:lang w:val="ru-RU"/>
        </w:rPr>
        <w:t>е</w:t>
      </w:r>
      <w:r w:rsidRPr="0066243E">
        <w:rPr>
          <w:lang w:val="ru-RU"/>
        </w:rPr>
        <w:t>ш</w:t>
      </w:r>
      <w:r w:rsidRPr="0066243E">
        <w:rPr>
          <w:spacing w:val="-1"/>
          <w:lang w:val="ru-RU"/>
        </w:rPr>
        <w:t>е</w:t>
      </w:r>
      <w:r w:rsidRPr="0066243E">
        <w:rPr>
          <w:spacing w:val="1"/>
          <w:lang w:val="ru-RU"/>
        </w:rPr>
        <w:t>нн</w:t>
      </w:r>
      <w:r w:rsidRPr="0066243E">
        <w:rPr>
          <w:lang w:val="ru-RU"/>
        </w:rPr>
        <w:t>ого</w:t>
      </w:r>
      <w:r w:rsidRPr="0066243E">
        <w:rPr>
          <w:spacing w:val="19"/>
          <w:lang w:val="ru-RU"/>
        </w:rPr>
        <w:t xml:space="preserve"> </w:t>
      </w:r>
      <w:r w:rsidRPr="0066243E">
        <w:rPr>
          <w:spacing w:val="1"/>
          <w:lang w:val="ru-RU"/>
        </w:rPr>
        <w:t>и</w:t>
      </w:r>
      <w:r w:rsidRPr="0066243E">
        <w:rPr>
          <w:spacing w:val="-1"/>
          <w:lang w:val="ru-RU"/>
        </w:rPr>
        <w:t>с</w:t>
      </w:r>
      <w:r w:rsidRPr="0066243E">
        <w:rPr>
          <w:spacing w:val="1"/>
          <w:lang w:val="ru-RU"/>
        </w:rPr>
        <w:t>п</w:t>
      </w:r>
      <w:r w:rsidRPr="0066243E">
        <w:rPr>
          <w:lang w:val="ru-RU"/>
        </w:rPr>
        <w:t>ол</w:t>
      </w:r>
      <w:r w:rsidRPr="0066243E">
        <w:rPr>
          <w:spacing w:val="-2"/>
          <w:lang w:val="ru-RU"/>
        </w:rPr>
        <w:t>ь</w:t>
      </w:r>
      <w:r w:rsidRPr="0066243E">
        <w:rPr>
          <w:spacing w:val="1"/>
          <w:lang w:val="ru-RU"/>
        </w:rPr>
        <w:t>з</w:t>
      </w:r>
      <w:r w:rsidRPr="0066243E">
        <w:rPr>
          <w:lang w:val="ru-RU"/>
        </w:rPr>
        <w:t>о</w:t>
      </w:r>
      <w:r w:rsidRPr="0066243E">
        <w:rPr>
          <w:spacing w:val="-1"/>
          <w:lang w:val="ru-RU"/>
        </w:rPr>
        <w:t>ва</w:t>
      </w:r>
      <w:r w:rsidRPr="0066243E">
        <w:rPr>
          <w:spacing w:val="1"/>
          <w:lang w:val="ru-RU"/>
        </w:rPr>
        <w:t>ния з</w:t>
      </w:r>
      <w:r w:rsidRPr="0066243E">
        <w:rPr>
          <w:spacing w:val="-1"/>
          <w:lang w:val="ru-RU"/>
        </w:rPr>
        <w:t>еме</w:t>
      </w:r>
      <w:r w:rsidRPr="0066243E">
        <w:rPr>
          <w:lang w:val="ru-RU"/>
        </w:rPr>
        <w:t>ль</w:t>
      </w:r>
      <w:r w:rsidRPr="0066243E">
        <w:rPr>
          <w:spacing w:val="1"/>
          <w:lang w:val="ru-RU"/>
        </w:rPr>
        <w:t>н</w:t>
      </w:r>
      <w:r w:rsidRPr="0066243E">
        <w:rPr>
          <w:lang w:val="ru-RU"/>
        </w:rPr>
        <w:t>ого</w:t>
      </w:r>
      <w:r w:rsidRPr="0066243E">
        <w:rPr>
          <w:spacing w:val="9"/>
          <w:lang w:val="ru-RU"/>
        </w:rPr>
        <w:t xml:space="preserve"> </w:t>
      </w:r>
      <w:r w:rsidRPr="0066243E">
        <w:rPr>
          <w:spacing w:val="-5"/>
          <w:lang w:val="ru-RU"/>
        </w:rPr>
        <w:t>у</w:t>
      </w:r>
      <w:r w:rsidRPr="0066243E">
        <w:rPr>
          <w:spacing w:val="-1"/>
          <w:lang w:val="ru-RU"/>
        </w:rPr>
        <w:t>ч</w:t>
      </w:r>
      <w:r w:rsidRPr="0066243E">
        <w:rPr>
          <w:spacing w:val="1"/>
          <w:lang w:val="ru-RU"/>
        </w:rPr>
        <w:t>а</w:t>
      </w:r>
      <w:r w:rsidRPr="0066243E">
        <w:rPr>
          <w:spacing w:val="-1"/>
          <w:lang w:val="ru-RU"/>
        </w:rPr>
        <w:t>с</w:t>
      </w:r>
      <w:r w:rsidRPr="0066243E">
        <w:rPr>
          <w:lang w:val="ru-RU"/>
        </w:rPr>
        <w:t>тк</w:t>
      </w:r>
      <w:r w:rsidRPr="0066243E">
        <w:rPr>
          <w:spacing w:val="-1"/>
          <w:lang w:val="ru-RU"/>
        </w:rPr>
        <w:t>а</w:t>
      </w:r>
      <w:r w:rsidRPr="0066243E">
        <w:rPr>
          <w:lang w:val="ru-RU"/>
        </w:rPr>
        <w:t>,</w:t>
      </w:r>
      <w:r w:rsidRPr="0066243E">
        <w:rPr>
          <w:spacing w:val="9"/>
          <w:lang w:val="ru-RU"/>
        </w:rPr>
        <w:t xml:space="preserve"> </w:t>
      </w:r>
      <w:r w:rsidRPr="0066243E">
        <w:rPr>
          <w:spacing w:val="-5"/>
          <w:lang w:val="ru-RU"/>
        </w:rPr>
        <w:t>у</w:t>
      </w:r>
      <w:r w:rsidRPr="0066243E">
        <w:rPr>
          <w:spacing w:val="3"/>
          <w:lang w:val="ru-RU"/>
        </w:rPr>
        <w:t>с</w:t>
      </w:r>
      <w:r w:rsidRPr="0066243E">
        <w:rPr>
          <w:lang w:val="ru-RU"/>
        </w:rPr>
        <w:t>т</w:t>
      </w:r>
      <w:r w:rsidRPr="0066243E">
        <w:rPr>
          <w:spacing w:val="-1"/>
          <w:lang w:val="ru-RU"/>
        </w:rPr>
        <w:t>а</w:t>
      </w:r>
      <w:r w:rsidRPr="0066243E">
        <w:rPr>
          <w:spacing w:val="1"/>
          <w:lang w:val="ru-RU"/>
        </w:rPr>
        <w:t>н</w:t>
      </w:r>
      <w:r w:rsidRPr="0066243E">
        <w:rPr>
          <w:lang w:val="ru-RU"/>
        </w:rPr>
        <w:t>о</w:t>
      </w:r>
      <w:r w:rsidRPr="0066243E">
        <w:rPr>
          <w:spacing w:val="-1"/>
          <w:lang w:val="ru-RU"/>
        </w:rPr>
        <w:t>в</w:t>
      </w:r>
      <w:r w:rsidRPr="0066243E">
        <w:rPr>
          <w:lang w:val="ru-RU"/>
        </w:rPr>
        <w:t>л</w:t>
      </w:r>
      <w:r w:rsidRPr="0066243E">
        <w:rPr>
          <w:spacing w:val="-1"/>
          <w:lang w:val="ru-RU"/>
        </w:rPr>
        <w:t>е</w:t>
      </w:r>
      <w:r w:rsidRPr="0066243E">
        <w:rPr>
          <w:spacing w:val="1"/>
          <w:lang w:val="ru-RU"/>
        </w:rPr>
        <w:t>нн</w:t>
      </w:r>
      <w:r w:rsidRPr="0066243E">
        <w:rPr>
          <w:lang w:val="ru-RU"/>
        </w:rPr>
        <w:t>ого</w:t>
      </w:r>
      <w:r w:rsidRPr="0066243E">
        <w:rPr>
          <w:spacing w:val="7"/>
          <w:lang w:val="ru-RU"/>
        </w:rPr>
        <w:t xml:space="preserve"> </w:t>
      </w:r>
      <w:r w:rsidRPr="0066243E">
        <w:rPr>
          <w:spacing w:val="1"/>
          <w:lang w:val="ru-RU"/>
        </w:rPr>
        <w:t>н</w:t>
      </w:r>
      <w:r w:rsidRPr="0066243E">
        <w:rPr>
          <w:spacing w:val="-1"/>
          <w:lang w:val="ru-RU"/>
        </w:rPr>
        <w:t>ас</w:t>
      </w:r>
      <w:r w:rsidRPr="0066243E">
        <w:rPr>
          <w:lang w:val="ru-RU"/>
        </w:rPr>
        <w:t>тоящ</w:t>
      </w:r>
      <w:r w:rsidRPr="0066243E">
        <w:rPr>
          <w:spacing w:val="-2"/>
          <w:lang w:val="ru-RU"/>
        </w:rPr>
        <w:t>и</w:t>
      </w:r>
      <w:r w:rsidRPr="0066243E">
        <w:rPr>
          <w:spacing w:val="-1"/>
          <w:lang w:val="ru-RU"/>
        </w:rPr>
        <w:t>м</w:t>
      </w:r>
      <w:r w:rsidRPr="0066243E">
        <w:rPr>
          <w:lang w:val="ru-RU"/>
        </w:rPr>
        <w:t>и</w:t>
      </w:r>
      <w:r w:rsidRPr="0066243E">
        <w:rPr>
          <w:spacing w:val="8"/>
          <w:lang w:val="ru-RU"/>
        </w:rPr>
        <w:t xml:space="preserve"> </w:t>
      </w:r>
      <w:r w:rsidRPr="0066243E">
        <w:rPr>
          <w:spacing w:val="-1"/>
          <w:lang w:val="ru-RU"/>
        </w:rPr>
        <w:t>П</w:t>
      </w:r>
      <w:r w:rsidRPr="0066243E">
        <w:rPr>
          <w:lang w:val="ru-RU"/>
        </w:rPr>
        <w:t>р</w:t>
      </w:r>
      <w:r w:rsidRPr="0066243E">
        <w:rPr>
          <w:spacing w:val="-1"/>
          <w:lang w:val="ru-RU"/>
        </w:rPr>
        <w:t>ав</w:t>
      </w:r>
      <w:r w:rsidRPr="0066243E">
        <w:rPr>
          <w:spacing w:val="1"/>
          <w:lang w:val="ru-RU"/>
        </w:rPr>
        <w:t>и</w:t>
      </w:r>
      <w:r w:rsidRPr="0066243E">
        <w:rPr>
          <w:lang w:val="ru-RU"/>
        </w:rPr>
        <w:t>л</w:t>
      </w:r>
      <w:r w:rsidRPr="0066243E">
        <w:rPr>
          <w:spacing w:val="-1"/>
          <w:lang w:val="ru-RU"/>
        </w:rPr>
        <w:t>ам</w:t>
      </w:r>
      <w:r w:rsidRPr="0066243E">
        <w:rPr>
          <w:spacing w:val="1"/>
          <w:lang w:val="ru-RU"/>
        </w:rPr>
        <w:t>и</w:t>
      </w:r>
      <w:r w:rsidRPr="0066243E">
        <w:rPr>
          <w:lang w:val="ru-RU"/>
        </w:rPr>
        <w:t>.</w:t>
      </w:r>
      <w:r w:rsidRPr="0066243E">
        <w:rPr>
          <w:spacing w:val="7"/>
          <w:lang w:val="ru-RU"/>
        </w:rPr>
        <w:t xml:space="preserve"> </w:t>
      </w:r>
      <w:r w:rsidRPr="0066243E">
        <w:rPr>
          <w:spacing w:val="-1"/>
          <w:lang w:val="ru-RU"/>
        </w:rPr>
        <w:t>Да</w:t>
      </w:r>
      <w:r w:rsidRPr="0066243E">
        <w:rPr>
          <w:spacing w:val="1"/>
          <w:lang w:val="ru-RU"/>
        </w:rPr>
        <w:t>нн</w:t>
      </w:r>
      <w:r w:rsidRPr="0066243E">
        <w:rPr>
          <w:lang w:val="ru-RU"/>
        </w:rPr>
        <w:t>ое</w:t>
      </w:r>
      <w:r w:rsidRPr="0066243E">
        <w:rPr>
          <w:spacing w:val="6"/>
          <w:lang w:val="ru-RU"/>
        </w:rPr>
        <w:t xml:space="preserve"> </w:t>
      </w:r>
      <w:r w:rsidRPr="0066243E">
        <w:rPr>
          <w:spacing w:val="1"/>
          <w:lang w:val="ru-RU"/>
        </w:rPr>
        <w:t>п</w:t>
      </w:r>
      <w:r w:rsidRPr="0066243E">
        <w:rPr>
          <w:lang w:val="ru-RU"/>
        </w:rPr>
        <w:t>р</w:t>
      </w:r>
      <w:r w:rsidRPr="0066243E">
        <w:rPr>
          <w:spacing w:val="-1"/>
          <w:lang w:val="ru-RU"/>
        </w:rPr>
        <w:t>ав</w:t>
      </w:r>
      <w:r w:rsidRPr="0066243E">
        <w:rPr>
          <w:spacing w:val="1"/>
          <w:lang w:val="ru-RU"/>
        </w:rPr>
        <w:t>и</w:t>
      </w:r>
      <w:r w:rsidRPr="0066243E">
        <w:rPr>
          <w:lang w:val="ru-RU"/>
        </w:rPr>
        <w:t>ло</w:t>
      </w:r>
      <w:r w:rsidRPr="0066243E">
        <w:rPr>
          <w:spacing w:val="7"/>
          <w:lang w:val="ru-RU"/>
        </w:rPr>
        <w:t xml:space="preserve"> </w:t>
      </w:r>
      <w:r w:rsidRPr="0066243E">
        <w:rPr>
          <w:spacing w:val="1"/>
          <w:lang w:val="ru-RU"/>
        </w:rPr>
        <w:t>н</w:t>
      </w:r>
      <w:r w:rsidRPr="0066243E">
        <w:rPr>
          <w:lang w:val="ru-RU"/>
        </w:rPr>
        <w:t>е</w:t>
      </w:r>
      <w:r w:rsidRPr="0066243E">
        <w:rPr>
          <w:spacing w:val="6"/>
          <w:lang w:val="ru-RU"/>
        </w:rPr>
        <w:t xml:space="preserve"> </w:t>
      </w:r>
      <w:r w:rsidRPr="0066243E">
        <w:rPr>
          <w:spacing w:val="1"/>
          <w:lang w:val="ru-RU"/>
        </w:rPr>
        <w:t>п</w:t>
      </w:r>
      <w:r w:rsidRPr="0066243E">
        <w:rPr>
          <w:spacing w:val="-3"/>
          <w:lang w:val="ru-RU"/>
        </w:rPr>
        <w:t>р</w:t>
      </w:r>
      <w:r w:rsidRPr="0066243E">
        <w:rPr>
          <w:spacing w:val="1"/>
          <w:lang w:val="ru-RU"/>
        </w:rPr>
        <w:t>и</w:t>
      </w:r>
      <w:r w:rsidRPr="0066243E">
        <w:rPr>
          <w:spacing w:val="-1"/>
          <w:lang w:val="ru-RU"/>
        </w:rPr>
        <w:t>ме</w:t>
      </w:r>
      <w:r w:rsidRPr="0066243E">
        <w:rPr>
          <w:spacing w:val="1"/>
          <w:lang w:val="ru-RU"/>
        </w:rPr>
        <w:t>н</w:t>
      </w:r>
      <w:r w:rsidRPr="0066243E">
        <w:rPr>
          <w:lang w:val="ru-RU"/>
        </w:rPr>
        <w:t>я</w:t>
      </w:r>
      <w:r w:rsidRPr="0066243E">
        <w:rPr>
          <w:spacing w:val="-1"/>
          <w:lang w:val="ru-RU"/>
        </w:rPr>
        <w:t>е</w:t>
      </w:r>
      <w:r w:rsidRPr="0066243E">
        <w:rPr>
          <w:lang w:val="ru-RU"/>
        </w:rPr>
        <w:t>т</w:t>
      </w:r>
      <w:r w:rsidRPr="0066243E">
        <w:rPr>
          <w:spacing w:val="-1"/>
          <w:lang w:val="ru-RU"/>
        </w:rPr>
        <w:t>с</w:t>
      </w:r>
      <w:r w:rsidRPr="0066243E">
        <w:rPr>
          <w:lang w:val="ru-RU"/>
        </w:rPr>
        <w:t>я</w:t>
      </w:r>
      <w:r w:rsidRPr="0066243E">
        <w:rPr>
          <w:spacing w:val="7"/>
          <w:lang w:val="ru-RU"/>
        </w:rPr>
        <w:t xml:space="preserve"> </w:t>
      </w:r>
      <w:r w:rsidRPr="0066243E">
        <w:rPr>
          <w:spacing w:val="1"/>
          <w:lang w:val="ru-RU"/>
        </w:rPr>
        <w:t>п</w:t>
      </w:r>
      <w:r w:rsidRPr="0066243E">
        <w:rPr>
          <w:spacing w:val="-3"/>
          <w:lang w:val="ru-RU"/>
        </w:rPr>
        <w:t>р</w:t>
      </w:r>
      <w:r w:rsidRPr="0066243E">
        <w:rPr>
          <w:lang w:val="ru-RU"/>
        </w:rPr>
        <w:t xml:space="preserve">и </w:t>
      </w:r>
      <w:r w:rsidRPr="0066243E">
        <w:rPr>
          <w:spacing w:val="1"/>
          <w:lang w:val="ru-RU"/>
        </w:rPr>
        <w:t>из</w:t>
      </w:r>
      <w:r w:rsidRPr="0066243E">
        <w:rPr>
          <w:spacing w:val="-1"/>
          <w:lang w:val="ru-RU"/>
        </w:rPr>
        <w:t>ме</w:t>
      </w:r>
      <w:r w:rsidRPr="0066243E">
        <w:rPr>
          <w:spacing w:val="1"/>
          <w:lang w:val="ru-RU"/>
        </w:rPr>
        <w:t>н</w:t>
      </w:r>
      <w:r w:rsidRPr="0066243E">
        <w:rPr>
          <w:spacing w:val="-1"/>
          <w:lang w:val="ru-RU"/>
        </w:rPr>
        <w:t>е</w:t>
      </w:r>
      <w:r w:rsidRPr="0066243E">
        <w:rPr>
          <w:spacing w:val="1"/>
          <w:lang w:val="ru-RU"/>
        </w:rPr>
        <w:t>н</w:t>
      </w:r>
      <w:r w:rsidRPr="0066243E">
        <w:rPr>
          <w:spacing w:val="-2"/>
          <w:lang w:val="ru-RU"/>
        </w:rPr>
        <w:t>и</w:t>
      </w:r>
      <w:r w:rsidRPr="0066243E">
        <w:rPr>
          <w:lang w:val="ru-RU"/>
        </w:rPr>
        <w:t>и</w:t>
      </w:r>
      <w:r w:rsidRPr="0066243E">
        <w:rPr>
          <w:spacing w:val="1"/>
          <w:lang w:val="ru-RU"/>
        </w:rPr>
        <w:t xml:space="preserve"> </w:t>
      </w:r>
      <w:r w:rsidRPr="0066243E">
        <w:rPr>
          <w:lang w:val="ru-RU"/>
        </w:rPr>
        <w:t>од</w:t>
      </w:r>
      <w:r w:rsidRPr="0066243E">
        <w:rPr>
          <w:spacing w:val="1"/>
          <w:lang w:val="ru-RU"/>
        </w:rPr>
        <w:t>н</w:t>
      </w:r>
      <w:r w:rsidRPr="0066243E">
        <w:rPr>
          <w:lang w:val="ru-RU"/>
        </w:rPr>
        <w:t xml:space="preserve">ого </w:t>
      </w:r>
      <w:r w:rsidRPr="0066243E">
        <w:rPr>
          <w:spacing w:val="-3"/>
          <w:lang w:val="ru-RU"/>
        </w:rPr>
        <w:t>в</w:t>
      </w:r>
      <w:r w:rsidRPr="0066243E">
        <w:rPr>
          <w:spacing w:val="1"/>
          <w:lang w:val="ru-RU"/>
        </w:rPr>
        <w:t>и</w:t>
      </w:r>
      <w:r w:rsidRPr="0066243E">
        <w:rPr>
          <w:lang w:val="ru-RU"/>
        </w:rPr>
        <w:t>да</w:t>
      </w:r>
      <w:r w:rsidRPr="0066243E">
        <w:rPr>
          <w:spacing w:val="-1"/>
          <w:lang w:val="ru-RU"/>
        </w:rPr>
        <w:t xml:space="preserve"> </w:t>
      </w:r>
      <w:r w:rsidRPr="0066243E">
        <w:rPr>
          <w:lang w:val="ru-RU"/>
        </w:rPr>
        <w:t>р</w:t>
      </w:r>
      <w:r w:rsidRPr="0066243E">
        <w:rPr>
          <w:spacing w:val="-1"/>
          <w:lang w:val="ru-RU"/>
        </w:rPr>
        <w:t>а</w:t>
      </w:r>
      <w:r w:rsidRPr="0066243E">
        <w:rPr>
          <w:spacing w:val="1"/>
          <w:lang w:val="ru-RU"/>
        </w:rPr>
        <w:t>з</w:t>
      </w:r>
      <w:r w:rsidRPr="0066243E">
        <w:rPr>
          <w:lang w:val="ru-RU"/>
        </w:rPr>
        <w:t>р</w:t>
      </w:r>
      <w:r w:rsidRPr="0066243E">
        <w:rPr>
          <w:spacing w:val="-1"/>
          <w:lang w:val="ru-RU"/>
        </w:rPr>
        <w:t>е</w:t>
      </w:r>
      <w:r w:rsidRPr="0066243E">
        <w:rPr>
          <w:lang w:val="ru-RU"/>
        </w:rPr>
        <w:t>ш</w:t>
      </w:r>
      <w:r w:rsidRPr="0066243E">
        <w:rPr>
          <w:spacing w:val="-1"/>
          <w:lang w:val="ru-RU"/>
        </w:rPr>
        <w:t>е</w:t>
      </w:r>
      <w:r w:rsidRPr="0066243E">
        <w:rPr>
          <w:spacing w:val="1"/>
          <w:lang w:val="ru-RU"/>
        </w:rPr>
        <w:t>нн</w:t>
      </w:r>
      <w:r w:rsidRPr="0066243E">
        <w:rPr>
          <w:lang w:val="ru-RU"/>
        </w:rPr>
        <w:t xml:space="preserve">ого </w:t>
      </w:r>
      <w:r w:rsidRPr="0066243E">
        <w:rPr>
          <w:spacing w:val="1"/>
          <w:lang w:val="ru-RU"/>
        </w:rPr>
        <w:t>и</w:t>
      </w:r>
      <w:r w:rsidRPr="0066243E">
        <w:rPr>
          <w:spacing w:val="-1"/>
          <w:lang w:val="ru-RU"/>
        </w:rPr>
        <w:t>с</w:t>
      </w:r>
      <w:r w:rsidRPr="0066243E">
        <w:rPr>
          <w:spacing w:val="1"/>
          <w:lang w:val="ru-RU"/>
        </w:rPr>
        <w:t>п</w:t>
      </w:r>
      <w:r w:rsidRPr="0066243E">
        <w:rPr>
          <w:lang w:val="ru-RU"/>
        </w:rPr>
        <w:t>ол</w:t>
      </w:r>
      <w:r w:rsidRPr="0066243E">
        <w:rPr>
          <w:spacing w:val="-2"/>
          <w:lang w:val="ru-RU"/>
        </w:rPr>
        <w:t>ьз</w:t>
      </w:r>
      <w:r w:rsidRPr="0066243E">
        <w:rPr>
          <w:lang w:val="ru-RU"/>
        </w:rPr>
        <w:t>о</w:t>
      </w:r>
      <w:r w:rsidRPr="0066243E">
        <w:rPr>
          <w:spacing w:val="-1"/>
          <w:lang w:val="ru-RU"/>
        </w:rPr>
        <w:t>ва</w:t>
      </w:r>
      <w:r w:rsidRPr="0066243E">
        <w:rPr>
          <w:spacing w:val="1"/>
          <w:lang w:val="ru-RU"/>
        </w:rPr>
        <w:t>ни</w:t>
      </w:r>
      <w:r w:rsidRPr="0066243E">
        <w:rPr>
          <w:lang w:val="ru-RU"/>
        </w:rPr>
        <w:t xml:space="preserve">я </w:t>
      </w:r>
      <w:r w:rsidRPr="0066243E">
        <w:rPr>
          <w:spacing w:val="1"/>
          <w:lang w:val="ru-RU"/>
        </w:rPr>
        <w:t>н</w:t>
      </w:r>
      <w:r w:rsidRPr="0066243E">
        <w:rPr>
          <w:lang w:val="ru-RU"/>
        </w:rPr>
        <w:t>а</w:t>
      </w:r>
      <w:r w:rsidRPr="0066243E">
        <w:rPr>
          <w:spacing w:val="-1"/>
          <w:lang w:val="ru-RU"/>
        </w:rPr>
        <w:t xml:space="preserve"> </w:t>
      </w:r>
      <w:r w:rsidRPr="0066243E">
        <w:rPr>
          <w:lang w:val="ru-RU"/>
        </w:rPr>
        <w:t>д</w:t>
      </w:r>
      <w:r w:rsidRPr="0066243E">
        <w:rPr>
          <w:spacing w:val="2"/>
          <w:lang w:val="ru-RU"/>
        </w:rPr>
        <w:t>р</w:t>
      </w:r>
      <w:r w:rsidRPr="0066243E">
        <w:rPr>
          <w:spacing w:val="-8"/>
          <w:lang w:val="ru-RU"/>
        </w:rPr>
        <w:t>у</w:t>
      </w:r>
      <w:r w:rsidRPr="0066243E">
        <w:rPr>
          <w:lang w:val="ru-RU"/>
        </w:rPr>
        <w:t>гой</w:t>
      </w:r>
      <w:r w:rsidRPr="0066243E">
        <w:rPr>
          <w:spacing w:val="1"/>
          <w:lang w:val="ru-RU"/>
        </w:rPr>
        <w:t xml:space="preserve"> </w:t>
      </w:r>
      <w:r w:rsidRPr="0066243E">
        <w:rPr>
          <w:spacing w:val="-1"/>
          <w:lang w:val="ru-RU"/>
        </w:rPr>
        <w:t>в</w:t>
      </w:r>
      <w:r w:rsidRPr="0066243E">
        <w:rPr>
          <w:spacing w:val="1"/>
          <w:lang w:val="ru-RU"/>
        </w:rPr>
        <w:t>и</w:t>
      </w:r>
      <w:r w:rsidRPr="0066243E">
        <w:rPr>
          <w:lang w:val="ru-RU"/>
        </w:rPr>
        <w:t>д т</w:t>
      </w:r>
      <w:r w:rsidRPr="0066243E">
        <w:rPr>
          <w:spacing w:val="-1"/>
          <w:lang w:val="ru-RU"/>
        </w:rPr>
        <w:t>а</w:t>
      </w:r>
      <w:r w:rsidRPr="0066243E">
        <w:rPr>
          <w:lang w:val="ru-RU"/>
        </w:rPr>
        <w:t xml:space="preserve">кого </w:t>
      </w:r>
      <w:r w:rsidRPr="0066243E">
        <w:rPr>
          <w:spacing w:val="1"/>
          <w:lang w:val="ru-RU"/>
        </w:rPr>
        <w:t>и</w:t>
      </w:r>
      <w:r w:rsidRPr="0066243E">
        <w:rPr>
          <w:spacing w:val="-1"/>
          <w:lang w:val="ru-RU"/>
        </w:rPr>
        <w:t>с</w:t>
      </w:r>
      <w:r w:rsidRPr="0066243E">
        <w:rPr>
          <w:spacing w:val="1"/>
          <w:lang w:val="ru-RU"/>
        </w:rPr>
        <w:t>п</w:t>
      </w:r>
      <w:r w:rsidRPr="0066243E">
        <w:rPr>
          <w:lang w:val="ru-RU"/>
        </w:rPr>
        <w:t>ол</w:t>
      </w:r>
      <w:r w:rsidRPr="0066243E">
        <w:rPr>
          <w:spacing w:val="-2"/>
          <w:lang w:val="ru-RU"/>
        </w:rPr>
        <w:t>ь</w:t>
      </w:r>
      <w:r w:rsidRPr="0066243E">
        <w:rPr>
          <w:spacing w:val="1"/>
          <w:lang w:val="ru-RU"/>
        </w:rPr>
        <w:t>з</w:t>
      </w:r>
      <w:r w:rsidRPr="0066243E">
        <w:rPr>
          <w:lang w:val="ru-RU"/>
        </w:rPr>
        <w:t>о</w:t>
      </w:r>
      <w:r w:rsidRPr="0066243E">
        <w:rPr>
          <w:spacing w:val="-1"/>
          <w:lang w:val="ru-RU"/>
        </w:rPr>
        <w:t>ва</w:t>
      </w:r>
      <w:r w:rsidRPr="0066243E">
        <w:rPr>
          <w:spacing w:val="1"/>
          <w:lang w:val="ru-RU"/>
        </w:rPr>
        <w:t>ни</w:t>
      </w:r>
      <w:r w:rsidRPr="0066243E">
        <w:rPr>
          <w:lang w:val="ru-RU"/>
        </w:rPr>
        <w:t>я.</w:t>
      </w:r>
    </w:p>
    <w:p w:rsidR="00362C68" w:rsidRPr="0066243E" w:rsidRDefault="00362C68" w:rsidP="00362C68">
      <w:pPr>
        <w:pStyle w:val="af9"/>
        <w:ind w:firstLine="740"/>
        <w:jc w:val="both"/>
        <w:rPr>
          <w:strike/>
          <w:lang w:val="ru-RU"/>
        </w:rPr>
      </w:pPr>
      <w:r w:rsidRPr="0066243E">
        <w:rPr>
          <w:lang w:val="ru-RU"/>
        </w:rPr>
        <w:t>При формировании земельных участков под существующими объектами капитального строительства, размер земельного участка может не соответствовать минимальным размерам земельного участка, установленным в Правилах в составе градостроительного регламента.</w:t>
      </w:r>
    </w:p>
    <w:p w:rsidR="00362C68" w:rsidRPr="0066243E" w:rsidRDefault="00362C68" w:rsidP="003864BF">
      <w:pPr>
        <w:pStyle w:val="11"/>
        <w:numPr>
          <w:ilvl w:val="0"/>
          <w:numId w:val="23"/>
        </w:numPr>
        <w:tabs>
          <w:tab w:val="left" w:pos="1134"/>
        </w:tabs>
        <w:ind w:firstLine="740"/>
        <w:jc w:val="both"/>
      </w:pPr>
      <w:proofErr w:type="gramStart"/>
      <w:r w:rsidRPr="0066243E">
        <w:t>Минимальные отступы от границ земельного участка для блокированной</w:t>
      </w:r>
      <w:r w:rsidRPr="0066243E">
        <w:rPr>
          <w:spacing w:val="-36"/>
        </w:rPr>
        <w:t xml:space="preserve"> </w:t>
      </w:r>
      <w:r w:rsidRPr="0066243E">
        <w:t>жилой застройки устанавливаются от границ земельного участка до стены объекта (блока), не являющейся общей стеной с объектом (блоком), расположенном на соседнем земельном участке.</w:t>
      </w:r>
      <w:proofErr w:type="gramEnd"/>
    </w:p>
    <w:p w:rsidR="00362C68" w:rsidRPr="0066243E" w:rsidRDefault="00362C68" w:rsidP="003864BF">
      <w:pPr>
        <w:pStyle w:val="11"/>
        <w:numPr>
          <w:ilvl w:val="0"/>
          <w:numId w:val="23"/>
        </w:numPr>
        <w:tabs>
          <w:tab w:val="left" w:pos="1274"/>
        </w:tabs>
        <w:ind w:firstLine="740"/>
        <w:jc w:val="both"/>
      </w:pPr>
      <w:bookmarkStart w:id="157" w:name="bookmark471"/>
      <w:bookmarkEnd w:id="157"/>
      <w:r w:rsidRPr="0066243E">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rsidR="00362C68" w:rsidRPr="0066243E" w:rsidRDefault="00362C68" w:rsidP="003864BF">
      <w:pPr>
        <w:pStyle w:val="11"/>
        <w:numPr>
          <w:ilvl w:val="0"/>
          <w:numId w:val="23"/>
        </w:numPr>
        <w:tabs>
          <w:tab w:val="left" w:pos="1274"/>
        </w:tabs>
        <w:ind w:firstLine="740"/>
        <w:jc w:val="both"/>
      </w:pPr>
      <w:bookmarkStart w:id="158" w:name="bookmark472"/>
      <w:bookmarkEnd w:id="158"/>
      <w:r w:rsidRPr="0066243E">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362C68" w:rsidRPr="0066243E" w:rsidRDefault="00362C68" w:rsidP="003864BF">
      <w:pPr>
        <w:pStyle w:val="af1"/>
        <w:numPr>
          <w:ilvl w:val="0"/>
          <w:numId w:val="23"/>
        </w:numPr>
        <w:tabs>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r w:rsidRPr="0066243E">
        <w:rPr>
          <w:rFonts w:ascii="Times New Roman" w:hAnsi="Times New Roman" w:cs="Times New Roman"/>
        </w:rPr>
        <w:t xml:space="preserve">Для земельных участков с видом разрешенного использования 7.2 «Автомобильный транспорт», расположенных </w:t>
      </w:r>
      <w:r w:rsidRPr="0066243E">
        <w:rPr>
          <w:rFonts w:ascii="Times New Roman" w:hAnsi="Times New Roman" w:cs="Times New Roman"/>
          <w:spacing w:val="-3"/>
        </w:rPr>
        <w:t xml:space="preserve">во всех </w:t>
      </w:r>
      <w:r w:rsidRPr="0066243E">
        <w:rPr>
          <w:rFonts w:ascii="Times New Roman" w:hAnsi="Times New Roman" w:cs="Times New Roman"/>
        </w:rPr>
        <w:t>территориальных зон</w:t>
      </w:r>
      <w:r>
        <w:rPr>
          <w:rFonts w:ascii="Times New Roman" w:hAnsi="Times New Roman" w:cs="Times New Roman"/>
        </w:rPr>
        <w:t>ах</w:t>
      </w:r>
      <w:r w:rsidRPr="0066243E">
        <w:rPr>
          <w:rFonts w:ascii="Times New Roman" w:hAnsi="Times New Roman" w:cs="Times New Roman"/>
        </w:rPr>
        <w:t xml:space="preserve">, </w:t>
      </w:r>
      <w:r w:rsidRPr="0066243E">
        <w:rPr>
          <w:rFonts w:ascii="Times New Roman" w:hAnsi="Times New Roman" w:cs="Times New Roman"/>
          <w:spacing w:val="-3"/>
        </w:rPr>
        <w:t xml:space="preserve">данный вид </w:t>
      </w:r>
      <w:r w:rsidRPr="0066243E">
        <w:rPr>
          <w:rFonts w:ascii="Times New Roman" w:hAnsi="Times New Roman" w:cs="Times New Roman"/>
        </w:rPr>
        <w:t xml:space="preserve">разрешенного </w:t>
      </w:r>
      <w:r w:rsidRPr="0066243E">
        <w:rPr>
          <w:rFonts w:ascii="Times New Roman" w:hAnsi="Times New Roman" w:cs="Times New Roman"/>
          <w:spacing w:val="-3"/>
        </w:rPr>
        <w:t xml:space="preserve">использования </w:t>
      </w:r>
      <w:r w:rsidRPr="0066243E">
        <w:rPr>
          <w:rFonts w:ascii="Times New Roman" w:hAnsi="Times New Roman" w:cs="Times New Roman"/>
        </w:rPr>
        <w:t xml:space="preserve">является основным, если в градостроительном регламенте </w:t>
      </w:r>
      <w:r w:rsidRPr="0066243E">
        <w:rPr>
          <w:rFonts w:ascii="Times New Roman" w:hAnsi="Times New Roman" w:cs="Times New Roman"/>
          <w:spacing w:val="-3"/>
        </w:rPr>
        <w:t xml:space="preserve">не </w:t>
      </w:r>
      <w:r w:rsidRPr="0066243E">
        <w:rPr>
          <w:rFonts w:ascii="Times New Roman" w:hAnsi="Times New Roman" w:cs="Times New Roman"/>
        </w:rPr>
        <w:t>указано</w:t>
      </w:r>
      <w:r>
        <w:rPr>
          <w:rFonts w:ascii="Times New Roman" w:hAnsi="Times New Roman" w:cs="Times New Roman"/>
        </w:rPr>
        <w:t xml:space="preserve"> </w:t>
      </w:r>
      <w:r w:rsidRPr="0066243E">
        <w:rPr>
          <w:rFonts w:ascii="Times New Roman" w:hAnsi="Times New Roman" w:cs="Times New Roman"/>
        </w:rPr>
        <w:t>иное,</w:t>
      </w:r>
      <w:r>
        <w:rPr>
          <w:rFonts w:ascii="Times New Roman" w:hAnsi="Times New Roman" w:cs="Times New Roman"/>
        </w:rPr>
        <w:t xml:space="preserve"> </w:t>
      </w:r>
      <w:r w:rsidRPr="0066243E">
        <w:rPr>
          <w:rFonts w:ascii="Times New Roman" w:hAnsi="Times New Roman" w:cs="Times New Roman"/>
        </w:rPr>
        <w:t>с</w:t>
      </w:r>
      <w:r>
        <w:rPr>
          <w:rFonts w:ascii="Times New Roman" w:hAnsi="Times New Roman" w:cs="Times New Roman"/>
        </w:rPr>
        <w:t xml:space="preserve"> </w:t>
      </w:r>
      <w:r w:rsidRPr="0066243E">
        <w:rPr>
          <w:rFonts w:ascii="Times New Roman" w:hAnsi="Times New Roman" w:cs="Times New Roman"/>
        </w:rPr>
        <w:t>параметрами предельной этажности 0 и</w:t>
      </w:r>
      <w:r>
        <w:rPr>
          <w:rFonts w:ascii="Times New Roman" w:hAnsi="Times New Roman" w:cs="Times New Roman"/>
        </w:rPr>
        <w:t xml:space="preserve"> </w:t>
      </w:r>
      <w:r w:rsidRPr="0066243E">
        <w:rPr>
          <w:rFonts w:ascii="Times New Roman" w:hAnsi="Times New Roman" w:cs="Times New Roman"/>
        </w:rPr>
        <w:t>остальными параметрами, не подлежащими</w:t>
      </w:r>
      <w:r w:rsidRPr="0066243E">
        <w:rPr>
          <w:rFonts w:ascii="Times New Roman" w:hAnsi="Times New Roman" w:cs="Times New Roman"/>
          <w:spacing w:val="5"/>
        </w:rPr>
        <w:t xml:space="preserve"> </w:t>
      </w:r>
      <w:r w:rsidRPr="0066243E">
        <w:rPr>
          <w:rFonts w:ascii="Times New Roman" w:hAnsi="Times New Roman" w:cs="Times New Roman"/>
          <w:spacing w:val="-3"/>
        </w:rPr>
        <w:t>установлению.</w:t>
      </w:r>
      <w:r w:rsidRPr="0066243E">
        <w:rPr>
          <w:rFonts w:ascii="Times New Roman" w:hAnsi="Times New Roman" w:cs="Times New Roman"/>
        </w:rPr>
        <w:t xml:space="preserve"> </w:t>
      </w:r>
    </w:p>
    <w:p w:rsidR="00362C68" w:rsidRPr="0066243E" w:rsidRDefault="00362C68" w:rsidP="003864BF">
      <w:pPr>
        <w:pStyle w:val="af1"/>
        <w:numPr>
          <w:ilvl w:val="0"/>
          <w:numId w:val="23"/>
        </w:numPr>
        <w:tabs>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proofErr w:type="gramStart"/>
      <w:r w:rsidRPr="0066243E">
        <w:rPr>
          <w:rFonts w:ascii="Times New Roman" w:hAnsi="Times New Roman" w:cs="Times New Roman"/>
        </w:rPr>
        <w:t>При выделе участков из земель, находящихся в государственной или муниципальной собственности, или собственность на которые не разграничена, под объектами капитального строительства, зарегистрированными до утверждения настоящих Правил в установленном законом порядке, предельные размеры земельных участков не применяются, если их соблюдение невозможно в силу сложившегося землепользования (фактических границ, установленных на местности).</w:t>
      </w:r>
      <w:proofErr w:type="gramEnd"/>
    </w:p>
    <w:p w:rsidR="00362C68" w:rsidRPr="0066243E" w:rsidRDefault="00362C68" w:rsidP="003864BF">
      <w:pPr>
        <w:pStyle w:val="af1"/>
        <w:numPr>
          <w:ilvl w:val="0"/>
          <w:numId w:val="23"/>
        </w:numPr>
        <w:tabs>
          <w:tab w:val="left" w:pos="1488"/>
          <w:tab w:val="left" w:pos="1489"/>
          <w:tab w:val="left" w:pos="2164"/>
          <w:tab w:val="left" w:pos="3549"/>
          <w:tab w:val="left" w:pos="4733"/>
          <w:tab w:val="left" w:pos="5117"/>
          <w:tab w:val="left" w:pos="6033"/>
          <w:tab w:val="left" w:pos="7754"/>
          <w:tab w:val="left" w:pos="9555"/>
        </w:tabs>
        <w:autoSpaceDE w:val="0"/>
        <w:autoSpaceDN w:val="0"/>
        <w:spacing w:before="4" w:line="270" w:lineRule="exact"/>
        <w:ind w:left="0" w:firstLine="740"/>
        <w:contextualSpacing w:val="0"/>
        <w:jc w:val="both"/>
        <w:rPr>
          <w:rFonts w:ascii="Times New Roman" w:hAnsi="Times New Roman" w:cs="Times New Roman"/>
        </w:rPr>
      </w:pPr>
      <w:r w:rsidRPr="0066243E">
        <w:rPr>
          <w:rFonts w:ascii="Times New Roman" w:hAnsi="Times New Roman" w:cs="Times New Roman"/>
        </w:rPr>
        <w:t>В случае образования земельных участков путем перераспределения земельных участков, принадлежащих физическим или юридическим лицам, и из</w:t>
      </w:r>
      <w:r>
        <w:rPr>
          <w:rFonts w:ascii="Times New Roman" w:hAnsi="Times New Roman" w:cs="Times New Roman"/>
        </w:rPr>
        <w:t xml:space="preserve"> </w:t>
      </w:r>
      <w:r w:rsidRPr="0066243E">
        <w:rPr>
          <w:rFonts w:ascii="Times New Roman" w:hAnsi="Times New Roman" w:cs="Times New Roman"/>
        </w:rPr>
        <w:t>земель</w:t>
      </w:r>
      <w:r>
        <w:rPr>
          <w:rFonts w:ascii="Times New Roman" w:hAnsi="Times New Roman" w:cs="Times New Roman"/>
        </w:rPr>
        <w:t xml:space="preserve"> </w:t>
      </w:r>
      <w:r w:rsidRPr="0066243E">
        <w:rPr>
          <w:rFonts w:ascii="Times New Roman" w:hAnsi="Times New Roman" w:cs="Times New Roman"/>
        </w:rPr>
        <w:t>(земельных участков), находящихся в государственной или муниципальной собственности, или собственность на которые не разграничена, предельные размеры земельных участков, установленные градостроительным регламентом, не распространяются.</w:t>
      </w:r>
    </w:p>
    <w:p w:rsidR="00362C68" w:rsidRPr="0066243E" w:rsidRDefault="00362C68" w:rsidP="003864BF">
      <w:pPr>
        <w:pStyle w:val="af1"/>
        <w:numPr>
          <w:ilvl w:val="0"/>
          <w:numId w:val="23"/>
        </w:numPr>
        <w:autoSpaceDE w:val="0"/>
        <w:autoSpaceDN w:val="0"/>
        <w:ind w:left="0" w:firstLine="740"/>
        <w:contextualSpacing w:val="0"/>
        <w:jc w:val="both"/>
        <w:rPr>
          <w:rFonts w:ascii="Times New Roman" w:hAnsi="Times New Roman" w:cs="Times New Roman"/>
        </w:rPr>
      </w:pPr>
      <w:proofErr w:type="gramStart"/>
      <w:r w:rsidRPr="0066243E">
        <w:rPr>
          <w:rFonts w:ascii="Times New Roman" w:hAnsi="Times New Roman" w:cs="Times New Roman"/>
        </w:rPr>
        <w:t>В соответствии со статьей 25 Закона Российской Федерации от 21.02.1992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разрешается только после получения заключения федерального органа управления государственным фондом недр (Роснедра) или его территориального органа (Центрнедра) об отсутствии (наличии) полезных ископаемых в недрах под участком предстоящей застройки.</w:t>
      </w:r>
      <w:proofErr w:type="gramEnd"/>
    </w:p>
    <w:p w:rsidR="00362C68" w:rsidRPr="0066243E" w:rsidRDefault="00362C68" w:rsidP="003864BF">
      <w:pPr>
        <w:pStyle w:val="11"/>
        <w:numPr>
          <w:ilvl w:val="0"/>
          <w:numId w:val="23"/>
        </w:numPr>
        <w:tabs>
          <w:tab w:val="left" w:pos="1134"/>
        </w:tabs>
        <w:ind w:firstLine="740"/>
        <w:jc w:val="both"/>
      </w:pPr>
      <w:bookmarkStart w:id="159" w:name="bookmark473"/>
      <w:bookmarkEnd w:id="159"/>
      <w:r w:rsidRPr="0066243E">
        <w:t xml:space="preserve">Предельные параметры размеров земельных участков распространяются на вновь формируемые и вновь образуемые земельные участки. На земельные участки, образованные до вступления в действия Правил предельные минимальные размеры земельного участка, принимаются согласно правоустанавливающим документам. При изменении вида разрешенного использования, получения разрешения на условно разрешенный вид </w:t>
      </w:r>
      <w:r w:rsidRPr="0066243E">
        <w:lastRenderedPageBreak/>
        <w:t>использования необходимо учитывать предельные минимальные и максимальные размеры земельных участков.</w:t>
      </w:r>
    </w:p>
    <w:p w:rsidR="00362C68" w:rsidRPr="0066243E" w:rsidRDefault="00362C68" w:rsidP="00362C68">
      <w:pPr>
        <w:pStyle w:val="11"/>
        <w:ind w:firstLine="709"/>
        <w:jc w:val="both"/>
      </w:pPr>
      <w:bookmarkStart w:id="160" w:name="bookmark474"/>
      <w:bookmarkEnd w:id="160"/>
      <w:r w:rsidRPr="0066243E">
        <w:t>При образовании земельных участков под существующими объектами капитального строительства видо</w:t>
      </w:r>
      <w:r>
        <w:t>в разрешенного использования «Магазины»</w:t>
      </w:r>
      <w:r w:rsidRPr="0066243E">
        <w:t xml:space="preserve"> (код 4.4)</w:t>
      </w:r>
      <w:r>
        <w:t>, «Объекты дорожного сервиса» (код 4.9.1)</w:t>
      </w:r>
      <w:r w:rsidRPr="0066243E">
        <w:t xml:space="preserve"> , минимальный размер земельного участка не подлежит установлению.</w:t>
      </w:r>
    </w:p>
    <w:p w:rsidR="00362C68" w:rsidRDefault="00362C68" w:rsidP="00362C68">
      <w:pPr>
        <w:pStyle w:val="26"/>
        <w:keepNext/>
        <w:keepLines/>
        <w:spacing w:after="0"/>
      </w:pPr>
    </w:p>
    <w:p w:rsidR="00362C68" w:rsidRDefault="00362C68" w:rsidP="00362C68">
      <w:pPr>
        <w:pStyle w:val="26"/>
        <w:keepNext/>
        <w:keepLines/>
        <w:spacing w:after="0"/>
      </w:pPr>
      <w:bookmarkStart w:id="161" w:name="_Toc112396794"/>
      <w:r>
        <w:t>Статья 12. Использование земельных участков и объектов капитального строительства, несоответствующих градостроительным регламентам</w:t>
      </w:r>
      <w:bookmarkEnd w:id="132"/>
      <w:bookmarkEnd w:id="133"/>
      <w:bookmarkEnd w:id="134"/>
      <w:bookmarkEnd w:id="161"/>
    </w:p>
    <w:p w:rsidR="00362C68" w:rsidRDefault="00362C68" w:rsidP="00362C68">
      <w:pPr>
        <w:pStyle w:val="26"/>
        <w:keepNext/>
        <w:keepLines/>
        <w:spacing w:after="0"/>
      </w:pPr>
    </w:p>
    <w:p w:rsidR="00362C68" w:rsidRDefault="00362C68" w:rsidP="003864BF">
      <w:pPr>
        <w:pStyle w:val="11"/>
        <w:numPr>
          <w:ilvl w:val="0"/>
          <w:numId w:val="16"/>
        </w:numPr>
        <w:tabs>
          <w:tab w:val="left" w:pos="1274"/>
        </w:tabs>
        <w:ind w:firstLine="709"/>
        <w:jc w:val="both"/>
      </w:pPr>
      <w:bookmarkStart w:id="162" w:name="bookmark160"/>
      <w:bookmarkEnd w:id="162"/>
      <w:proofErr w:type="gramStart"/>
      <w:r>
        <w:t>Земельные участки или объекты капитального строительства, расположенные на территории городского округа,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w:t>
      </w:r>
      <w:proofErr w:type="gramEnd"/>
      <w:r>
        <w:t xml:space="preserve"> среды, объектов культурного наследия.</w:t>
      </w:r>
    </w:p>
    <w:p w:rsidR="00362C68" w:rsidRDefault="00362C68" w:rsidP="003864BF">
      <w:pPr>
        <w:pStyle w:val="11"/>
        <w:numPr>
          <w:ilvl w:val="0"/>
          <w:numId w:val="16"/>
        </w:numPr>
        <w:tabs>
          <w:tab w:val="left" w:pos="1274"/>
        </w:tabs>
        <w:ind w:firstLine="709"/>
        <w:jc w:val="both"/>
      </w:pPr>
      <w:bookmarkStart w:id="163" w:name="bookmark161"/>
      <w:bookmarkEnd w:id="163"/>
      <w: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объектов капитального строительства.</w:t>
      </w:r>
    </w:p>
    <w:p w:rsidR="00362C68" w:rsidRDefault="00362C68" w:rsidP="003864BF">
      <w:pPr>
        <w:pStyle w:val="11"/>
        <w:numPr>
          <w:ilvl w:val="0"/>
          <w:numId w:val="16"/>
        </w:numPr>
        <w:tabs>
          <w:tab w:val="left" w:pos="1274"/>
        </w:tabs>
        <w:ind w:firstLine="709"/>
        <w:jc w:val="both"/>
      </w:pPr>
      <w:bookmarkStart w:id="164" w:name="bookmark162"/>
      <w:bookmarkEnd w:id="164"/>
      <w:proofErr w:type="gramStart"/>
      <w:r>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362C68" w:rsidRDefault="00362C68" w:rsidP="003864BF">
      <w:pPr>
        <w:pStyle w:val="11"/>
        <w:numPr>
          <w:ilvl w:val="0"/>
          <w:numId w:val="16"/>
        </w:numPr>
        <w:tabs>
          <w:tab w:val="left" w:pos="1274"/>
        </w:tabs>
        <w:ind w:firstLine="709"/>
        <w:jc w:val="both"/>
      </w:pPr>
      <w:bookmarkStart w:id="165" w:name="bookmark164"/>
      <w:bookmarkStart w:id="166" w:name="bookmark163"/>
      <w:bookmarkEnd w:id="165"/>
      <w:r>
        <w:t>В случае</w:t>
      </w:r>
      <w:proofErr w:type="gramStart"/>
      <w:r>
        <w:t>,</w:t>
      </w:r>
      <w:proofErr w:type="gramEnd"/>
      <w:r>
        <w:t xml:space="preserve"> если использование указанных в части 1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bookmarkEnd w:id="166"/>
    </w:p>
    <w:p w:rsidR="00362C68" w:rsidRDefault="00362C68" w:rsidP="00362C68">
      <w:pPr>
        <w:pStyle w:val="11"/>
        <w:tabs>
          <w:tab w:val="left" w:pos="1274"/>
        </w:tabs>
        <w:ind w:left="720" w:firstLine="0"/>
        <w:jc w:val="both"/>
      </w:pPr>
    </w:p>
    <w:p w:rsidR="00362C68" w:rsidRDefault="00362C68" w:rsidP="00362C68">
      <w:pPr>
        <w:pStyle w:val="26"/>
        <w:keepNext/>
        <w:keepLines/>
        <w:spacing w:after="0"/>
      </w:pPr>
      <w:bookmarkStart w:id="167" w:name="bookmark165"/>
      <w:bookmarkStart w:id="168" w:name="bookmark167"/>
      <w:bookmarkStart w:id="169" w:name="_Toc112396795"/>
      <w:r>
        <w:t>Статья 13. Изменение видов разрешенного использования земельных участков и</w:t>
      </w:r>
      <w:r>
        <w:br/>
        <w:t>объектов капитального строительства физическими и юридическими лицами</w:t>
      </w:r>
      <w:bookmarkEnd w:id="167"/>
      <w:bookmarkEnd w:id="168"/>
      <w:bookmarkEnd w:id="169"/>
    </w:p>
    <w:p w:rsidR="00362C68" w:rsidRDefault="00362C68" w:rsidP="00362C68">
      <w:pPr>
        <w:pStyle w:val="26"/>
        <w:keepNext/>
        <w:keepLines/>
        <w:spacing w:after="0"/>
      </w:pPr>
    </w:p>
    <w:p w:rsidR="00362C68" w:rsidRPr="00192ACA" w:rsidRDefault="00362C68" w:rsidP="003864BF">
      <w:pPr>
        <w:pStyle w:val="11"/>
        <w:numPr>
          <w:ilvl w:val="0"/>
          <w:numId w:val="17"/>
        </w:numPr>
        <w:tabs>
          <w:tab w:val="left" w:pos="1274"/>
        </w:tabs>
        <w:ind w:firstLine="720"/>
        <w:jc w:val="both"/>
      </w:pPr>
      <w:bookmarkStart w:id="170" w:name="bookmark168"/>
      <w:bookmarkEnd w:id="170"/>
      <w: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w:t>
      </w:r>
      <w:r w:rsidRPr="00192ACA">
        <w:t>соответствии с градостроительным регламентом при условии соблюдения требований технических регламентов.</w:t>
      </w:r>
    </w:p>
    <w:p w:rsidR="00362C68" w:rsidRPr="00192ACA" w:rsidRDefault="00362C68" w:rsidP="003864BF">
      <w:pPr>
        <w:pStyle w:val="11"/>
        <w:numPr>
          <w:ilvl w:val="0"/>
          <w:numId w:val="17"/>
        </w:numPr>
        <w:tabs>
          <w:tab w:val="left" w:pos="1274"/>
        </w:tabs>
        <w:ind w:firstLine="720"/>
        <w:jc w:val="both"/>
      </w:pPr>
      <w:bookmarkStart w:id="171" w:name="bookmark169"/>
      <w:bookmarkEnd w:id="171"/>
      <w:r w:rsidRPr="00192ACA">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62C68" w:rsidRPr="00192ACA" w:rsidRDefault="00362C68" w:rsidP="00362C68">
      <w:pPr>
        <w:pStyle w:val="af1"/>
        <w:widowControl/>
        <w:adjustRightInd w:val="0"/>
        <w:ind w:left="0" w:firstLine="720"/>
        <w:jc w:val="both"/>
        <w:rPr>
          <w:rFonts w:ascii="Times New Roman" w:hAnsi="Times New Roman" w:cs="Times New Roman"/>
        </w:rPr>
      </w:pPr>
      <w:r w:rsidRPr="00192ACA">
        <w:rPr>
          <w:rFonts w:ascii="Times New Roman" w:hAnsi="Times New Roman" w:cs="Times New Roman"/>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362C68" w:rsidRPr="00192ACA" w:rsidRDefault="00362C68" w:rsidP="00362C68">
      <w:pPr>
        <w:pStyle w:val="11"/>
        <w:ind w:firstLine="720"/>
        <w:jc w:val="both"/>
      </w:pPr>
      <w:r w:rsidRPr="00192ACA">
        <w:lastRenderedPageBreak/>
        <w:t>Арендаторы земельных участков и объектов капитального строительства вправе изменять вид разрешенного использования земельного участка и объекта капитального строительства с согласия собственника земельного участка и объекта капитального строительства.</w:t>
      </w:r>
    </w:p>
    <w:p w:rsidR="00362C68" w:rsidRDefault="00362C68" w:rsidP="003864BF">
      <w:pPr>
        <w:pStyle w:val="11"/>
        <w:numPr>
          <w:ilvl w:val="0"/>
          <w:numId w:val="17"/>
        </w:numPr>
        <w:tabs>
          <w:tab w:val="left" w:pos="1274"/>
        </w:tabs>
        <w:ind w:firstLine="720"/>
        <w:jc w:val="both"/>
      </w:pPr>
      <w:bookmarkStart w:id="172" w:name="bookmark170"/>
      <w:bookmarkEnd w:id="172"/>
      <w:r w:rsidRPr="00192ACA">
        <w:t>Изменение видов разрешенного использования земельных участков и объектов капитального строительства на условно разрешенный вид использования земельных участков и объектов капитального строительства, предусмотренный в составе градостроительного регламента, установленного частью III настоящих Правил, осуществляется правообладателями земельных участков и объектов капитального строительства в порядке, установленном Правительство</w:t>
      </w:r>
      <w:r>
        <w:t>м Московской области и настоящими Правилами.</w:t>
      </w:r>
    </w:p>
    <w:p w:rsidR="00362C68" w:rsidRDefault="00362C68" w:rsidP="003864BF">
      <w:pPr>
        <w:pStyle w:val="11"/>
        <w:numPr>
          <w:ilvl w:val="0"/>
          <w:numId w:val="17"/>
        </w:numPr>
        <w:tabs>
          <w:tab w:val="left" w:pos="1276"/>
        </w:tabs>
        <w:ind w:firstLine="720"/>
        <w:jc w:val="both"/>
      </w:pPr>
      <w:bookmarkStart w:id="173" w:name="bookmark171"/>
      <w:bookmarkEnd w:id="173"/>
      <w:r>
        <w:t>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 установлены Законом Московской области № 23/96-ОЗ «О регулировании земельных отношений в Московской области».</w:t>
      </w:r>
    </w:p>
    <w:p w:rsidR="00362C68" w:rsidRDefault="00362C68" w:rsidP="003864BF">
      <w:pPr>
        <w:pStyle w:val="11"/>
        <w:numPr>
          <w:ilvl w:val="0"/>
          <w:numId w:val="17"/>
        </w:numPr>
        <w:tabs>
          <w:tab w:val="left" w:pos="1276"/>
        </w:tabs>
        <w:ind w:firstLine="720"/>
        <w:jc w:val="both"/>
      </w:pPr>
      <w:bookmarkStart w:id="174" w:name="bookmark173"/>
      <w:bookmarkEnd w:id="174"/>
      <w:r>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62C68" w:rsidRDefault="00362C68" w:rsidP="00362C68">
      <w:pPr>
        <w:pStyle w:val="11"/>
        <w:tabs>
          <w:tab w:val="left" w:pos="1276"/>
        </w:tabs>
        <w:ind w:left="720" w:firstLine="0"/>
        <w:jc w:val="both"/>
      </w:pPr>
    </w:p>
    <w:p w:rsidR="00362C68" w:rsidRDefault="00362C68" w:rsidP="00362C68">
      <w:pPr>
        <w:pStyle w:val="26"/>
        <w:keepNext/>
        <w:keepLines/>
        <w:spacing w:after="0"/>
      </w:pPr>
      <w:bookmarkStart w:id="175" w:name="bookmark174"/>
      <w:bookmarkStart w:id="176" w:name="bookmark176"/>
      <w:bookmarkStart w:id="177" w:name="_Toc112396796"/>
      <w:r>
        <w:t>Статья 14. Порядок предоставления разрешения на условно разрешенный вид использования земельного участка или объекта капитального строительства</w:t>
      </w:r>
      <w:bookmarkEnd w:id="175"/>
      <w:bookmarkEnd w:id="176"/>
      <w:bookmarkEnd w:id="177"/>
    </w:p>
    <w:p w:rsidR="00362C68" w:rsidRDefault="00362C68" w:rsidP="00362C68">
      <w:pPr>
        <w:pStyle w:val="26"/>
        <w:keepNext/>
        <w:keepLines/>
        <w:spacing w:after="0"/>
      </w:pPr>
    </w:p>
    <w:p w:rsidR="00362C68" w:rsidRDefault="00362C68" w:rsidP="003864BF">
      <w:pPr>
        <w:pStyle w:val="11"/>
        <w:numPr>
          <w:ilvl w:val="0"/>
          <w:numId w:val="18"/>
        </w:numPr>
        <w:tabs>
          <w:tab w:val="left" w:pos="1276"/>
        </w:tabs>
        <w:ind w:firstLine="720"/>
        <w:jc w:val="both"/>
      </w:pPr>
      <w:bookmarkStart w:id="178" w:name="bookmark177"/>
      <w:bookmarkEnd w:id="178"/>
      <w:r>
        <w:t xml:space="preserve">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t>расположенным</w:t>
      </w:r>
      <w:proofErr w:type="gramEnd"/>
      <w:r>
        <w:t xml:space="preserve"> на территории городского округа, на которые распространяется действие градостроительного регламента.</w:t>
      </w:r>
    </w:p>
    <w:p w:rsidR="00362C68" w:rsidRDefault="00362C68" w:rsidP="003864BF">
      <w:pPr>
        <w:pStyle w:val="11"/>
        <w:numPr>
          <w:ilvl w:val="0"/>
          <w:numId w:val="18"/>
        </w:numPr>
        <w:tabs>
          <w:tab w:val="left" w:pos="1276"/>
        </w:tabs>
        <w:ind w:firstLine="720"/>
        <w:jc w:val="both"/>
      </w:pPr>
      <w:bookmarkStart w:id="179" w:name="bookmark178"/>
      <w:bookmarkEnd w:id="179"/>
      <w:r>
        <w:t>Порядок предоставления разрешения на условно разрешенный вид использования земельного участка или объекта капитального строительства устанавливается Правительством Московской области или уполномоченным центральным исполнительным органом государственной власти Московской области.</w:t>
      </w:r>
    </w:p>
    <w:p w:rsidR="00362C68" w:rsidRPr="007C3CE7" w:rsidRDefault="00362C68" w:rsidP="003864BF">
      <w:pPr>
        <w:pStyle w:val="11"/>
        <w:numPr>
          <w:ilvl w:val="0"/>
          <w:numId w:val="18"/>
        </w:numPr>
        <w:tabs>
          <w:tab w:val="left" w:pos="1276"/>
        </w:tabs>
        <w:ind w:firstLine="720"/>
        <w:jc w:val="both"/>
      </w:pPr>
      <w:bookmarkStart w:id="180" w:name="bookmark179"/>
      <w:bookmarkEnd w:id="180"/>
      <w:r>
        <w:t xml:space="preserve">Физическое </w:t>
      </w:r>
      <w:bookmarkStart w:id="181" w:name="bookmark181"/>
      <w:bookmarkEnd w:id="181"/>
      <w:r w:rsidRPr="007C3CE7">
        <w:t>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в Комиссию через Комитет по архитектуре и градостроительству Московской области.</w:t>
      </w:r>
    </w:p>
    <w:p w:rsidR="00362C68" w:rsidRPr="007C3CE7" w:rsidRDefault="00362C68" w:rsidP="003864BF">
      <w:pPr>
        <w:pStyle w:val="11"/>
        <w:numPr>
          <w:ilvl w:val="0"/>
          <w:numId w:val="18"/>
        </w:numPr>
        <w:tabs>
          <w:tab w:val="left" w:pos="1276"/>
        </w:tabs>
        <w:ind w:firstLine="720"/>
        <w:jc w:val="both"/>
      </w:pPr>
      <w:r w:rsidRPr="007C3CE7">
        <w:t>Комитет по архитектуре и градостроительству Московской области обеспечивает извещение администрации городского округа о необходимости организации и проведения общественных обсуждений или публичных слушаний, в связи с поступлением заявления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rsidR="00362C68" w:rsidRPr="003F435F" w:rsidRDefault="00362C68" w:rsidP="003864BF">
      <w:pPr>
        <w:pStyle w:val="11"/>
        <w:numPr>
          <w:ilvl w:val="0"/>
          <w:numId w:val="18"/>
        </w:numPr>
        <w:tabs>
          <w:tab w:val="left" w:pos="1276"/>
        </w:tabs>
        <w:ind w:firstLine="720"/>
        <w:jc w:val="both"/>
      </w:pPr>
      <w:r>
        <w:t xml:space="preserve">Порядок </w:t>
      </w:r>
      <w:r w:rsidRPr="003F435F">
        <w:t xml:space="preserve">организации и проведения </w:t>
      </w:r>
      <w:r w:rsidRPr="000F22E5">
        <w:t xml:space="preserve">общественных </w:t>
      </w:r>
      <w:r w:rsidRPr="003F435F">
        <w:t xml:space="preserve">обсуждений или </w:t>
      </w:r>
      <w:r w:rsidRPr="000F22E5">
        <w:t xml:space="preserve">публичных </w:t>
      </w:r>
      <w:r w:rsidRPr="003F435F">
        <w:t xml:space="preserve">слушаний, определяется </w:t>
      </w:r>
      <w:r w:rsidRPr="000F22E5">
        <w:t xml:space="preserve">Уставом </w:t>
      </w:r>
      <w:r w:rsidRPr="003F435F">
        <w:t xml:space="preserve">городского </w:t>
      </w:r>
      <w:r w:rsidRPr="000F22E5">
        <w:t xml:space="preserve">округа </w:t>
      </w:r>
      <w:r w:rsidRPr="003F435F">
        <w:t>и (или) нормативными правовыми актами представительного органа местного самоуправления городского округа, настоящими Правилами.</w:t>
      </w:r>
    </w:p>
    <w:p w:rsidR="00362C68" w:rsidRPr="003F435F" w:rsidRDefault="00362C68" w:rsidP="003864BF">
      <w:pPr>
        <w:pStyle w:val="11"/>
        <w:numPr>
          <w:ilvl w:val="0"/>
          <w:numId w:val="18"/>
        </w:numPr>
        <w:tabs>
          <w:tab w:val="left" w:pos="1276"/>
        </w:tabs>
        <w:ind w:firstLine="720"/>
        <w:jc w:val="both"/>
      </w:pPr>
      <w:r w:rsidRPr="003F435F">
        <w:t xml:space="preserve">Заключение о </w:t>
      </w:r>
      <w:r w:rsidRPr="000F22E5">
        <w:t xml:space="preserve">результатах </w:t>
      </w:r>
      <w:r w:rsidRPr="003F435F">
        <w:t xml:space="preserve">общественных обсуждений или публичных слушаний по вопросу предоставления разрешения </w:t>
      </w:r>
      <w:r w:rsidRPr="000F22E5">
        <w:t xml:space="preserve">на условно </w:t>
      </w:r>
      <w:r w:rsidRPr="003F435F">
        <w:t xml:space="preserve">разрешенный вид </w:t>
      </w:r>
      <w:r w:rsidRPr="000F22E5">
        <w:t xml:space="preserve">использования </w:t>
      </w:r>
      <w:r w:rsidRPr="003F435F">
        <w:t>подлежит официальному опубликованию и размещается на официальном сайте городского округа.</w:t>
      </w:r>
    </w:p>
    <w:p w:rsidR="00362C68" w:rsidRPr="003F435F" w:rsidRDefault="00362C68" w:rsidP="003864BF">
      <w:pPr>
        <w:pStyle w:val="11"/>
        <w:numPr>
          <w:ilvl w:val="0"/>
          <w:numId w:val="18"/>
        </w:numPr>
        <w:tabs>
          <w:tab w:val="left" w:pos="1276"/>
        </w:tabs>
        <w:ind w:firstLine="720"/>
        <w:jc w:val="both"/>
      </w:pPr>
      <w:proofErr w:type="gramStart"/>
      <w:r w:rsidRPr="003F435F">
        <w:t xml:space="preserve">Заключение о </w:t>
      </w:r>
      <w:r w:rsidRPr="000F22E5">
        <w:t xml:space="preserve">результатах </w:t>
      </w:r>
      <w:r w:rsidRPr="003F435F">
        <w:t xml:space="preserve">общественных обсуждений или </w:t>
      </w:r>
      <w:r w:rsidRPr="000F22E5">
        <w:t xml:space="preserve">публичных </w:t>
      </w:r>
      <w:r w:rsidRPr="003F435F">
        <w:t xml:space="preserve">слушаний по вопросу предоставления разрешения на </w:t>
      </w:r>
      <w:r w:rsidRPr="000F22E5">
        <w:t xml:space="preserve">условно </w:t>
      </w:r>
      <w:r w:rsidRPr="003F435F">
        <w:t xml:space="preserve">разрешенный </w:t>
      </w:r>
      <w:r w:rsidRPr="007C3CE7">
        <w:t xml:space="preserve">вид </w:t>
      </w:r>
      <w:r w:rsidRPr="003F435F">
        <w:t xml:space="preserve">использования и протокол общественных обсуждений или </w:t>
      </w:r>
      <w:r w:rsidRPr="007C3CE7">
        <w:t xml:space="preserve">публичных </w:t>
      </w:r>
      <w:r w:rsidRPr="003F435F">
        <w:t xml:space="preserve">слушаний в </w:t>
      </w:r>
      <w:r w:rsidRPr="007C3CE7">
        <w:t xml:space="preserve">установленный </w:t>
      </w:r>
      <w:r w:rsidRPr="003F435F">
        <w:t xml:space="preserve">срок </w:t>
      </w:r>
      <w:r w:rsidRPr="003F435F">
        <w:lastRenderedPageBreak/>
        <w:t xml:space="preserve">направляются в Комитет по </w:t>
      </w:r>
      <w:r w:rsidRPr="007C3CE7">
        <w:t xml:space="preserve">архитектуре </w:t>
      </w:r>
      <w:r w:rsidRPr="003F435F">
        <w:t xml:space="preserve">и градостроительству Московской области для подготовки проекта рекомендаций о </w:t>
      </w:r>
      <w:r w:rsidRPr="007C3CE7">
        <w:t xml:space="preserve">предоставлении </w:t>
      </w:r>
      <w:r w:rsidRPr="003F435F">
        <w:t xml:space="preserve">разрешения </w:t>
      </w:r>
      <w:r w:rsidRPr="007C3CE7">
        <w:t xml:space="preserve">на условно </w:t>
      </w:r>
      <w:r w:rsidRPr="003F435F">
        <w:t>разрешенный</w:t>
      </w:r>
      <w:r>
        <w:t xml:space="preserve"> </w:t>
      </w:r>
      <w:r w:rsidRPr="007C3CE7">
        <w:t xml:space="preserve">вид </w:t>
      </w:r>
      <w:r w:rsidRPr="003F435F">
        <w:t>использования</w:t>
      </w:r>
      <w:r w:rsidRPr="007C3CE7">
        <w:t xml:space="preserve"> </w:t>
      </w:r>
      <w:r w:rsidRPr="003F435F">
        <w:t>или</w:t>
      </w:r>
      <w:r w:rsidRPr="007C3CE7">
        <w:t xml:space="preserve"> </w:t>
      </w:r>
      <w:r w:rsidRPr="003F435F">
        <w:t>об</w:t>
      </w:r>
      <w:r w:rsidRPr="007C3CE7">
        <w:t xml:space="preserve"> </w:t>
      </w:r>
      <w:r w:rsidRPr="003F435F">
        <w:t>отказе</w:t>
      </w:r>
      <w:r w:rsidRPr="007C3CE7">
        <w:t xml:space="preserve"> </w:t>
      </w:r>
      <w:r w:rsidRPr="003F435F">
        <w:t>в</w:t>
      </w:r>
      <w:r w:rsidRPr="007C3CE7">
        <w:t xml:space="preserve"> </w:t>
      </w:r>
      <w:r w:rsidRPr="003F435F">
        <w:t>предоставлении</w:t>
      </w:r>
      <w:r w:rsidRPr="007C3CE7">
        <w:t xml:space="preserve"> </w:t>
      </w:r>
      <w:r w:rsidRPr="003F435F">
        <w:t>такого</w:t>
      </w:r>
      <w:r w:rsidRPr="007C3CE7">
        <w:t xml:space="preserve"> </w:t>
      </w:r>
      <w:r w:rsidRPr="003F435F">
        <w:t>разрешения.</w:t>
      </w:r>
      <w:proofErr w:type="gramEnd"/>
    </w:p>
    <w:p w:rsidR="00362C68" w:rsidRPr="003F435F" w:rsidRDefault="00362C68" w:rsidP="003864BF">
      <w:pPr>
        <w:pStyle w:val="11"/>
        <w:numPr>
          <w:ilvl w:val="0"/>
          <w:numId w:val="18"/>
        </w:numPr>
        <w:tabs>
          <w:tab w:val="left" w:pos="1276"/>
        </w:tabs>
        <w:ind w:firstLine="720"/>
        <w:jc w:val="both"/>
      </w:pPr>
      <w:r w:rsidRPr="003F435F">
        <w:t xml:space="preserve">Проект рекомендаций о предоставлении разрешения на </w:t>
      </w:r>
      <w:r w:rsidRPr="007C3CE7">
        <w:t xml:space="preserve">условно </w:t>
      </w:r>
      <w:r w:rsidRPr="003F435F">
        <w:t xml:space="preserve">разрешенный </w:t>
      </w:r>
      <w:r w:rsidRPr="007C3CE7">
        <w:t xml:space="preserve">вид </w:t>
      </w:r>
      <w:r w:rsidRPr="003F435F">
        <w:t xml:space="preserve">использования или об отказе в предоставлении такого разрешения в </w:t>
      </w:r>
      <w:r w:rsidRPr="007C3CE7">
        <w:t xml:space="preserve">установленном </w:t>
      </w:r>
      <w:r w:rsidRPr="003F435F">
        <w:t xml:space="preserve">порядке рассматривается </w:t>
      </w:r>
      <w:r w:rsidRPr="007C3CE7">
        <w:t xml:space="preserve">на </w:t>
      </w:r>
      <w:r w:rsidRPr="003F435F">
        <w:t>заседании Комиссии и Градостроительного совета Московской области.</w:t>
      </w:r>
    </w:p>
    <w:p w:rsidR="00362C68" w:rsidRPr="003F435F" w:rsidRDefault="00362C68" w:rsidP="003864BF">
      <w:pPr>
        <w:pStyle w:val="11"/>
        <w:numPr>
          <w:ilvl w:val="0"/>
          <w:numId w:val="18"/>
        </w:numPr>
        <w:tabs>
          <w:tab w:val="left" w:pos="1276"/>
        </w:tabs>
        <w:ind w:firstLine="720"/>
        <w:jc w:val="both"/>
      </w:pPr>
      <w:r w:rsidRPr="003F435F">
        <w:t xml:space="preserve">Комитет по </w:t>
      </w:r>
      <w:r w:rsidRPr="007C3CE7">
        <w:t xml:space="preserve">архитектуре </w:t>
      </w:r>
      <w:r w:rsidRPr="003F435F">
        <w:t xml:space="preserve">и градостроительству Московской области принимает решение о предоставлении </w:t>
      </w:r>
      <w:r w:rsidRPr="007C3CE7">
        <w:t xml:space="preserve">разрешения </w:t>
      </w:r>
      <w:r w:rsidRPr="003F435F">
        <w:t xml:space="preserve">на </w:t>
      </w:r>
      <w:r w:rsidRPr="007C3CE7">
        <w:t xml:space="preserve">условно </w:t>
      </w:r>
      <w:r w:rsidRPr="003F435F">
        <w:t xml:space="preserve">разрешенный </w:t>
      </w:r>
      <w:r w:rsidRPr="007C3CE7">
        <w:t xml:space="preserve">вид </w:t>
      </w:r>
      <w:r w:rsidRPr="003F435F">
        <w:t xml:space="preserve">использования или об отказе в предоставлении такого разрешения с </w:t>
      </w:r>
      <w:r w:rsidRPr="007C3CE7">
        <w:t xml:space="preserve">учетом </w:t>
      </w:r>
      <w:r w:rsidRPr="003F435F">
        <w:t xml:space="preserve">рассмотрения рекомендаций </w:t>
      </w:r>
      <w:r w:rsidRPr="007C3CE7">
        <w:t xml:space="preserve">на </w:t>
      </w:r>
      <w:r w:rsidRPr="003F435F">
        <w:t>заседании</w:t>
      </w:r>
      <w:r w:rsidRPr="007C3CE7">
        <w:t xml:space="preserve"> </w:t>
      </w:r>
      <w:r w:rsidRPr="003F435F">
        <w:t>Комиссии.</w:t>
      </w:r>
    </w:p>
    <w:p w:rsidR="00362C68" w:rsidRPr="003F435F" w:rsidRDefault="00362C68" w:rsidP="003864BF">
      <w:pPr>
        <w:pStyle w:val="11"/>
        <w:numPr>
          <w:ilvl w:val="0"/>
          <w:numId w:val="18"/>
        </w:numPr>
        <w:tabs>
          <w:tab w:val="left" w:pos="1276"/>
        </w:tabs>
        <w:ind w:firstLine="720"/>
        <w:jc w:val="both"/>
      </w:pPr>
      <w:r w:rsidRPr="003F435F">
        <w:t xml:space="preserve">Министерство имущественных отношений Московской области в случае принятия Комитетом </w:t>
      </w:r>
      <w:r w:rsidRPr="007C3CE7">
        <w:t xml:space="preserve">по архитектуре </w:t>
      </w:r>
      <w:r w:rsidRPr="003F435F">
        <w:t xml:space="preserve">и градостроительству Московской области решения о предоставлении заявителю разрешения на </w:t>
      </w:r>
      <w:r w:rsidRPr="007C3CE7">
        <w:t xml:space="preserve">условно </w:t>
      </w:r>
      <w:r w:rsidRPr="003F435F">
        <w:t xml:space="preserve">разрешенный вид использования земельного </w:t>
      </w:r>
      <w:r w:rsidRPr="007C3CE7">
        <w:t xml:space="preserve">участка уведомляет </w:t>
      </w:r>
      <w:r w:rsidRPr="003F435F">
        <w:t xml:space="preserve">заявителя о размере платы за изменение </w:t>
      </w:r>
      <w:r w:rsidRPr="007C3CE7">
        <w:t xml:space="preserve">вида </w:t>
      </w:r>
      <w:r w:rsidRPr="003F435F">
        <w:t xml:space="preserve">разрешенного использования земельного </w:t>
      </w:r>
      <w:r w:rsidRPr="007C3CE7">
        <w:t xml:space="preserve">участка, </w:t>
      </w:r>
      <w:r w:rsidRPr="003F435F">
        <w:t>рассчитанном в соответствии</w:t>
      </w:r>
      <w:r>
        <w:t xml:space="preserve"> </w:t>
      </w:r>
      <w:r w:rsidRPr="003F435F">
        <w:t>с</w:t>
      </w:r>
      <w:r>
        <w:t xml:space="preserve"> </w:t>
      </w:r>
      <w:r w:rsidRPr="003F435F">
        <w:t>порядком, установленным</w:t>
      </w:r>
      <w:r w:rsidRPr="007C3CE7">
        <w:t xml:space="preserve"> </w:t>
      </w:r>
      <w:r w:rsidRPr="003F435F">
        <w:t>Правительством</w:t>
      </w:r>
      <w:r w:rsidRPr="007C3CE7">
        <w:t xml:space="preserve"> </w:t>
      </w:r>
      <w:r w:rsidRPr="003F435F">
        <w:t>Московской</w:t>
      </w:r>
      <w:r w:rsidRPr="007C3CE7">
        <w:t xml:space="preserve"> </w:t>
      </w:r>
      <w:r w:rsidRPr="003F435F">
        <w:t>области.</w:t>
      </w:r>
    </w:p>
    <w:p w:rsidR="00362C68" w:rsidRPr="003F435F" w:rsidRDefault="00362C68" w:rsidP="003864BF">
      <w:pPr>
        <w:pStyle w:val="11"/>
        <w:numPr>
          <w:ilvl w:val="0"/>
          <w:numId w:val="18"/>
        </w:numPr>
        <w:tabs>
          <w:tab w:val="left" w:pos="1276"/>
        </w:tabs>
        <w:ind w:firstLine="720"/>
        <w:jc w:val="both"/>
      </w:pPr>
      <w:r w:rsidRPr="003F435F">
        <w:t xml:space="preserve">Заявитель обязан </w:t>
      </w:r>
      <w:r w:rsidRPr="007C3CE7">
        <w:t xml:space="preserve">внести </w:t>
      </w:r>
      <w:proofErr w:type="gramStart"/>
      <w:r w:rsidRPr="003F435F">
        <w:t>в полном объеме плату за изменение</w:t>
      </w:r>
      <w:r>
        <w:t xml:space="preserve"> </w:t>
      </w:r>
      <w:r w:rsidRPr="007C3CE7">
        <w:t>вида</w:t>
      </w:r>
      <w:r>
        <w:t xml:space="preserve"> </w:t>
      </w:r>
      <w:r w:rsidRPr="003F435F">
        <w:t xml:space="preserve">разрешенного использования земельного </w:t>
      </w:r>
      <w:r w:rsidRPr="007C3CE7">
        <w:t xml:space="preserve">участка </w:t>
      </w:r>
      <w:r w:rsidRPr="003F435F">
        <w:t xml:space="preserve">в тридцатидневный срок со дня </w:t>
      </w:r>
      <w:r w:rsidRPr="007C3CE7">
        <w:t xml:space="preserve">получения </w:t>
      </w:r>
      <w:r w:rsidRPr="003F435F">
        <w:t>уведомления от Министерства</w:t>
      </w:r>
      <w:proofErr w:type="gramEnd"/>
      <w:r w:rsidRPr="003F435F">
        <w:t xml:space="preserve"> имущественных отношений Московской области о размере платы за изменение </w:t>
      </w:r>
      <w:r w:rsidRPr="007C3CE7">
        <w:t xml:space="preserve">вида </w:t>
      </w:r>
      <w:r w:rsidRPr="003F435F">
        <w:t>разрешенного использования земельного</w:t>
      </w:r>
      <w:r w:rsidRPr="007C3CE7">
        <w:t xml:space="preserve"> участка.</w:t>
      </w:r>
    </w:p>
    <w:p w:rsidR="00362C68" w:rsidRPr="003F435F" w:rsidRDefault="00362C68" w:rsidP="003864BF">
      <w:pPr>
        <w:pStyle w:val="11"/>
        <w:numPr>
          <w:ilvl w:val="0"/>
          <w:numId w:val="18"/>
        </w:numPr>
        <w:tabs>
          <w:tab w:val="left" w:pos="1276"/>
        </w:tabs>
        <w:ind w:firstLine="720"/>
        <w:jc w:val="both"/>
      </w:pPr>
      <w:proofErr w:type="gramStart"/>
      <w:r w:rsidRPr="003F435F">
        <w:t xml:space="preserve">Комитет по </w:t>
      </w:r>
      <w:r w:rsidRPr="007C3CE7">
        <w:t xml:space="preserve">архитектуре </w:t>
      </w:r>
      <w:r w:rsidRPr="003F435F">
        <w:t xml:space="preserve">и градостроительству Московской области в случае невнесения заявителем в полном объеме платы за изменение вида разрешенного использования земельного </w:t>
      </w:r>
      <w:r w:rsidRPr="007C3CE7">
        <w:t xml:space="preserve">участка </w:t>
      </w:r>
      <w:r w:rsidRPr="003F435F">
        <w:t xml:space="preserve">по истечении </w:t>
      </w:r>
      <w:r w:rsidRPr="007C3CE7">
        <w:t xml:space="preserve">установленного </w:t>
      </w:r>
      <w:r w:rsidRPr="003F435F">
        <w:t xml:space="preserve">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на </w:t>
      </w:r>
      <w:r w:rsidRPr="007C3CE7">
        <w:t xml:space="preserve">условно </w:t>
      </w:r>
      <w:r w:rsidRPr="003F435F">
        <w:t>разрешенный</w:t>
      </w:r>
      <w:r w:rsidRPr="007C3CE7">
        <w:t xml:space="preserve"> вид </w:t>
      </w:r>
      <w:r w:rsidRPr="003F435F">
        <w:t>использования</w:t>
      </w:r>
      <w:r w:rsidRPr="007C3CE7">
        <w:t xml:space="preserve"> </w:t>
      </w:r>
      <w:r w:rsidRPr="003F435F">
        <w:t>земельного</w:t>
      </w:r>
      <w:r w:rsidRPr="007C3CE7">
        <w:t xml:space="preserve"> участка </w:t>
      </w:r>
      <w:r w:rsidRPr="003F435F">
        <w:t>и</w:t>
      </w:r>
      <w:r w:rsidRPr="007C3CE7">
        <w:t xml:space="preserve"> </w:t>
      </w:r>
      <w:r w:rsidRPr="003F435F">
        <w:t>уведомляет</w:t>
      </w:r>
      <w:r w:rsidRPr="007C3CE7">
        <w:t xml:space="preserve"> </w:t>
      </w:r>
      <w:r w:rsidRPr="003F435F">
        <w:t>об</w:t>
      </w:r>
      <w:r w:rsidRPr="007C3CE7">
        <w:t xml:space="preserve"> </w:t>
      </w:r>
      <w:r w:rsidRPr="003F435F">
        <w:t>этом</w:t>
      </w:r>
      <w:r w:rsidRPr="007C3CE7">
        <w:t xml:space="preserve"> </w:t>
      </w:r>
      <w:r w:rsidRPr="003F435F">
        <w:t>заявителя.</w:t>
      </w:r>
      <w:proofErr w:type="gramEnd"/>
    </w:p>
    <w:p w:rsidR="00362C68" w:rsidRDefault="00362C68" w:rsidP="003864BF">
      <w:pPr>
        <w:pStyle w:val="11"/>
        <w:numPr>
          <w:ilvl w:val="0"/>
          <w:numId w:val="18"/>
        </w:numPr>
        <w:tabs>
          <w:tab w:val="left" w:pos="1276"/>
        </w:tabs>
        <w:ind w:firstLine="720"/>
        <w:jc w:val="both"/>
      </w:pPr>
      <w:r w:rsidRPr="003F435F">
        <w:t>В случае</w:t>
      </w:r>
      <w:proofErr w:type="gramStart"/>
      <w:r w:rsidRPr="003F435F">
        <w:t>,</w:t>
      </w:r>
      <w:proofErr w:type="gramEnd"/>
      <w:r w:rsidRPr="003F435F">
        <w:t xml:space="preserve"> если </w:t>
      </w:r>
      <w:r w:rsidRPr="007C3CE7">
        <w:t xml:space="preserve">условно </w:t>
      </w:r>
      <w:r w:rsidRPr="003F435F">
        <w:t xml:space="preserve">разрешенный </w:t>
      </w:r>
      <w:r w:rsidRPr="007C3CE7">
        <w:t xml:space="preserve">вид </w:t>
      </w:r>
      <w:r w:rsidRPr="003F435F">
        <w:t xml:space="preserve">использования земельного </w:t>
      </w:r>
      <w:r w:rsidRPr="007C3CE7">
        <w:t xml:space="preserve">участка </w:t>
      </w:r>
      <w:r w:rsidRPr="003F435F">
        <w:t xml:space="preserve">или объекта капитального строительства включен в градостроительный регламент в установленном для внесения изменений в </w:t>
      </w:r>
      <w:r w:rsidRPr="007C3CE7">
        <w:t xml:space="preserve">Правила </w:t>
      </w:r>
      <w:r w:rsidRPr="003F435F">
        <w:t xml:space="preserve">порядке после проведения общественных обсуждений или </w:t>
      </w:r>
      <w:r w:rsidRPr="007C3CE7">
        <w:t xml:space="preserve">публичных </w:t>
      </w:r>
      <w:r w:rsidRPr="003F435F">
        <w:t xml:space="preserve">слушаний по </w:t>
      </w:r>
      <w:r w:rsidRPr="007C3CE7">
        <w:t xml:space="preserve">инициативе </w:t>
      </w:r>
      <w:r w:rsidRPr="003F435F">
        <w:t xml:space="preserve">физического или юридического лица, заинтересованного в предоставлении разрешения на </w:t>
      </w:r>
      <w:r w:rsidRPr="007C3CE7">
        <w:t xml:space="preserve">условно </w:t>
      </w:r>
      <w:r w:rsidRPr="003F435F">
        <w:t xml:space="preserve">разрешенный </w:t>
      </w:r>
      <w:r w:rsidRPr="007C3CE7">
        <w:t xml:space="preserve">вид </w:t>
      </w:r>
      <w:r w:rsidRPr="003F435F">
        <w:t xml:space="preserve">использования, решение о </w:t>
      </w:r>
      <w:r w:rsidRPr="007C3CE7">
        <w:t xml:space="preserve">предоставлении </w:t>
      </w:r>
      <w:r w:rsidRPr="003F435F">
        <w:t xml:space="preserve">разрешения </w:t>
      </w:r>
      <w:r w:rsidRPr="007C3CE7">
        <w:t xml:space="preserve">на условно </w:t>
      </w:r>
      <w:r w:rsidRPr="003F435F">
        <w:t xml:space="preserve">разрешенный </w:t>
      </w:r>
      <w:r w:rsidRPr="007C3CE7">
        <w:t xml:space="preserve">вид </w:t>
      </w:r>
      <w:r w:rsidRPr="003F435F">
        <w:t>использования</w:t>
      </w:r>
      <w:r>
        <w:t xml:space="preserve"> </w:t>
      </w:r>
      <w:r w:rsidRPr="003F435F">
        <w:t>такому</w:t>
      </w:r>
      <w:r>
        <w:t xml:space="preserve"> </w:t>
      </w:r>
      <w:r w:rsidRPr="007C3CE7">
        <w:t xml:space="preserve">лицу </w:t>
      </w:r>
      <w:r w:rsidRPr="003F435F">
        <w:t>принимается</w:t>
      </w:r>
      <w:r>
        <w:t xml:space="preserve"> </w:t>
      </w:r>
      <w:r w:rsidRPr="003F435F">
        <w:t>без</w:t>
      </w:r>
      <w:r>
        <w:t xml:space="preserve"> </w:t>
      </w:r>
      <w:r w:rsidRPr="003F435F">
        <w:t>проведения</w:t>
      </w:r>
      <w:r>
        <w:t xml:space="preserve"> </w:t>
      </w:r>
      <w:r w:rsidRPr="003F435F">
        <w:t>общественных</w:t>
      </w:r>
      <w:r>
        <w:t xml:space="preserve"> </w:t>
      </w:r>
      <w:r w:rsidRPr="003F435F">
        <w:t>обсуждений</w:t>
      </w:r>
      <w:r w:rsidRPr="007C3CE7">
        <w:t xml:space="preserve"> </w:t>
      </w:r>
      <w:r w:rsidRPr="003F435F">
        <w:t>или</w:t>
      </w:r>
      <w:r>
        <w:t xml:space="preserve"> публичных слушаний.</w:t>
      </w:r>
    </w:p>
    <w:p w:rsidR="00362C68" w:rsidRPr="007C3CE7" w:rsidRDefault="00362C68" w:rsidP="003864BF">
      <w:pPr>
        <w:pStyle w:val="11"/>
        <w:numPr>
          <w:ilvl w:val="0"/>
          <w:numId w:val="18"/>
        </w:numPr>
        <w:tabs>
          <w:tab w:val="left" w:pos="1276"/>
        </w:tabs>
        <w:ind w:firstLine="720"/>
        <w:jc w:val="both"/>
      </w:pPr>
      <w:proofErr w:type="gramStart"/>
      <w:r w:rsidRPr="007C3CE7">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7C3CE7">
        <w:t xml:space="preserve"> </w:t>
      </w:r>
      <w:proofErr w:type="gramStart"/>
      <w:r w:rsidRPr="007C3CE7">
        <w:t>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362C68" w:rsidRDefault="00362C68" w:rsidP="003864BF">
      <w:pPr>
        <w:pStyle w:val="11"/>
        <w:numPr>
          <w:ilvl w:val="0"/>
          <w:numId w:val="18"/>
        </w:numPr>
        <w:tabs>
          <w:tab w:val="left" w:pos="1276"/>
        </w:tabs>
        <w:ind w:firstLine="720"/>
        <w:jc w:val="both"/>
      </w:pPr>
      <w:r w:rsidRPr="003F435F">
        <w:t xml:space="preserve">Заинтересованное физическое или юридическое лицо </w:t>
      </w:r>
      <w:r w:rsidRPr="007C3CE7">
        <w:t xml:space="preserve">вправе </w:t>
      </w:r>
      <w:r w:rsidRPr="003F435F">
        <w:t xml:space="preserve">оспорить в судебном порядке решение о </w:t>
      </w:r>
      <w:r w:rsidRPr="007C3CE7">
        <w:t xml:space="preserve">предоставлении </w:t>
      </w:r>
      <w:r w:rsidRPr="003F435F">
        <w:t xml:space="preserve">разрешения </w:t>
      </w:r>
      <w:r w:rsidRPr="007C3CE7">
        <w:t xml:space="preserve">на условно </w:t>
      </w:r>
      <w:r w:rsidRPr="003F435F">
        <w:t xml:space="preserve">разрешенный </w:t>
      </w:r>
      <w:r w:rsidRPr="007C3CE7">
        <w:t xml:space="preserve">вид </w:t>
      </w:r>
      <w:r w:rsidRPr="003F435F">
        <w:t>использования</w:t>
      </w:r>
      <w:r w:rsidRPr="007C3CE7">
        <w:t xml:space="preserve"> </w:t>
      </w:r>
      <w:r w:rsidRPr="003F435F">
        <w:t>или</w:t>
      </w:r>
      <w:r w:rsidRPr="007C3CE7">
        <w:t xml:space="preserve"> </w:t>
      </w:r>
      <w:r w:rsidRPr="003F435F">
        <w:t>об</w:t>
      </w:r>
      <w:r w:rsidRPr="007C3CE7">
        <w:t xml:space="preserve"> </w:t>
      </w:r>
      <w:r w:rsidRPr="003F435F">
        <w:t>отказе</w:t>
      </w:r>
      <w:r w:rsidRPr="007C3CE7">
        <w:t xml:space="preserve"> </w:t>
      </w:r>
      <w:r w:rsidRPr="003F435F">
        <w:t>в</w:t>
      </w:r>
      <w:r w:rsidRPr="007C3CE7">
        <w:t xml:space="preserve"> </w:t>
      </w:r>
      <w:r w:rsidRPr="003F435F">
        <w:t>предоставлении</w:t>
      </w:r>
      <w:r w:rsidRPr="007C3CE7">
        <w:t xml:space="preserve"> </w:t>
      </w:r>
      <w:r w:rsidRPr="003F435F">
        <w:t>такого</w:t>
      </w:r>
      <w:r w:rsidRPr="007C3CE7">
        <w:t xml:space="preserve"> </w:t>
      </w:r>
      <w:r w:rsidRPr="003F435F">
        <w:t>разрешения.</w:t>
      </w:r>
    </w:p>
    <w:p w:rsidR="00362C68" w:rsidRDefault="00362C68" w:rsidP="00362C68">
      <w:pPr>
        <w:pStyle w:val="11"/>
        <w:tabs>
          <w:tab w:val="left" w:pos="1276"/>
        </w:tabs>
        <w:jc w:val="both"/>
      </w:pPr>
    </w:p>
    <w:p w:rsidR="00362C68" w:rsidRPr="00C72C00" w:rsidRDefault="00362C68" w:rsidP="00362C68">
      <w:pPr>
        <w:pStyle w:val="26"/>
        <w:keepNext/>
        <w:keepLines/>
        <w:spacing w:after="0"/>
      </w:pPr>
      <w:bookmarkStart w:id="182" w:name="_Toc112396797"/>
      <w:r w:rsidRPr="00C72C00">
        <w:lastRenderedPageBreak/>
        <w:t>Статья 1</w:t>
      </w:r>
      <w:r w:rsidRPr="007C3CE7">
        <w:t>5</w:t>
      </w:r>
      <w:r w:rsidRPr="00C72C00">
        <w:t>. Порядок предоставления разрешения на отклонение от предельных</w:t>
      </w:r>
      <w:r>
        <w:t xml:space="preserve"> </w:t>
      </w:r>
      <w:r w:rsidRPr="00C72C00">
        <w:t>параметров разрешенного строительства, реконструкции объектов капитального</w:t>
      </w:r>
      <w:r>
        <w:t xml:space="preserve"> </w:t>
      </w:r>
      <w:r w:rsidRPr="00C72C00">
        <w:t>строительства</w:t>
      </w:r>
      <w:bookmarkEnd w:id="182"/>
    </w:p>
    <w:p w:rsidR="00362C68" w:rsidRDefault="00362C68" w:rsidP="00362C68">
      <w:pPr>
        <w:pStyle w:val="11"/>
        <w:ind w:firstLine="0"/>
        <w:jc w:val="center"/>
      </w:pPr>
    </w:p>
    <w:p w:rsidR="00362C68" w:rsidRPr="003F435F" w:rsidRDefault="00362C68" w:rsidP="003864BF">
      <w:pPr>
        <w:pStyle w:val="11"/>
        <w:numPr>
          <w:ilvl w:val="0"/>
          <w:numId w:val="33"/>
        </w:numPr>
        <w:tabs>
          <w:tab w:val="left" w:pos="709"/>
          <w:tab w:val="left" w:pos="1276"/>
        </w:tabs>
        <w:ind w:firstLine="851"/>
        <w:jc w:val="both"/>
      </w:pPr>
      <w:bookmarkStart w:id="183" w:name="bookmark192"/>
      <w:bookmarkStart w:id="184" w:name="bookmark203"/>
      <w:bookmarkStart w:id="185" w:name="bookmark205"/>
      <w:bookmarkEnd w:id="183"/>
      <w:r w:rsidRPr="003F435F">
        <w:t>Отклонение от предельных параметров разрешенного строительства, реконструкции объектов капитального строительства разрешается для</w:t>
      </w:r>
      <w:r>
        <w:t xml:space="preserve"> </w:t>
      </w:r>
      <w:r w:rsidRPr="003F435F">
        <w:t xml:space="preserve">отдельного земельного </w:t>
      </w:r>
      <w:r w:rsidRPr="007C3CE7">
        <w:t xml:space="preserve">участка </w:t>
      </w:r>
      <w:r w:rsidRPr="003F435F">
        <w:t>при соблюдении требований технических</w:t>
      </w:r>
      <w:r w:rsidRPr="007C3CE7">
        <w:t xml:space="preserve"> регламентов.</w:t>
      </w:r>
    </w:p>
    <w:p w:rsidR="00362C68" w:rsidRPr="003F435F" w:rsidRDefault="00362C68" w:rsidP="003864BF">
      <w:pPr>
        <w:pStyle w:val="11"/>
        <w:numPr>
          <w:ilvl w:val="0"/>
          <w:numId w:val="33"/>
        </w:numPr>
        <w:tabs>
          <w:tab w:val="left" w:pos="1276"/>
        </w:tabs>
        <w:ind w:firstLine="851"/>
        <w:jc w:val="both"/>
      </w:pPr>
      <w:r w:rsidRPr="003F435F">
        <w:t xml:space="preserve">Порядок предоставления разрешения на отклонение от предельных параметров разрешенного строительства, </w:t>
      </w:r>
      <w:r w:rsidRPr="007C3CE7">
        <w:t xml:space="preserve">реконструкции </w:t>
      </w:r>
      <w:r w:rsidRPr="003F435F">
        <w:t xml:space="preserve">объектов капитального строительства устанавливается </w:t>
      </w:r>
      <w:r w:rsidRPr="007C3CE7">
        <w:t xml:space="preserve">Правительством </w:t>
      </w:r>
      <w:r w:rsidRPr="003F435F">
        <w:t>Московской области или уполномоченным центральным исполнительным</w:t>
      </w:r>
      <w:r w:rsidRPr="007C3CE7">
        <w:t xml:space="preserve"> </w:t>
      </w:r>
      <w:r w:rsidRPr="003F435F">
        <w:t>органом</w:t>
      </w:r>
      <w:r w:rsidRPr="007C3CE7">
        <w:t xml:space="preserve"> </w:t>
      </w:r>
      <w:r w:rsidRPr="003F435F">
        <w:t>государственной</w:t>
      </w:r>
      <w:r w:rsidRPr="007C3CE7">
        <w:t xml:space="preserve"> </w:t>
      </w:r>
      <w:r w:rsidRPr="003F435F">
        <w:t>власти</w:t>
      </w:r>
      <w:r w:rsidRPr="007C3CE7">
        <w:t xml:space="preserve"> </w:t>
      </w:r>
      <w:r w:rsidRPr="003F435F">
        <w:t>Московской</w:t>
      </w:r>
      <w:r w:rsidRPr="007C3CE7">
        <w:t xml:space="preserve"> </w:t>
      </w:r>
      <w:r w:rsidRPr="003F435F">
        <w:t>области.</w:t>
      </w:r>
    </w:p>
    <w:p w:rsidR="00362C68" w:rsidRDefault="00362C68" w:rsidP="003864BF">
      <w:pPr>
        <w:pStyle w:val="11"/>
        <w:numPr>
          <w:ilvl w:val="0"/>
          <w:numId w:val="33"/>
        </w:numPr>
        <w:tabs>
          <w:tab w:val="left" w:pos="1276"/>
        </w:tabs>
        <w:ind w:firstLine="851"/>
        <w:jc w:val="both"/>
      </w:pPr>
      <w:r w:rsidRPr="003F435F">
        <w:t xml:space="preserve">Правообладатели </w:t>
      </w:r>
      <w:r w:rsidRPr="007C3CE7">
        <w:t xml:space="preserve">земельных участков, </w:t>
      </w:r>
      <w:r w:rsidRPr="003F435F">
        <w:t xml:space="preserve">размеры которых меньше </w:t>
      </w:r>
      <w:r w:rsidRPr="007C3CE7">
        <w:t xml:space="preserve">установленных </w:t>
      </w:r>
      <w:r w:rsidRPr="003F435F">
        <w:t xml:space="preserve">градостроительным регламентом </w:t>
      </w:r>
      <w:r w:rsidRPr="007C3CE7">
        <w:t xml:space="preserve">минимальных </w:t>
      </w:r>
      <w:r w:rsidRPr="003F435F">
        <w:t xml:space="preserve">размеров земельных участков либо конфигурация, инженерно-геологические или иные характеристики которых неблагоприятны для застройки, направляют заявление о предоставлении разрешения на отклонение </w:t>
      </w:r>
      <w:r w:rsidRPr="007C3CE7">
        <w:t xml:space="preserve">от предельных </w:t>
      </w:r>
      <w:r w:rsidRPr="003F435F">
        <w:t>параметров разрешенного строительства, реконструкции объектов капитального строительства в Комиссию через Комитет по архитектуре и градостроительству Московской области.</w:t>
      </w:r>
    </w:p>
    <w:p w:rsidR="00362C68" w:rsidRPr="007C3CE7" w:rsidRDefault="00362C68" w:rsidP="003864BF">
      <w:pPr>
        <w:pStyle w:val="11"/>
        <w:numPr>
          <w:ilvl w:val="0"/>
          <w:numId w:val="33"/>
        </w:numPr>
        <w:tabs>
          <w:tab w:val="left" w:pos="1276"/>
        </w:tabs>
        <w:ind w:firstLine="851"/>
        <w:jc w:val="both"/>
      </w:pPr>
      <w:r w:rsidRPr="007C3CE7">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62C68" w:rsidRPr="007C3CE7" w:rsidRDefault="00362C68" w:rsidP="003864BF">
      <w:pPr>
        <w:pStyle w:val="11"/>
        <w:numPr>
          <w:ilvl w:val="0"/>
          <w:numId w:val="33"/>
        </w:numPr>
        <w:tabs>
          <w:tab w:val="left" w:pos="1276"/>
        </w:tabs>
        <w:ind w:firstLine="851"/>
        <w:jc w:val="both"/>
      </w:pPr>
      <w:r w:rsidRPr="003F435F">
        <w:t xml:space="preserve">Комитет по </w:t>
      </w:r>
      <w:r w:rsidRPr="007C3CE7">
        <w:t xml:space="preserve">архитектуре </w:t>
      </w:r>
      <w:r w:rsidRPr="003F435F">
        <w:t>и градостроительству</w:t>
      </w:r>
      <w:r>
        <w:t xml:space="preserve"> </w:t>
      </w:r>
      <w:r w:rsidRPr="003F435F">
        <w:t>Московской</w:t>
      </w:r>
      <w:r>
        <w:t xml:space="preserve"> </w:t>
      </w:r>
      <w:r w:rsidRPr="003F435F">
        <w:t xml:space="preserve">области обеспечивает извещение администрации городского </w:t>
      </w:r>
      <w:r w:rsidRPr="007C3CE7">
        <w:t xml:space="preserve">округа </w:t>
      </w:r>
      <w:r w:rsidRPr="003F435F">
        <w:t xml:space="preserve">о необходимости организации и проведения </w:t>
      </w:r>
      <w:r w:rsidRPr="007C3CE7">
        <w:t xml:space="preserve">общественных </w:t>
      </w:r>
      <w:r w:rsidRPr="003F435F">
        <w:t xml:space="preserve">обсуждений или </w:t>
      </w:r>
      <w:r w:rsidRPr="007C3CE7">
        <w:t xml:space="preserve">публичных </w:t>
      </w:r>
      <w:r w:rsidRPr="003F435F">
        <w:t xml:space="preserve">слушаний </w:t>
      </w:r>
      <w:proofErr w:type="gramStart"/>
      <w:r w:rsidRPr="003F435F">
        <w:t xml:space="preserve">в связи с поступлением заявления о предоставлении разрешения на отклонение от </w:t>
      </w:r>
      <w:r w:rsidRPr="007C3CE7">
        <w:t xml:space="preserve">предельных </w:t>
      </w:r>
      <w:r w:rsidRPr="003F435F">
        <w:t>параметров</w:t>
      </w:r>
      <w:proofErr w:type="gramEnd"/>
      <w:r w:rsidRPr="003F435F">
        <w:t xml:space="preserve"> разрешенного</w:t>
      </w:r>
      <w:r w:rsidRPr="007C3CE7">
        <w:t xml:space="preserve"> </w:t>
      </w:r>
      <w:r w:rsidRPr="003F435F">
        <w:t>строительства,</w:t>
      </w:r>
      <w:r w:rsidRPr="007C3CE7">
        <w:t xml:space="preserve"> </w:t>
      </w:r>
      <w:r w:rsidRPr="003F435F">
        <w:t>реконструкции</w:t>
      </w:r>
      <w:r w:rsidRPr="007C3CE7">
        <w:t xml:space="preserve"> </w:t>
      </w:r>
      <w:r w:rsidRPr="003F435F">
        <w:t>объектов</w:t>
      </w:r>
      <w:r w:rsidRPr="007C3CE7">
        <w:t xml:space="preserve"> </w:t>
      </w:r>
      <w:r w:rsidRPr="003F435F">
        <w:t>капитального</w:t>
      </w:r>
      <w:r w:rsidRPr="007C3CE7">
        <w:t xml:space="preserve"> </w:t>
      </w:r>
      <w:r w:rsidRPr="003F435F">
        <w:t>строительства</w:t>
      </w:r>
      <w:r>
        <w:t xml:space="preserve">, </w:t>
      </w:r>
      <w:r w:rsidRPr="007C3CE7">
        <w:t xml:space="preserve">за исключением случая, указанного в </w:t>
      </w:r>
      <w:r>
        <w:t>части</w:t>
      </w:r>
      <w:r w:rsidRPr="007C3CE7">
        <w:t xml:space="preserve"> 4 настоящей статьи.</w:t>
      </w:r>
    </w:p>
    <w:p w:rsidR="00362C68" w:rsidRPr="003F435F" w:rsidRDefault="00362C68" w:rsidP="003864BF">
      <w:pPr>
        <w:pStyle w:val="11"/>
        <w:numPr>
          <w:ilvl w:val="0"/>
          <w:numId w:val="33"/>
        </w:numPr>
        <w:tabs>
          <w:tab w:val="left" w:pos="1276"/>
        </w:tabs>
        <w:ind w:firstLine="720"/>
        <w:jc w:val="both"/>
      </w:pPr>
      <w:r w:rsidRPr="003F435F">
        <w:t xml:space="preserve">Порядок организации и проведения </w:t>
      </w:r>
      <w:r w:rsidRPr="007C3CE7">
        <w:t xml:space="preserve">общественных </w:t>
      </w:r>
      <w:r w:rsidRPr="003F435F">
        <w:t xml:space="preserve">обсуждений или </w:t>
      </w:r>
      <w:r w:rsidRPr="007C3CE7">
        <w:t xml:space="preserve">публичных </w:t>
      </w:r>
      <w:r w:rsidRPr="003F435F">
        <w:t xml:space="preserve">слушаний, определяется </w:t>
      </w:r>
      <w:r w:rsidRPr="007C3CE7">
        <w:t xml:space="preserve">Уставом </w:t>
      </w:r>
      <w:r w:rsidRPr="003F435F">
        <w:t xml:space="preserve">городского </w:t>
      </w:r>
      <w:r w:rsidRPr="007C3CE7">
        <w:t xml:space="preserve">округа </w:t>
      </w:r>
      <w:r w:rsidRPr="003F435F">
        <w:t>и (или) нормативными правовыми актами представительного органа местного самоуправления городского округа, настоящими Правилами.</w:t>
      </w:r>
    </w:p>
    <w:p w:rsidR="00362C68" w:rsidRPr="003F435F" w:rsidRDefault="00362C68" w:rsidP="003864BF">
      <w:pPr>
        <w:pStyle w:val="11"/>
        <w:numPr>
          <w:ilvl w:val="0"/>
          <w:numId w:val="33"/>
        </w:numPr>
        <w:tabs>
          <w:tab w:val="left" w:pos="1276"/>
        </w:tabs>
        <w:ind w:firstLine="720"/>
        <w:jc w:val="both"/>
      </w:pPr>
      <w:r w:rsidRPr="003F435F">
        <w:t xml:space="preserve">Заключение о </w:t>
      </w:r>
      <w:r w:rsidRPr="007C3CE7">
        <w:t xml:space="preserve">результатах </w:t>
      </w:r>
      <w:r w:rsidRPr="003F435F">
        <w:t>общественных обсуждений или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подлежит официальному</w:t>
      </w:r>
      <w:r w:rsidRPr="007C3CE7">
        <w:t xml:space="preserve"> </w:t>
      </w:r>
      <w:r w:rsidRPr="003F435F">
        <w:t>опубликованию</w:t>
      </w:r>
      <w:r w:rsidRPr="007C3CE7">
        <w:t xml:space="preserve"> </w:t>
      </w:r>
      <w:r w:rsidRPr="003F435F">
        <w:t>и</w:t>
      </w:r>
      <w:r w:rsidRPr="007C3CE7">
        <w:t xml:space="preserve"> </w:t>
      </w:r>
      <w:r w:rsidRPr="003F435F">
        <w:t>размещается</w:t>
      </w:r>
      <w:r w:rsidRPr="007C3CE7">
        <w:t xml:space="preserve"> </w:t>
      </w:r>
      <w:r w:rsidRPr="003F435F">
        <w:t>на</w:t>
      </w:r>
      <w:r w:rsidRPr="007C3CE7">
        <w:t xml:space="preserve"> </w:t>
      </w:r>
      <w:r w:rsidRPr="003F435F">
        <w:t>официальном</w:t>
      </w:r>
      <w:r w:rsidRPr="007C3CE7">
        <w:t xml:space="preserve"> </w:t>
      </w:r>
      <w:r w:rsidRPr="003F435F">
        <w:t>сайте</w:t>
      </w:r>
      <w:r w:rsidRPr="007C3CE7">
        <w:t xml:space="preserve"> </w:t>
      </w:r>
      <w:r w:rsidRPr="003F435F">
        <w:t>городского</w:t>
      </w:r>
      <w:r w:rsidRPr="007C3CE7">
        <w:t xml:space="preserve"> </w:t>
      </w:r>
      <w:r w:rsidRPr="003F435F">
        <w:t>округа.</w:t>
      </w:r>
    </w:p>
    <w:p w:rsidR="00362C68" w:rsidRPr="003F435F" w:rsidRDefault="00362C68" w:rsidP="003864BF">
      <w:pPr>
        <w:pStyle w:val="11"/>
        <w:numPr>
          <w:ilvl w:val="0"/>
          <w:numId w:val="33"/>
        </w:numPr>
        <w:tabs>
          <w:tab w:val="left" w:pos="1276"/>
        </w:tabs>
        <w:ind w:firstLine="720"/>
        <w:jc w:val="both"/>
      </w:pPr>
      <w:proofErr w:type="gramStart"/>
      <w:r w:rsidRPr="003F435F">
        <w:t xml:space="preserve">Заключение о </w:t>
      </w:r>
      <w:r w:rsidRPr="007C3CE7">
        <w:t xml:space="preserve">результатах </w:t>
      </w:r>
      <w:r w:rsidRPr="003F435F">
        <w:t xml:space="preserve">общественных обсуждений или </w:t>
      </w:r>
      <w:r w:rsidRPr="007C3CE7">
        <w:t xml:space="preserve">публичных </w:t>
      </w:r>
      <w:r w:rsidRPr="003F435F">
        <w:t xml:space="preserve">слушаний по вопросу предоставления разрешения на отклонение от </w:t>
      </w:r>
      <w:r w:rsidRPr="007C3CE7">
        <w:t xml:space="preserve">предельных </w:t>
      </w:r>
      <w:r w:rsidRPr="003F435F">
        <w:t xml:space="preserve">параметров разрешенного строительства, реконструкции объектов капитального строительства и протокол общественных обсуждений или </w:t>
      </w:r>
      <w:r w:rsidRPr="007C3CE7">
        <w:t xml:space="preserve">публичных </w:t>
      </w:r>
      <w:r w:rsidRPr="003F435F">
        <w:t xml:space="preserve">слушаний в </w:t>
      </w:r>
      <w:r w:rsidRPr="007C3CE7">
        <w:t xml:space="preserve">установленный </w:t>
      </w:r>
      <w:r w:rsidRPr="003F435F">
        <w:t xml:space="preserve">срок направляются в Комитет по </w:t>
      </w:r>
      <w:r w:rsidRPr="007C3CE7">
        <w:t xml:space="preserve">архитектуре </w:t>
      </w:r>
      <w:r w:rsidRPr="003F435F">
        <w:t xml:space="preserve">и градостроительству Московской области для подготовки проекта рекомендаций о предоставлении разрешения на отклонение от </w:t>
      </w:r>
      <w:r w:rsidRPr="007C3CE7">
        <w:t xml:space="preserve">предельных </w:t>
      </w:r>
      <w:r w:rsidRPr="003F435F">
        <w:t>параметров разрешенного строительства, реконструкции объектов капитального строительства</w:t>
      </w:r>
      <w:proofErr w:type="gramEnd"/>
      <w:r w:rsidRPr="003F435F">
        <w:t xml:space="preserve"> или об отказе в предоставлении</w:t>
      </w:r>
      <w:r w:rsidRPr="007C3CE7">
        <w:t xml:space="preserve"> </w:t>
      </w:r>
      <w:r w:rsidRPr="003F435F">
        <w:t>такого разрешения.</w:t>
      </w:r>
    </w:p>
    <w:p w:rsidR="00362C68" w:rsidRPr="003F435F" w:rsidRDefault="00362C68" w:rsidP="003864BF">
      <w:pPr>
        <w:pStyle w:val="11"/>
        <w:numPr>
          <w:ilvl w:val="0"/>
          <w:numId w:val="33"/>
        </w:numPr>
        <w:tabs>
          <w:tab w:val="left" w:pos="1276"/>
        </w:tabs>
        <w:ind w:firstLine="720"/>
        <w:jc w:val="both"/>
      </w:pPr>
      <w:r w:rsidRPr="003F435F">
        <w:t xml:space="preserve">Проект рекомендаций о предоставлении разрешения на отклонение от </w:t>
      </w:r>
      <w:r w:rsidRPr="007C3CE7">
        <w:t xml:space="preserve">предельных </w:t>
      </w:r>
      <w:r w:rsidRPr="003F435F">
        <w:t xml:space="preserve">параметров разрешенного строительства, реконструкции объектов капитального строительства или об отказе в предоставлении такого разрешения в </w:t>
      </w:r>
      <w:r w:rsidRPr="007C3CE7">
        <w:t xml:space="preserve">установленном </w:t>
      </w:r>
      <w:r w:rsidRPr="003F435F">
        <w:t>порядке рассматривается на заседании</w:t>
      </w:r>
      <w:r w:rsidRPr="007C3CE7">
        <w:t xml:space="preserve"> Комиссии.</w:t>
      </w:r>
    </w:p>
    <w:p w:rsidR="00362C68" w:rsidRDefault="00362C68" w:rsidP="003864BF">
      <w:pPr>
        <w:pStyle w:val="11"/>
        <w:numPr>
          <w:ilvl w:val="0"/>
          <w:numId w:val="33"/>
        </w:numPr>
        <w:tabs>
          <w:tab w:val="left" w:pos="1276"/>
        </w:tabs>
        <w:ind w:firstLine="720"/>
        <w:jc w:val="both"/>
      </w:pPr>
      <w:r w:rsidRPr="003F435F">
        <w:t xml:space="preserve">Комитет по </w:t>
      </w:r>
      <w:r w:rsidRPr="007C3CE7">
        <w:t xml:space="preserve">архитектуре </w:t>
      </w:r>
      <w:r w:rsidRPr="003F435F">
        <w:t xml:space="preserve">и градостроительству Московской области принимает решение о предоставлении разрешения на отклонение от </w:t>
      </w:r>
      <w:r w:rsidRPr="007C3CE7">
        <w:t xml:space="preserve">предельных </w:t>
      </w:r>
      <w:r w:rsidRPr="003F435F">
        <w:t xml:space="preserve">параметров </w:t>
      </w:r>
      <w:r w:rsidRPr="003F435F">
        <w:lastRenderedPageBreak/>
        <w:t>разрешенного строительства, реконструкции объектов капитального строительства или об отказе</w:t>
      </w:r>
      <w:r>
        <w:t xml:space="preserve"> </w:t>
      </w:r>
      <w:r w:rsidRPr="003F435F">
        <w:t>в</w:t>
      </w:r>
      <w:r>
        <w:t xml:space="preserve"> </w:t>
      </w:r>
      <w:r w:rsidRPr="003F435F">
        <w:t>предоставлении</w:t>
      </w:r>
      <w:r>
        <w:t xml:space="preserve"> </w:t>
      </w:r>
      <w:r w:rsidRPr="003F435F">
        <w:t>такого</w:t>
      </w:r>
      <w:r>
        <w:t xml:space="preserve"> </w:t>
      </w:r>
      <w:r w:rsidRPr="003F435F">
        <w:t>разрешения</w:t>
      </w:r>
      <w:r>
        <w:t xml:space="preserve"> </w:t>
      </w:r>
      <w:r w:rsidRPr="003F435F">
        <w:t>с</w:t>
      </w:r>
      <w:r>
        <w:t xml:space="preserve"> </w:t>
      </w:r>
      <w:r w:rsidRPr="007C3CE7">
        <w:t>учетом</w:t>
      </w:r>
      <w:r>
        <w:t xml:space="preserve"> </w:t>
      </w:r>
      <w:r w:rsidRPr="003F435F">
        <w:t>рассмотрения</w:t>
      </w:r>
      <w:r>
        <w:t xml:space="preserve"> </w:t>
      </w:r>
      <w:r w:rsidRPr="003F435F">
        <w:t>рекомендаций</w:t>
      </w:r>
      <w:r>
        <w:t xml:space="preserve"> </w:t>
      </w:r>
      <w:r w:rsidRPr="007C3CE7">
        <w:t>на</w:t>
      </w:r>
      <w:r>
        <w:t xml:space="preserve"> заседании Комиссии.</w:t>
      </w:r>
    </w:p>
    <w:p w:rsidR="00362C68" w:rsidRPr="007C3CE7" w:rsidRDefault="00362C68" w:rsidP="003864BF">
      <w:pPr>
        <w:pStyle w:val="11"/>
        <w:numPr>
          <w:ilvl w:val="0"/>
          <w:numId w:val="33"/>
        </w:numPr>
        <w:tabs>
          <w:tab w:val="left" w:pos="1276"/>
        </w:tabs>
        <w:ind w:firstLine="720"/>
        <w:jc w:val="both"/>
      </w:pPr>
      <w:proofErr w:type="gramStart"/>
      <w:r w:rsidRPr="007C3CE7">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Pr="007C3CE7">
        <w:t xml:space="preserve"> </w:t>
      </w:r>
      <w:proofErr w:type="gramStart"/>
      <w:r w:rsidRPr="007C3CE7">
        <w:t>ее сноса или приведения в соответствие с установленными требованиями, за исключением случаев, если по результатам рассмотрения данного уведомления уполномоченными органами,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w:t>
      </w:r>
      <w:proofErr w:type="gramEnd"/>
      <w:r w:rsidRPr="007C3CE7">
        <w:t xml:space="preserve"> требованиями.</w:t>
      </w:r>
    </w:p>
    <w:p w:rsidR="00362C68" w:rsidRPr="003F435F" w:rsidRDefault="00362C68" w:rsidP="003864BF">
      <w:pPr>
        <w:pStyle w:val="11"/>
        <w:numPr>
          <w:ilvl w:val="0"/>
          <w:numId w:val="33"/>
        </w:numPr>
        <w:tabs>
          <w:tab w:val="left" w:pos="1276"/>
        </w:tabs>
        <w:ind w:firstLine="720"/>
        <w:jc w:val="both"/>
      </w:pPr>
      <w:r w:rsidRPr="003F435F">
        <w:t xml:space="preserve">Заинтересованное физическое или юридическое лицо </w:t>
      </w:r>
      <w:r w:rsidRPr="007C3CE7">
        <w:t xml:space="preserve">вправе </w:t>
      </w:r>
      <w:r w:rsidRPr="003F435F">
        <w:t xml:space="preserve">оспорить в судебном порядке решение о </w:t>
      </w:r>
      <w:r w:rsidRPr="007C3CE7">
        <w:t xml:space="preserve">предоставлении </w:t>
      </w:r>
      <w:r w:rsidRPr="003F435F">
        <w:t xml:space="preserve">разрешения </w:t>
      </w:r>
      <w:r w:rsidRPr="007C3CE7">
        <w:t xml:space="preserve">на </w:t>
      </w:r>
      <w:r w:rsidRPr="003F435F">
        <w:t>отклонение от предельных параметров разрешенного строительства, реконструкции объектов капитального строительства</w:t>
      </w:r>
      <w:r w:rsidRPr="007C3CE7">
        <w:t xml:space="preserve"> </w:t>
      </w:r>
      <w:r w:rsidRPr="003F435F">
        <w:t>или</w:t>
      </w:r>
      <w:r w:rsidRPr="007C3CE7">
        <w:t xml:space="preserve"> </w:t>
      </w:r>
      <w:r w:rsidRPr="003F435F">
        <w:t>об</w:t>
      </w:r>
      <w:r w:rsidRPr="007C3CE7">
        <w:t xml:space="preserve"> </w:t>
      </w:r>
      <w:r w:rsidRPr="003F435F">
        <w:t>отказе</w:t>
      </w:r>
      <w:r w:rsidRPr="007C3CE7">
        <w:t xml:space="preserve"> </w:t>
      </w:r>
      <w:r w:rsidRPr="003F435F">
        <w:t>в</w:t>
      </w:r>
      <w:r w:rsidRPr="007C3CE7">
        <w:t xml:space="preserve"> </w:t>
      </w:r>
      <w:r w:rsidRPr="003F435F">
        <w:t>предоставлении</w:t>
      </w:r>
      <w:r w:rsidRPr="007C3CE7">
        <w:t xml:space="preserve"> </w:t>
      </w:r>
      <w:r w:rsidRPr="003F435F">
        <w:t>такого</w:t>
      </w:r>
      <w:r w:rsidRPr="007C3CE7">
        <w:t xml:space="preserve"> </w:t>
      </w:r>
      <w:r w:rsidRPr="003F435F">
        <w:t>разрешения.</w:t>
      </w:r>
    </w:p>
    <w:p w:rsidR="00362C68" w:rsidRDefault="00362C68" w:rsidP="00362C68">
      <w:pPr>
        <w:pStyle w:val="26"/>
        <w:keepNext/>
        <w:keepLines/>
        <w:spacing w:after="0"/>
      </w:pPr>
    </w:p>
    <w:p w:rsidR="00362C68" w:rsidRDefault="00362C68" w:rsidP="00362C68">
      <w:pPr>
        <w:pStyle w:val="26"/>
        <w:keepNext/>
        <w:keepLines/>
        <w:spacing w:after="0"/>
      </w:pPr>
      <w:bookmarkStart w:id="186" w:name="_Toc112396798"/>
      <w:r>
        <w:t>Статья 16. Градостроительный план земельного участка</w:t>
      </w:r>
      <w:bookmarkEnd w:id="184"/>
      <w:bookmarkEnd w:id="185"/>
      <w:bookmarkEnd w:id="186"/>
    </w:p>
    <w:p w:rsidR="00362C68" w:rsidRDefault="00362C68" w:rsidP="00362C68">
      <w:pPr>
        <w:pStyle w:val="26"/>
        <w:keepNext/>
        <w:keepLines/>
        <w:spacing w:after="0"/>
      </w:pPr>
    </w:p>
    <w:p w:rsidR="00362C68" w:rsidRPr="007C3CE7" w:rsidRDefault="00362C68" w:rsidP="003864BF">
      <w:pPr>
        <w:numPr>
          <w:ilvl w:val="0"/>
          <w:numId w:val="34"/>
        </w:numPr>
        <w:tabs>
          <w:tab w:val="left" w:pos="1513"/>
        </w:tabs>
        <w:autoSpaceDE w:val="0"/>
        <w:autoSpaceDN w:val="0"/>
        <w:ind w:left="0" w:right="-62" w:firstLine="708"/>
        <w:jc w:val="both"/>
        <w:rPr>
          <w:rFonts w:ascii="Times New Roman" w:eastAsia="Times New Roman" w:hAnsi="Times New Roman" w:cs="Times New Roman"/>
          <w:color w:val="auto"/>
          <w:szCs w:val="22"/>
          <w:lang w:eastAsia="en-US" w:bidi="ar-SA"/>
        </w:rPr>
      </w:pPr>
      <w:bookmarkStart w:id="187" w:name="bookmark206"/>
      <w:bookmarkEnd w:id="187"/>
      <w:r w:rsidRPr="007C3CE7">
        <w:rPr>
          <w:rFonts w:ascii="Times New Roman" w:eastAsia="Times New Roman" w:hAnsi="Times New Roman" w:cs="Times New Roman"/>
          <w:color w:val="auto"/>
          <w:szCs w:val="22"/>
          <w:lang w:eastAsia="en-US" w:bidi="ar-SA"/>
        </w:rPr>
        <w:t xml:space="preserve">Градостроительный план земельного </w:t>
      </w:r>
      <w:r w:rsidRPr="007C3CE7">
        <w:rPr>
          <w:rFonts w:ascii="Times New Roman" w:eastAsia="Times New Roman" w:hAnsi="Times New Roman" w:cs="Times New Roman"/>
          <w:color w:val="auto"/>
          <w:spacing w:val="-4"/>
          <w:szCs w:val="22"/>
          <w:lang w:eastAsia="en-US" w:bidi="ar-SA"/>
        </w:rPr>
        <w:t>участка</w:t>
      </w:r>
      <w:r w:rsidRPr="007C3CE7">
        <w:rPr>
          <w:rFonts w:ascii="Times New Roman" w:eastAsia="Times New Roman" w:hAnsi="Times New Roman" w:cs="Times New Roman"/>
          <w:color w:val="auto"/>
          <w:spacing w:val="51"/>
          <w:szCs w:val="22"/>
          <w:lang w:eastAsia="en-US" w:bidi="ar-SA"/>
        </w:rPr>
        <w:t xml:space="preserve"> </w:t>
      </w:r>
      <w:r w:rsidRPr="007C3CE7">
        <w:rPr>
          <w:rFonts w:ascii="Times New Roman" w:eastAsia="Times New Roman" w:hAnsi="Times New Roman" w:cs="Times New Roman"/>
          <w:color w:val="auto"/>
          <w:szCs w:val="22"/>
          <w:lang w:eastAsia="en-US" w:bidi="ar-SA"/>
        </w:rPr>
        <w:t>выдается в целях обеспечения субъектов градостроительной деятельности информацией, необходимой для архитектурн</w:t>
      </w:r>
      <w:proofErr w:type="gramStart"/>
      <w:r w:rsidRPr="007C3CE7">
        <w:rPr>
          <w:rFonts w:ascii="Times New Roman" w:eastAsia="Times New Roman" w:hAnsi="Times New Roman" w:cs="Times New Roman"/>
          <w:color w:val="auto"/>
          <w:szCs w:val="22"/>
          <w:lang w:eastAsia="en-US" w:bidi="ar-SA"/>
        </w:rPr>
        <w:t>о-</w:t>
      </w:r>
      <w:proofErr w:type="gramEnd"/>
      <w:r w:rsidRPr="007C3CE7">
        <w:rPr>
          <w:rFonts w:ascii="Times New Roman" w:eastAsia="Times New Roman" w:hAnsi="Times New Roman" w:cs="Times New Roman"/>
          <w:color w:val="auto"/>
          <w:szCs w:val="22"/>
          <w:lang w:eastAsia="en-US" w:bidi="ar-SA"/>
        </w:rPr>
        <w:t xml:space="preserve"> строительного проектирования, строительства, реконструкции объектов капитального строительства в границах земельного</w:t>
      </w:r>
      <w:r w:rsidRPr="007C3CE7">
        <w:rPr>
          <w:rFonts w:ascii="Times New Roman" w:eastAsia="Times New Roman" w:hAnsi="Times New Roman" w:cs="Times New Roman"/>
          <w:color w:val="auto"/>
          <w:spacing w:val="-35"/>
          <w:szCs w:val="22"/>
          <w:lang w:eastAsia="en-US" w:bidi="ar-SA"/>
        </w:rPr>
        <w:t xml:space="preserve"> </w:t>
      </w:r>
      <w:r w:rsidRPr="007C3CE7">
        <w:rPr>
          <w:rFonts w:ascii="Times New Roman" w:eastAsia="Times New Roman" w:hAnsi="Times New Roman" w:cs="Times New Roman"/>
          <w:color w:val="auto"/>
          <w:szCs w:val="22"/>
          <w:lang w:eastAsia="en-US" w:bidi="ar-SA"/>
        </w:rPr>
        <w:t>участка.</w:t>
      </w:r>
    </w:p>
    <w:p w:rsidR="00362C68" w:rsidRPr="00192ACA" w:rsidRDefault="00362C68" w:rsidP="003864BF">
      <w:pPr>
        <w:numPr>
          <w:ilvl w:val="0"/>
          <w:numId w:val="34"/>
        </w:numPr>
        <w:tabs>
          <w:tab w:val="left" w:pos="1513"/>
        </w:tabs>
        <w:autoSpaceDE w:val="0"/>
        <w:autoSpaceDN w:val="0"/>
        <w:ind w:left="0" w:right="-62" w:firstLine="712"/>
        <w:jc w:val="both"/>
        <w:rPr>
          <w:rFonts w:ascii="Times New Roman" w:eastAsia="Times New Roman" w:hAnsi="Times New Roman" w:cs="Times New Roman"/>
          <w:color w:val="auto"/>
          <w:lang w:eastAsia="en-US" w:bidi="ar-SA"/>
        </w:rPr>
      </w:pPr>
      <w:proofErr w:type="gramStart"/>
      <w:r w:rsidRPr="007C3CE7">
        <w:rPr>
          <w:rFonts w:ascii="Times New Roman" w:eastAsia="Times New Roman" w:hAnsi="Times New Roman" w:cs="Times New Roman"/>
          <w:color w:val="auto"/>
          <w:szCs w:val="22"/>
          <w:lang w:eastAsia="en-US" w:bidi="ar-SA"/>
        </w:rPr>
        <w:t xml:space="preserve">Источниками информации для подготовки  градостроительного  плана земельного </w:t>
      </w:r>
      <w:r w:rsidRPr="007C3CE7">
        <w:rPr>
          <w:rFonts w:ascii="Times New Roman" w:eastAsia="Times New Roman" w:hAnsi="Times New Roman" w:cs="Times New Roman"/>
          <w:color w:val="auto"/>
          <w:spacing w:val="-4"/>
          <w:szCs w:val="22"/>
          <w:lang w:eastAsia="en-US" w:bidi="ar-SA"/>
        </w:rPr>
        <w:t xml:space="preserve">участка </w:t>
      </w:r>
      <w:r w:rsidRPr="007C3CE7">
        <w:rPr>
          <w:rFonts w:ascii="Times New Roman" w:eastAsia="Times New Roman" w:hAnsi="Times New Roman" w:cs="Times New Roman"/>
          <w:color w:val="auto"/>
          <w:szCs w:val="22"/>
          <w:lang w:eastAsia="en-US" w:bidi="ar-SA"/>
        </w:rPr>
        <w:t>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w:t>
      </w:r>
      <w:r w:rsidRPr="00192ACA">
        <w:rPr>
          <w:rFonts w:ascii="Times New Roman" w:eastAsia="Times New Roman" w:hAnsi="Times New Roman" w:cs="Times New Roman"/>
          <w:color w:val="auto"/>
          <w:lang w:eastAsia="en-US" w:bidi="ar-SA"/>
        </w:rPr>
        <w:t xml:space="preserve">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w:t>
      </w:r>
      <w:r w:rsidRPr="00192ACA">
        <w:rPr>
          <w:rFonts w:ascii="Times New Roman" w:eastAsia="Times New Roman" w:hAnsi="Times New Roman" w:cs="Times New Roman"/>
          <w:color w:val="auto"/>
          <w:spacing w:val="-4"/>
          <w:lang w:eastAsia="en-US" w:bidi="ar-SA"/>
        </w:rPr>
        <w:t xml:space="preserve">условия </w:t>
      </w:r>
      <w:r w:rsidRPr="00192ACA">
        <w:rPr>
          <w:rFonts w:ascii="Times New Roman" w:eastAsia="Times New Roman" w:hAnsi="Times New Roman" w:cs="Times New Roman"/>
          <w:color w:val="auto"/>
          <w:lang w:eastAsia="en-US" w:bidi="ar-SA"/>
        </w:rPr>
        <w:t>подключения (технологического присоединения) объектов</w:t>
      </w:r>
      <w:r w:rsidRPr="00192ACA">
        <w:rPr>
          <w:rFonts w:ascii="Times New Roman" w:eastAsia="Times New Roman" w:hAnsi="Times New Roman" w:cs="Times New Roman"/>
          <w:color w:val="auto"/>
          <w:spacing w:val="-15"/>
          <w:lang w:eastAsia="en-US" w:bidi="ar-SA"/>
        </w:rPr>
        <w:t xml:space="preserve"> </w:t>
      </w:r>
      <w:r w:rsidRPr="00192ACA">
        <w:rPr>
          <w:rFonts w:ascii="Times New Roman" w:eastAsia="Times New Roman" w:hAnsi="Times New Roman" w:cs="Times New Roman"/>
          <w:color w:val="auto"/>
          <w:lang w:eastAsia="en-US" w:bidi="ar-SA"/>
        </w:rPr>
        <w:t>капитального</w:t>
      </w:r>
      <w:r w:rsidRPr="00192ACA">
        <w:rPr>
          <w:rFonts w:ascii="Times New Roman" w:eastAsia="Times New Roman" w:hAnsi="Times New Roman" w:cs="Times New Roman"/>
          <w:color w:val="auto"/>
          <w:spacing w:val="-14"/>
          <w:lang w:eastAsia="en-US" w:bidi="ar-SA"/>
        </w:rPr>
        <w:t xml:space="preserve"> </w:t>
      </w:r>
      <w:r w:rsidRPr="00192ACA">
        <w:rPr>
          <w:rFonts w:ascii="Times New Roman" w:eastAsia="Times New Roman" w:hAnsi="Times New Roman" w:cs="Times New Roman"/>
          <w:color w:val="auto"/>
          <w:lang w:eastAsia="en-US" w:bidi="ar-SA"/>
        </w:rPr>
        <w:t>строительства</w:t>
      </w:r>
      <w:r w:rsidRPr="00192ACA">
        <w:rPr>
          <w:rFonts w:ascii="Times New Roman" w:eastAsia="Times New Roman" w:hAnsi="Times New Roman" w:cs="Times New Roman"/>
          <w:color w:val="auto"/>
          <w:spacing w:val="-13"/>
          <w:lang w:eastAsia="en-US" w:bidi="ar-SA"/>
        </w:rPr>
        <w:t xml:space="preserve"> </w:t>
      </w:r>
      <w:r w:rsidRPr="00192ACA">
        <w:rPr>
          <w:rFonts w:ascii="Times New Roman" w:eastAsia="Times New Roman" w:hAnsi="Times New Roman" w:cs="Times New Roman"/>
          <w:color w:val="auto"/>
          <w:lang w:eastAsia="en-US" w:bidi="ar-SA"/>
        </w:rPr>
        <w:t>к</w:t>
      </w:r>
      <w:r w:rsidRPr="00192ACA">
        <w:rPr>
          <w:rFonts w:ascii="Times New Roman" w:eastAsia="Times New Roman" w:hAnsi="Times New Roman" w:cs="Times New Roman"/>
          <w:color w:val="auto"/>
          <w:spacing w:val="-8"/>
          <w:lang w:eastAsia="en-US" w:bidi="ar-SA"/>
        </w:rPr>
        <w:t xml:space="preserve"> </w:t>
      </w:r>
      <w:r w:rsidRPr="00192ACA">
        <w:rPr>
          <w:rFonts w:ascii="Times New Roman" w:eastAsia="Times New Roman" w:hAnsi="Times New Roman" w:cs="Times New Roman"/>
          <w:color w:val="auto"/>
          <w:lang w:eastAsia="en-US" w:bidi="ar-SA"/>
        </w:rPr>
        <w:t>сетям</w:t>
      </w:r>
      <w:r w:rsidRPr="00192ACA">
        <w:rPr>
          <w:rFonts w:ascii="Times New Roman" w:eastAsia="Times New Roman" w:hAnsi="Times New Roman" w:cs="Times New Roman"/>
          <w:color w:val="auto"/>
          <w:spacing w:val="-14"/>
          <w:lang w:eastAsia="en-US" w:bidi="ar-SA"/>
        </w:rPr>
        <w:t xml:space="preserve"> </w:t>
      </w:r>
      <w:r w:rsidRPr="00192ACA">
        <w:rPr>
          <w:rFonts w:ascii="Times New Roman" w:eastAsia="Times New Roman" w:hAnsi="Times New Roman" w:cs="Times New Roman"/>
          <w:color w:val="auto"/>
          <w:lang w:eastAsia="en-US" w:bidi="ar-SA"/>
        </w:rPr>
        <w:t>инженерно-технического</w:t>
      </w:r>
      <w:r w:rsidRPr="00192ACA">
        <w:rPr>
          <w:rFonts w:ascii="Times New Roman" w:eastAsia="Times New Roman" w:hAnsi="Times New Roman" w:cs="Times New Roman"/>
          <w:color w:val="auto"/>
          <w:spacing w:val="-10"/>
          <w:lang w:eastAsia="en-US" w:bidi="ar-SA"/>
        </w:rPr>
        <w:t xml:space="preserve"> </w:t>
      </w:r>
      <w:r w:rsidRPr="00192ACA">
        <w:rPr>
          <w:rFonts w:ascii="Times New Roman" w:eastAsia="Times New Roman" w:hAnsi="Times New Roman" w:cs="Times New Roman"/>
          <w:color w:val="auto"/>
          <w:lang w:eastAsia="en-US" w:bidi="ar-SA"/>
        </w:rPr>
        <w:t>обеспечения.</w:t>
      </w:r>
      <w:proofErr w:type="gramEnd"/>
    </w:p>
    <w:p w:rsidR="00362C68" w:rsidRPr="00192ACA" w:rsidRDefault="00362C68" w:rsidP="003864BF">
      <w:pPr>
        <w:widowControl/>
        <w:numPr>
          <w:ilvl w:val="0"/>
          <w:numId w:val="34"/>
        </w:numPr>
        <w:autoSpaceDE w:val="0"/>
        <w:autoSpaceDN w:val="0"/>
        <w:adjustRightInd w:val="0"/>
        <w:ind w:left="0" w:right="-62" w:firstLine="761"/>
        <w:jc w:val="both"/>
        <w:rPr>
          <w:rFonts w:ascii="Times New Roman" w:eastAsia="Calibri" w:hAnsi="Times New Roman" w:cs="Times New Roman"/>
          <w:bCs/>
          <w:color w:val="auto"/>
          <w:lang w:eastAsia="en-US" w:bidi="ar-SA"/>
        </w:rPr>
      </w:pPr>
      <w:r w:rsidRPr="00192ACA">
        <w:rPr>
          <w:rFonts w:ascii="Times New Roman" w:eastAsia="Times New Roman" w:hAnsi="Times New Roman" w:cs="Times New Roman"/>
          <w:color w:val="auto"/>
          <w:lang w:eastAsia="en-US" w:bidi="ar-SA"/>
        </w:rPr>
        <w:t>В случае</w:t>
      </w:r>
      <w:proofErr w:type="gramStart"/>
      <w:r w:rsidRPr="00192ACA">
        <w:rPr>
          <w:rFonts w:ascii="Times New Roman" w:eastAsia="Times New Roman" w:hAnsi="Times New Roman" w:cs="Times New Roman"/>
          <w:color w:val="auto"/>
          <w:lang w:eastAsia="en-US" w:bidi="ar-SA"/>
        </w:rPr>
        <w:t>,</w:t>
      </w:r>
      <w:proofErr w:type="gramEnd"/>
      <w:r w:rsidRPr="00192ACA">
        <w:rPr>
          <w:rFonts w:ascii="Times New Roman" w:eastAsia="Times New Roman" w:hAnsi="Times New Roman" w:cs="Times New Roman"/>
          <w:color w:val="auto"/>
          <w:lang w:eastAsia="en-US" w:bidi="ar-SA"/>
        </w:rPr>
        <w:t xml:space="preserve"> </w:t>
      </w:r>
      <w:r w:rsidRPr="00192ACA">
        <w:rPr>
          <w:rFonts w:ascii="Times New Roman" w:hAnsi="Times New Roman" w:cs="Times New Roman"/>
        </w:rPr>
        <w:t xml:space="preserve">если в соответствии с Градостроительным кодексом </w:t>
      </w:r>
      <w:r w:rsidRPr="00192ACA">
        <w:rPr>
          <w:rFonts w:ascii="Times New Roman" w:hAnsi="Times New Roman" w:cs="Times New Roman"/>
          <w:spacing w:val="-3"/>
        </w:rPr>
        <w:t xml:space="preserve">Российской </w:t>
      </w:r>
      <w:r w:rsidRPr="00192ACA">
        <w:rPr>
          <w:rFonts w:ascii="Times New Roman" w:hAnsi="Times New Roman" w:cs="Times New Roman"/>
        </w:rPr>
        <w:t xml:space="preserve">Федерации, иными федеральными законами размещение объекта капитального строительства не допускается при </w:t>
      </w:r>
      <w:r w:rsidRPr="00192ACA">
        <w:rPr>
          <w:rFonts w:ascii="Times New Roman" w:hAnsi="Times New Roman" w:cs="Times New Roman"/>
          <w:spacing w:val="-3"/>
        </w:rPr>
        <w:t xml:space="preserve">отсутствии </w:t>
      </w:r>
      <w:r w:rsidRPr="00192ACA">
        <w:rPr>
          <w:rFonts w:ascii="Times New Roman" w:hAnsi="Times New Roman" w:cs="Times New Roman"/>
        </w:rPr>
        <w:t xml:space="preserve">документации по планировке территории, </w:t>
      </w:r>
      <w:r w:rsidRPr="00192ACA">
        <w:rPr>
          <w:rFonts w:ascii="Times New Roman" w:hAnsi="Times New Roman" w:cs="Times New Roman"/>
          <w:spacing w:val="-3"/>
        </w:rPr>
        <w:t xml:space="preserve">выдача </w:t>
      </w:r>
      <w:r w:rsidRPr="00192ACA">
        <w:rPr>
          <w:rFonts w:ascii="Times New Roman" w:hAnsi="Times New Roman" w:cs="Times New Roman"/>
        </w:rPr>
        <w:t xml:space="preserve">градостроительного плана земельного </w:t>
      </w:r>
      <w:r w:rsidRPr="00192ACA">
        <w:rPr>
          <w:rFonts w:ascii="Times New Roman" w:hAnsi="Times New Roman" w:cs="Times New Roman"/>
          <w:spacing w:val="-3"/>
        </w:rPr>
        <w:t xml:space="preserve">участка </w:t>
      </w:r>
      <w:r w:rsidRPr="00192ACA">
        <w:rPr>
          <w:rFonts w:ascii="Times New Roman" w:hAnsi="Times New Roman" w:cs="Times New Roman"/>
        </w:rPr>
        <w:t xml:space="preserve">для архитектурно-строительного проектирования, получения разрешения </w:t>
      </w:r>
      <w:r w:rsidRPr="00192ACA">
        <w:rPr>
          <w:rFonts w:ascii="Times New Roman" w:hAnsi="Times New Roman" w:cs="Times New Roman"/>
          <w:spacing w:val="-3"/>
        </w:rPr>
        <w:t xml:space="preserve">на </w:t>
      </w:r>
      <w:r w:rsidRPr="00192ACA">
        <w:rPr>
          <w:rFonts w:ascii="Times New Roman" w:hAnsi="Times New Roman" w:cs="Times New Roman"/>
        </w:rPr>
        <w:t xml:space="preserve">строительство такого объекта </w:t>
      </w:r>
      <w:r w:rsidRPr="00192ACA">
        <w:rPr>
          <w:rFonts w:ascii="Times New Roman" w:hAnsi="Times New Roman" w:cs="Times New Roman"/>
          <w:spacing w:val="-3"/>
        </w:rPr>
        <w:t xml:space="preserve">капитального </w:t>
      </w:r>
      <w:r w:rsidRPr="00192ACA">
        <w:rPr>
          <w:rFonts w:ascii="Times New Roman" w:hAnsi="Times New Roman" w:cs="Times New Roman"/>
        </w:rPr>
        <w:t xml:space="preserve">строительства допускается только после утверждения такой </w:t>
      </w:r>
      <w:r w:rsidRPr="00192ACA">
        <w:rPr>
          <w:rFonts w:ascii="Times New Roman" w:hAnsi="Times New Roman" w:cs="Times New Roman"/>
          <w:spacing w:val="-3"/>
        </w:rPr>
        <w:t xml:space="preserve">документации </w:t>
      </w:r>
      <w:r w:rsidRPr="00192ACA">
        <w:rPr>
          <w:rFonts w:ascii="Times New Roman" w:hAnsi="Times New Roman" w:cs="Times New Roman"/>
        </w:rPr>
        <w:t>по планировке</w:t>
      </w:r>
      <w:r w:rsidRPr="00192ACA">
        <w:rPr>
          <w:rFonts w:ascii="Times New Roman" w:hAnsi="Times New Roman" w:cs="Times New Roman"/>
          <w:spacing w:val="-26"/>
        </w:rPr>
        <w:t xml:space="preserve"> </w:t>
      </w:r>
      <w:r w:rsidRPr="00192ACA">
        <w:rPr>
          <w:rFonts w:ascii="Times New Roman" w:hAnsi="Times New Roman" w:cs="Times New Roman"/>
        </w:rPr>
        <w:t>территории.</w:t>
      </w:r>
      <w:r w:rsidRPr="00192ACA">
        <w:rPr>
          <w:rFonts w:ascii="Times New Roman" w:eastAsiaTheme="minorHAnsi" w:hAnsi="Times New Roman" w:cs="Times New Roman"/>
          <w:bCs/>
        </w:rPr>
        <w:t xml:space="preserve"> </w:t>
      </w:r>
      <w:proofErr w:type="gramStart"/>
      <w:r w:rsidRPr="00192ACA">
        <w:rPr>
          <w:rFonts w:ascii="Times New Roman" w:eastAsiaTheme="minorHAnsi" w:hAnsi="Times New Roman" w:cs="Times New Roman"/>
          <w:bCs/>
        </w:rPr>
        <w:t>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w:t>
      </w:r>
      <w:proofErr w:type="gramEnd"/>
      <w:r w:rsidRPr="00192ACA">
        <w:rPr>
          <w:rFonts w:ascii="Times New Roman" w:eastAsiaTheme="minorHAnsi" w:hAnsi="Times New Roman" w:cs="Times New Roman"/>
          <w:bCs/>
        </w:rPr>
        <w:t xml:space="preserve"> реализации такого решения юридическим лицом, определенным в соответствии с </w:t>
      </w:r>
      <w:r w:rsidRPr="007B22C6">
        <w:rPr>
          <w:rFonts w:ascii="Times New Roman" w:eastAsiaTheme="minorHAnsi" w:hAnsi="Times New Roman" w:cs="Times New Roman"/>
          <w:bCs/>
        </w:rPr>
        <w:t>Градостроительным</w:t>
      </w:r>
      <w:r w:rsidRPr="00192ACA">
        <w:rPr>
          <w:rFonts w:ascii="Times New Roman" w:eastAsiaTheme="minorHAnsi" w:hAnsi="Times New Roman" w:cs="Times New Roman"/>
          <w:bCs/>
        </w:rPr>
        <w:t xml:space="preserve"> Кодексом Российской Федерацией или субъектом Российской Федерации).</w:t>
      </w:r>
    </w:p>
    <w:p w:rsidR="00362C68" w:rsidRPr="00192ACA" w:rsidRDefault="00362C68" w:rsidP="003864BF">
      <w:pPr>
        <w:widowControl/>
        <w:numPr>
          <w:ilvl w:val="0"/>
          <w:numId w:val="34"/>
        </w:numPr>
        <w:autoSpaceDE w:val="0"/>
        <w:autoSpaceDN w:val="0"/>
        <w:adjustRightInd w:val="0"/>
        <w:ind w:left="0" w:right="-62" w:firstLine="761"/>
        <w:jc w:val="both"/>
        <w:rPr>
          <w:rFonts w:ascii="Times New Roman" w:eastAsia="Calibri" w:hAnsi="Times New Roman" w:cs="Times New Roman"/>
          <w:bCs/>
          <w:color w:val="auto"/>
          <w:lang w:eastAsia="en-US" w:bidi="ar-SA"/>
        </w:rPr>
      </w:pPr>
      <w:r w:rsidRPr="00192ACA">
        <w:rPr>
          <w:rFonts w:ascii="Times New Roman" w:eastAsia="Calibri" w:hAnsi="Times New Roman" w:cs="Times New Roman"/>
          <w:bCs/>
          <w:color w:val="auto"/>
          <w:lang w:eastAsia="en-US" w:bidi="ar-SA"/>
        </w:rPr>
        <w:lastRenderedPageBreak/>
        <w:t>В случае</w:t>
      </w:r>
      <w:proofErr w:type="gramStart"/>
      <w:r w:rsidRPr="00192ACA">
        <w:rPr>
          <w:rFonts w:ascii="Times New Roman" w:eastAsia="Calibri" w:hAnsi="Times New Roman" w:cs="Times New Roman"/>
          <w:bCs/>
          <w:color w:val="auto"/>
          <w:lang w:eastAsia="en-US" w:bidi="ar-SA"/>
        </w:rPr>
        <w:t>,</w:t>
      </w:r>
      <w:proofErr w:type="gramEnd"/>
      <w:r w:rsidRPr="00192ACA">
        <w:rPr>
          <w:rFonts w:ascii="Times New Roman" w:eastAsia="Calibri" w:hAnsi="Times New Roman" w:cs="Times New Roman"/>
          <w:bCs/>
          <w:color w:val="auto"/>
          <w:lang w:eastAsia="en-US" w:bidi="ar-SA"/>
        </w:rPr>
        <w:t xml:space="preserve">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362C68" w:rsidRPr="00192ACA" w:rsidRDefault="00362C68" w:rsidP="003864BF">
      <w:pPr>
        <w:widowControl/>
        <w:numPr>
          <w:ilvl w:val="0"/>
          <w:numId w:val="34"/>
        </w:numPr>
        <w:autoSpaceDE w:val="0"/>
        <w:autoSpaceDN w:val="0"/>
        <w:adjustRightInd w:val="0"/>
        <w:ind w:left="0" w:right="-62" w:firstLine="761"/>
        <w:jc w:val="both"/>
        <w:rPr>
          <w:rFonts w:ascii="Times New Roman" w:eastAsia="Calibri" w:hAnsi="Times New Roman" w:cs="Times New Roman"/>
          <w:bCs/>
          <w:color w:val="auto"/>
          <w:lang w:eastAsia="en-US" w:bidi="ar-SA"/>
        </w:rPr>
      </w:pPr>
      <w:r w:rsidRPr="00192ACA">
        <w:rPr>
          <w:rFonts w:ascii="Times New Roman" w:eastAsia="Calibri" w:hAnsi="Times New Roman" w:cs="Times New Roman"/>
          <w:bCs/>
          <w:color w:val="auto"/>
          <w:lang w:eastAsia="en-US" w:bidi="ar-SA"/>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w:t>
      </w:r>
      <w:r>
        <w:rPr>
          <w:rFonts w:ascii="Times New Roman" w:eastAsia="Calibri" w:hAnsi="Times New Roman" w:cs="Times New Roman"/>
          <w:bCs/>
          <w:color w:val="auto"/>
          <w:lang w:eastAsia="en-US" w:bidi="ar-SA"/>
        </w:rPr>
        <w:t>ей частью</w:t>
      </w:r>
      <w:r w:rsidRPr="00192ACA">
        <w:rPr>
          <w:rFonts w:ascii="Times New Roman" w:eastAsia="Calibri" w:hAnsi="Times New Roman" w:cs="Times New Roman"/>
          <w:bCs/>
          <w:color w:val="auto"/>
          <w:lang w:eastAsia="en-US" w:bidi="ar-SA"/>
        </w:rPr>
        <w:t xml:space="preserve"> целях не допускается.</w:t>
      </w:r>
    </w:p>
    <w:p w:rsidR="00362C68" w:rsidRPr="007C3CE7" w:rsidRDefault="00362C68" w:rsidP="003864BF">
      <w:pPr>
        <w:numPr>
          <w:ilvl w:val="0"/>
          <w:numId w:val="34"/>
        </w:numPr>
        <w:autoSpaceDE w:val="0"/>
        <w:autoSpaceDN w:val="0"/>
        <w:adjustRightInd w:val="0"/>
        <w:ind w:left="0" w:right="-62" w:firstLine="761"/>
        <w:jc w:val="both"/>
        <w:rPr>
          <w:rFonts w:ascii="Times New Roman" w:eastAsia="Times New Roman" w:hAnsi="Times New Roman" w:cs="Times New Roman"/>
          <w:color w:val="auto"/>
          <w:lang w:eastAsia="en-US" w:bidi="ar-SA"/>
        </w:rPr>
      </w:pPr>
      <w:r w:rsidRPr="00192ACA">
        <w:rPr>
          <w:rFonts w:ascii="Times New Roman" w:eastAsia="Times New Roman" w:hAnsi="Times New Roman" w:cs="Times New Roman"/>
          <w:color w:val="auto"/>
          <w:lang w:eastAsia="en-US" w:bidi="ar-SA"/>
        </w:rPr>
        <w:t>В случ</w:t>
      </w:r>
      <w:r w:rsidRPr="007C3CE7">
        <w:rPr>
          <w:rFonts w:ascii="Times New Roman" w:eastAsia="Times New Roman" w:hAnsi="Times New Roman" w:cs="Times New Roman"/>
          <w:color w:val="auto"/>
          <w:lang w:eastAsia="en-US" w:bidi="ar-SA"/>
        </w:rPr>
        <w:t xml:space="preserve">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w:t>
      </w:r>
      <w:r>
        <w:rPr>
          <w:rFonts w:ascii="Times New Roman" w:eastAsia="Times New Roman" w:hAnsi="Times New Roman" w:cs="Times New Roman"/>
          <w:color w:val="auto"/>
          <w:lang w:eastAsia="en-US" w:bidi="ar-SA"/>
        </w:rPr>
        <w:t>5</w:t>
      </w:r>
      <w:r w:rsidRPr="007C3CE7">
        <w:rPr>
          <w:rFonts w:ascii="Times New Roman" w:eastAsia="Times New Roman" w:hAnsi="Times New Roman" w:cs="Times New Roman"/>
          <w:color w:val="auto"/>
          <w:lang w:eastAsia="en-US" w:bidi="ar-SA"/>
        </w:rPr>
        <w:t xml:space="preserve">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362C68" w:rsidRDefault="00362C68" w:rsidP="00362C68">
      <w:pPr>
        <w:pStyle w:val="11"/>
        <w:tabs>
          <w:tab w:val="left" w:pos="1273"/>
        </w:tabs>
        <w:ind w:left="720" w:firstLine="0"/>
        <w:jc w:val="both"/>
      </w:pPr>
    </w:p>
    <w:p w:rsidR="00362C68" w:rsidRDefault="00362C68" w:rsidP="00362C68">
      <w:pPr>
        <w:pStyle w:val="26"/>
        <w:keepNext/>
        <w:keepLines/>
        <w:spacing w:after="0"/>
        <w:jc w:val="both"/>
      </w:pPr>
      <w:bookmarkStart w:id="188" w:name="bookmark210"/>
      <w:bookmarkStart w:id="189" w:name="bookmark211"/>
      <w:bookmarkStart w:id="190" w:name="bookmark212"/>
      <w:bookmarkStart w:id="191" w:name="_Toc112396799"/>
      <w:r>
        <w:t>Статья 17. Разрешение на строительство и разрешение на ввод объекта в эксплуатацию</w:t>
      </w:r>
      <w:bookmarkEnd w:id="188"/>
      <w:bookmarkEnd w:id="189"/>
      <w:bookmarkEnd w:id="190"/>
      <w:bookmarkEnd w:id="191"/>
    </w:p>
    <w:p w:rsidR="00362C68" w:rsidRDefault="00362C68" w:rsidP="00362C68">
      <w:pPr>
        <w:pStyle w:val="26"/>
        <w:keepNext/>
        <w:keepLines/>
        <w:spacing w:after="0"/>
        <w:jc w:val="both"/>
      </w:pPr>
    </w:p>
    <w:p w:rsidR="00362C68" w:rsidRPr="00192ACA" w:rsidRDefault="00362C68" w:rsidP="003864BF">
      <w:pPr>
        <w:pStyle w:val="11"/>
        <w:numPr>
          <w:ilvl w:val="0"/>
          <w:numId w:val="19"/>
        </w:numPr>
        <w:tabs>
          <w:tab w:val="left" w:pos="1273"/>
        </w:tabs>
        <w:ind w:firstLine="720"/>
        <w:jc w:val="both"/>
      </w:pPr>
      <w:bookmarkStart w:id="192" w:name="bookmark213"/>
      <w:bookmarkEnd w:id="192"/>
      <w:r w:rsidRPr="00192ACA">
        <w:t>Разрешение на строительство и разрешение на ввод объекта в эксплуатацию выдается Министерством жилищной политики Московской области, если иное не предусмотрено частями 5 и 6 статьи 51 Градостроительного кодекса Российской Федерации и другими федеральными законами.</w:t>
      </w:r>
    </w:p>
    <w:p w:rsidR="00362C68" w:rsidRPr="00192ACA" w:rsidRDefault="00362C68" w:rsidP="00362C68">
      <w:pPr>
        <w:pStyle w:val="11"/>
        <w:tabs>
          <w:tab w:val="left" w:pos="1275"/>
        </w:tabs>
        <w:ind w:firstLine="720"/>
        <w:jc w:val="both"/>
      </w:pPr>
      <w:r w:rsidRPr="00192ACA">
        <w:t>Разрешение на строительство и разрешение на ввод объекта в эксплуатацию выдается в соответствии с административными регламентами по выдаче (продлению) разрешений на строительство объектов капитального строительства и выдаче разрешений на ввод объектов в эксплуатацию.</w:t>
      </w:r>
    </w:p>
    <w:p w:rsidR="00362C68" w:rsidRPr="00192ACA" w:rsidRDefault="00362C68" w:rsidP="003864BF">
      <w:pPr>
        <w:pStyle w:val="11"/>
        <w:numPr>
          <w:ilvl w:val="0"/>
          <w:numId w:val="19"/>
        </w:numPr>
        <w:tabs>
          <w:tab w:val="left" w:pos="1275"/>
        </w:tabs>
        <w:ind w:firstLine="720"/>
        <w:jc w:val="both"/>
      </w:pPr>
      <w:bookmarkStart w:id="193" w:name="bookmark214"/>
      <w:bookmarkEnd w:id="193"/>
      <w:r w:rsidRPr="00192ACA">
        <w:t>Выдачу разрешения на строительство и разрешения на ввод объекта в эксплуатацию при осуществлении строительства, реконструкции объектов индивидуального жилищного строительства на территории городского округа осуществляет администрация города в соответствии с административными регламентами, утвержденными муниципальными правовыми актами.</w:t>
      </w:r>
    </w:p>
    <w:p w:rsidR="00362C68" w:rsidRPr="00192ACA" w:rsidRDefault="00362C68" w:rsidP="00362C68">
      <w:pPr>
        <w:pStyle w:val="11"/>
        <w:tabs>
          <w:tab w:val="left" w:pos="1275"/>
        </w:tabs>
        <w:ind w:firstLine="720"/>
        <w:jc w:val="both"/>
      </w:pPr>
      <w:bookmarkStart w:id="194" w:name="bookmark215"/>
      <w:bookmarkEnd w:id="194"/>
      <w:r w:rsidRPr="00192ACA">
        <w:t>Выдача разрешения на строительство не требуется в случаях, предусмотренных Градостроительным кодексом Российской Федерации, законодательством Московской области.</w:t>
      </w:r>
    </w:p>
    <w:p w:rsidR="00362C68" w:rsidRPr="007B22C6" w:rsidRDefault="00362C68" w:rsidP="003864BF">
      <w:pPr>
        <w:pStyle w:val="11"/>
        <w:numPr>
          <w:ilvl w:val="0"/>
          <w:numId w:val="19"/>
        </w:numPr>
        <w:tabs>
          <w:tab w:val="left" w:pos="1275"/>
        </w:tabs>
        <w:ind w:firstLine="720"/>
        <w:jc w:val="both"/>
      </w:pPr>
      <w:bookmarkStart w:id="195" w:name="bookmark216"/>
      <w:bookmarkEnd w:id="195"/>
      <w:r w:rsidRPr="00192ACA">
        <w:t>Разрешение на строительство выдается на весь срок, предусмотренный проектом организации строительств</w:t>
      </w:r>
      <w:r>
        <w:t>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rsidR="00362C68" w:rsidRPr="007B22C6" w:rsidRDefault="00362C68" w:rsidP="003864BF">
      <w:pPr>
        <w:pStyle w:val="af9"/>
        <w:numPr>
          <w:ilvl w:val="0"/>
          <w:numId w:val="19"/>
        </w:numPr>
        <w:tabs>
          <w:tab w:val="left" w:pos="1275"/>
          <w:tab w:val="left" w:pos="1529"/>
        </w:tabs>
        <w:autoSpaceDE/>
        <w:autoSpaceDN/>
        <w:ind w:firstLine="720"/>
        <w:jc w:val="both"/>
        <w:rPr>
          <w:lang w:val="ru-RU"/>
        </w:rPr>
      </w:pPr>
      <w:r w:rsidRPr="00D15F7B">
        <w:rPr>
          <w:lang w:val="ru-RU"/>
        </w:rPr>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статьи 51 Градостроительного кодекса Российской Федерации.</w:t>
      </w:r>
    </w:p>
    <w:p w:rsidR="00362C68" w:rsidRPr="007B22C6" w:rsidRDefault="00362C68" w:rsidP="00362C68">
      <w:pPr>
        <w:pStyle w:val="af9"/>
        <w:tabs>
          <w:tab w:val="left" w:pos="1275"/>
          <w:tab w:val="left" w:pos="1529"/>
        </w:tabs>
        <w:ind w:firstLine="720"/>
        <w:jc w:val="both"/>
        <w:rPr>
          <w:lang w:val="ru-RU"/>
        </w:rPr>
      </w:pPr>
      <w:r w:rsidRPr="00D15F7B">
        <w:rPr>
          <w:lang w:val="ru-RU"/>
        </w:rPr>
        <w:t>Срок действия разрешения на строительство может быть продлен по заявлению застройщика</w:t>
      </w:r>
    </w:p>
    <w:p w:rsidR="00362C68" w:rsidRPr="007B22C6" w:rsidRDefault="00362C68" w:rsidP="00362C68">
      <w:pPr>
        <w:pStyle w:val="af9"/>
        <w:tabs>
          <w:tab w:val="left" w:pos="1275"/>
          <w:tab w:val="left" w:pos="1529"/>
        </w:tabs>
        <w:ind w:firstLine="720"/>
        <w:jc w:val="both"/>
        <w:rPr>
          <w:lang w:val="ru-RU"/>
        </w:rPr>
      </w:pPr>
      <w:r w:rsidRPr="00D15F7B">
        <w:rPr>
          <w:lang w:val="ru-RU"/>
        </w:rPr>
        <w:t>Основания для отказа во внесении изменений в разрешение на строительство установлены частью 21.15. статьи 51 Градостроительного кодекса Российской Федерации.</w:t>
      </w:r>
    </w:p>
    <w:p w:rsidR="00362C68" w:rsidRPr="00192ACA" w:rsidRDefault="00362C68" w:rsidP="003864BF">
      <w:pPr>
        <w:pStyle w:val="11"/>
        <w:numPr>
          <w:ilvl w:val="0"/>
          <w:numId w:val="19"/>
        </w:numPr>
        <w:tabs>
          <w:tab w:val="left" w:pos="1275"/>
        </w:tabs>
        <w:ind w:firstLine="720"/>
        <w:jc w:val="both"/>
      </w:pPr>
      <w:bookmarkStart w:id="196" w:name="bookmark217"/>
      <w:bookmarkEnd w:id="196"/>
      <w:proofErr w:type="gramStart"/>
      <w:r>
        <w:lastRenderedPageBreak/>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w:t>
      </w:r>
      <w:r w:rsidRPr="00192ACA">
        <w:t>ого участка, разрешенному использованию земельного</w:t>
      </w:r>
      <w:proofErr w:type="gramEnd"/>
      <w:r w:rsidRPr="00192ACA">
        <w:t xml:space="preserve"> </w:t>
      </w:r>
      <w:proofErr w:type="gramStart"/>
      <w:r w:rsidRPr="00192ACA">
        <w:t>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w:t>
      </w:r>
      <w:proofErr w:type="gramEnd"/>
      <w:r w:rsidRPr="00192ACA">
        <w:t xml:space="preserve"> земельным и иным законодательством Российской Федерации.</w:t>
      </w:r>
    </w:p>
    <w:p w:rsidR="00362C68" w:rsidRDefault="00362C68" w:rsidP="003864BF">
      <w:pPr>
        <w:pStyle w:val="11"/>
        <w:numPr>
          <w:ilvl w:val="0"/>
          <w:numId w:val="19"/>
        </w:numPr>
        <w:tabs>
          <w:tab w:val="left" w:pos="1275"/>
        </w:tabs>
        <w:ind w:firstLine="720"/>
        <w:jc w:val="both"/>
      </w:pPr>
      <w:bookmarkStart w:id="197" w:name="bookmark218"/>
      <w:bookmarkEnd w:id="197"/>
      <w:r>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t>изменений</w:t>
      </w:r>
      <w:proofErr w:type="gramEnd"/>
      <w:r>
        <w:t xml:space="preserve"> в документы государственного учета реконструированного объекта капитального строительства.</w:t>
      </w:r>
    </w:p>
    <w:p w:rsidR="00362C68" w:rsidRDefault="00362C68" w:rsidP="003864BF">
      <w:pPr>
        <w:pStyle w:val="11"/>
        <w:numPr>
          <w:ilvl w:val="0"/>
          <w:numId w:val="19"/>
        </w:numPr>
        <w:tabs>
          <w:tab w:val="left" w:pos="1275"/>
        </w:tabs>
        <w:ind w:firstLine="720"/>
        <w:jc w:val="both"/>
      </w:pPr>
      <w:bookmarkStart w:id="198" w:name="bookmark219"/>
      <w:bookmarkEnd w:id="198"/>
      <w:proofErr w:type="gramStart"/>
      <w:r>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w:t>
      </w:r>
      <w:proofErr w:type="gramEnd"/>
      <w:r>
        <w:t xml:space="preserve"> в Единый государственный реестр недвижимости.</w:t>
      </w:r>
    </w:p>
    <w:p w:rsidR="00362C68" w:rsidRPr="003F435F" w:rsidRDefault="00362C68" w:rsidP="003864BF">
      <w:pPr>
        <w:pStyle w:val="11"/>
        <w:numPr>
          <w:ilvl w:val="0"/>
          <w:numId w:val="19"/>
        </w:numPr>
        <w:tabs>
          <w:tab w:val="left" w:pos="1275"/>
        </w:tabs>
        <w:ind w:firstLine="720"/>
        <w:jc w:val="both"/>
      </w:pPr>
      <w:r w:rsidRPr="00C15D60">
        <w:t xml:space="preserve">Порядок уведомление о </w:t>
      </w:r>
      <w:proofErr w:type="gramStart"/>
      <w:r w:rsidRPr="00C15D60">
        <w:t>планируемых</w:t>
      </w:r>
      <w:proofErr w:type="gramEnd"/>
      <w:r w:rsidRPr="00C15D60">
        <w:t xml:space="preserve"> строительстве или реконструкции объекта индивидуального жилищного строительства или садового дома установлен статьей 51.1 Градостроительного кодекса Российской Федерации.</w:t>
      </w:r>
    </w:p>
    <w:p w:rsidR="00362C68" w:rsidRDefault="00362C68" w:rsidP="00362C68">
      <w:pPr>
        <w:pStyle w:val="11"/>
        <w:tabs>
          <w:tab w:val="left" w:pos="1275"/>
        </w:tabs>
        <w:ind w:left="720" w:firstLine="0"/>
        <w:jc w:val="both"/>
      </w:pPr>
    </w:p>
    <w:p w:rsidR="00362C68" w:rsidRDefault="00362C68" w:rsidP="00362C68">
      <w:pPr>
        <w:pStyle w:val="11"/>
        <w:ind w:firstLine="0"/>
        <w:jc w:val="center"/>
        <w:rPr>
          <w:b/>
          <w:bCs/>
        </w:rPr>
        <w:sectPr w:rsidR="00362C68" w:rsidSect="00362C68">
          <w:pgSz w:w="11900" w:h="16840"/>
          <w:pgMar w:top="1100" w:right="1083" w:bottom="1128" w:left="1100" w:header="675" w:footer="737" w:gutter="0"/>
          <w:cols w:space="720"/>
          <w:noEndnote/>
          <w:docGrid w:linePitch="360"/>
        </w:sectPr>
      </w:pPr>
    </w:p>
    <w:p w:rsidR="00362C68" w:rsidRDefault="00362C68" w:rsidP="00362C68">
      <w:pPr>
        <w:pStyle w:val="1"/>
      </w:pPr>
      <w:bookmarkStart w:id="199" w:name="_Toc112396800"/>
      <w:r>
        <w:lastRenderedPageBreak/>
        <w:t>ГЛАВА 4. ДОКУМЕНТАЦИЯ ПО ПЛАНИРОВКЕ ТЕРРИТОРИИ</w:t>
      </w:r>
      <w:bookmarkEnd w:id="199"/>
    </w:p>
    <w:p w:rsidR="00362C68" w:rsidRDefault="00362C68" w:rsidP="00362C68">
      <w:pPr>
        <w:pStyle w:val="11"/>
        <w:ind w:firstLine="0"/>
        <w:jc w:val="center"/>
      </w:pPr>
    </w:p>
    <w:p w:rsidR="00362C68" w:rsidRDefault="00362C68" w:rsidP="00362C68">
      <w:pPr>
        <w:pStyle w:val="26"/>
        <w:keepNext/>
        <w:keepLines/>
        <w:spacing w:after="0"/>
        <w:ind w:firstLine="740"/>
        <w:jc w:val="both"/>
      </w:pPr>
      <w:bookmarkStart w:id="200" w:name="bookmark222"/>
      <w:bookmarkStart w:id="201" w:name="bookmark224"/>
      <w:bookmarkStart w:id="202" w:name="bookmark220"/>
      <w:bookmarkStart w:id="203" w:name="bookmark221"/>
      <w:bookmarkStart w:id="204" w:name="_Toc112396801"/>
      <w:r>
        <w:t>Статья 18. Общие положения по документации по планировке территории</w:t>
      </w:r>
      <w:bookmarkEnd w:id="200"/>
      <w:bookmarkEnd w:id="201"/>
      <w:bookmarkEnd w:id="202"/>
      <w:bookmarkEnd w:id="203"/>
      <w:bookmarkEnd w:id="204"/>
    </w:p>
    <w:p w:rsidR="00362C68" w:rsidRDefault="00362C68" w:rsidP="00362C68">
      <w:pPr>
        <w:pStyle w:val="26"/>
        <w:keepNext/>
        <w:keepLines/>
        <w:spacing w:after="0"/>
        <w:ind w:firstLine="740"/>
        <w:jc w:val="both"/>
      </w:pPr>
    </w:p>
    <w:p w:rsidR="00362C68" w:rsidRPr="0081371C" w:rsidRDefault="00362C68" w:rsidP="003864BF">
      <w:pPr>
        <w:pStyle w:val="af1"/>
        <w:widowControl/>
        <w:numPr>
          <w:ilvl w:val="0"/>
          <w:numId w:val="20"/>
        </w:numPr>
        <w:autoSpaceDE w:val="0"/>
        <w:autoSpaceDN w:val="0"/>
        <w:adjustRightInd w:val="0"/>
        <w:ind w:left="0" w:firstLine="737"/>
        <w:contextualSpacing w:val="0"/>
        <w:jc w:val="both"/>
        <w:rPr>
          <w:rFonts w:ascii="Times New Roman" w:eastAsiaTheme="minorHAnsi" w:hAnsi="Times New Roman" w:cs="Times New Roman"/>
          <w:bCs/>
        </w:rPr>
      </w:pPr>
      <w:bookmarkStart w:id="205" w:name="bookmark225"/>
      <w:bookmarkEnd w:id="205"/>
      <w:r w:rsidRPr="0081371C">
        <w:rPr>
          <w:rFonts w:ascii="Times New Roman" w:eastAsiaTheme="minorHAnsi" w:hAnsi="Times New Roman" w:cs="Times New Roman"/>
          <w:bCs/>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территориальных зон и (или) установленных генеральным планом функциональных зон, территории, в отношении которой предусматривается осуществление комплексного раз</w:t>
      </w:r>
      <w:r>
        <w:rPr>
          <w:rFonts w:ascii="Times New Roman" w:eastAsiaTheme="minorHAnsi" w:hAnsi="Times New Roman" w:cs="Times New Roman"/>
          <w:bCs/>
        </w:rPr>
        <w:t>ви</w:t>
      </w:r>
      <w:r w:rsidRPr="0081371C">
        <w:rPr>
          <w:rFonts w:ascii="Times New Roman" w:eastAsiaTheme="minorHAnsi" w:hAnsi="Times New Roman" w:cs="Times New Roman"/>
          <w:bCs/>
        </w:rPr>
        <w:t>тия территории.</w:t>
      </w:r>
    </w:p>
    <w:p w:rsidR="00362C68" w:rsidRPr="0081371C" w:rsidRDefault="00362C68" w:rsidP="003864BF">
      <w:pPr>
        <w:pStyle w:val="11"/>
        <w:numPr>
          <w:ilvl w:val="0"/>
          <w:numId w:val="20"/>
        </w:numPr>
        <w:tabs>
          <w:tab w:val="left" w:pos="1285"/>
        </w:tabs>
        <w:ind w:firstLine="737"/>
        <w:jc w:val="both"/>
      </w:pPr>
      <w:r w:rsidRPr="0081371C">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81371C">
        <w:t>границ зон планируемого размещения объектов капитального строительства</w:t>
      </w:r>
      <w:proofErr w:type="gramEnd"/>
      <w:r w:rsidRPr="0081371C">
        <w:t>.</w:t>
      </w:r>
    </w:p>
    <w:p w:rsidR="00362C68" w:rsidRPr="0081371C" w:rsidRDefault="00362C68" w:rsidP="003864BF">
      <w:pPr>
        <w:pStyle w:val="11"/>
        <w:numPr>
          <w:ilvl w:val="0"/>
          <w:numId w:val="20"/>
        </w:numPr>
        <w:tabs>
          <w:tab w:val="left" w:pos="1285"/>
        </w:tabs>
        <w:ind w:firstLine="737"/>
        <w:jc w:val="both"/>
      </w:pPr>
      <w:bookmarkStart w:id="206" w:name="bookmark227"/>
      <w:bookmarkStart w:id="207" w:name="bookmark228"/>
      <w:bookmarkEnd w:id="206"/>
      <w:bookmarkEnd w:id="207"/>
      <w:r w:rsidRPr="0081371C">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362C68" w:rsidRPr="0081371C" w:rsidRDefault="00362C68" w:rsidP="003864BF">
      <w:pPr>
        <w:pStyle w:val="11"/>
        <w:numPr>
          <w:ilvl w:val="0"/>
          <w:numId w:val="21"/>
        </w:numPr>
        <w:tabs>
          <w:tab w:val="left" w:pos="1285"/>
        </w:tabs>
        <w:ind w:firstLine="737"/>
        <w:jc w:val="both"/>
      </w:pPr>
      <w:bookmarkStart w:id="208" w:name="bookmark229"/>
      <w:bookmarkEnd w:id="208"/>
      <w:r w:rsidRPr="0081371C">
        <w:t>необходимо изъятие земельных участков для государственных или муниципальных ну</w:t>
      </w:r>
      <w:proofErr w:type="gramStart"/>
      <w:r w:rsidRPr="0081371C">
        <w:t>жд в св</w:t>
      </w:r>
      <w:proofErr w:type="gramEnd"/>
      <w:r w:rsidRPr="0081371C">
        <w:t>язи с размещением объекта капитального строительства федерального, регионального или местного значения;</w:t>
      </w:r>
    </w:p>
    <w:p w:rsidR="00362C68" w:rsidRPr="0081371C" w:rsidRDefault="00362C68" w:rsidP="003864BF">
      <w:pPr>
        <w:pStyle w:val="11"/>
        <w:numPr>
          <w:ilvl w:val="0"/>
          <w:numId w:val="21"/>
        </w:numPr>
        <w:tabs>
          <w:tab w:val="left" w:pos="1285"/>
        </w:tabs>
        <w:ind w:firstLine="737"/>
        <w:jc w:val="both"/>
      </w:pPr>
      <w:bookmarkStart w:id="209" w:name="bookmark230"/>
      <w:bookmarkEnd w:id="209"/>
      <w:proofErr w:type="gramStart"/>
      <w:r w:rsidRPr="0081371C">
        <w:t>необходимы</w:t>
      </w:r>
      <w:proofErr w:type="gramEnd"/>
      <w:r w:rsidRPr="0081371C">
        <w:t xml:space="preserve"> установление, изменение или отмена красных линий;</w:t>
      </w:r>
    </w:p>
    <w:p w:rsidR="00362C68" w:rsidRPr="0081371C" w:rsidRDefault="00362C68" w:rsidP="003864BF">
      <w:pPr>
        <w:pStyle w:val="11"/>
        <w:numPr>
          <w:ilvl w:val="0"/>
          <w:numId w:val="21"/>
        </w:numPr>
        <w:tabs>
          <w:tab w:val="left" w:pos="1285"/>
        </w:tabs>
        <w:ind w:firstLine="737"/>
        <w:jc w:val="both"/>
      </w:pPr>
      <w:bookmarkStart w:id="210" w:name="bookmark231"/>
      <w:bookmarkEnd w:id="210"/>
      <w:r w:rsidRPr="0081371C">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362C68" w:rsidRPr="0081371C" w:rsidRDefault="00362C68" w:rsidP="003864BF">
      <w:pPr>
        <w:pStyle w:val="11"/>
        <w:numPr>
          <w:ilvl w:val="0"/>
          <w:numId w:val="21"/>
        </w:numPr>
        <w:tabs>
          <w:tab w:val="left" w:pos="1285"/>
        </w:tabs>
        <w:ind w:firstLine="737"/>
        <w:jc w:val="both"/>
      </w:pPr>
      <w:bookmarkStart w:id="211" w:name="bookmark232"/>
      <w:bookmarkEnd w:id="211"/>
      <w:proofErr w:type="gramStart"/>
      <w:r w:rsidRPr="0081371C">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362C68" w:rsidRPr="0081371C" w:rsidRDefault="00362C68" w:rsidP="003864BF">
      <w:pPr>
        <w:pStyle w:val="11"/>
        <w:numPr>
          <w:ilvl w:val="0"/>
          <w:numId w:val="21"/>
        </w:numPr>
        <w:tabs>
          <w:tab w:val="left" w:pos="1285"/>
        </w:tabs>
        <w:ind w:firstLine="737"/>
        <w:jc w:val="both"/>
      </w:pPr>
      <w:bookmarkStart w:id="212" w:name="bookmark233"/>
      <w:bookmarkEnd w:id="212"/>
      <w:r w:rsidRPr="0081371C">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roofErr w:type="gramStart"/>
      <w:r w:rsidRPr="0081371C">
        <w:t>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roofErr w:type="gramEnd"/>
    </w:p>
    <w:p w:rsidR="00362C68" w:rsidRPr="0081371C" w:rsidRDefault="00362C68" w:rsidP="003864BF">
      <w:pPr>
        <w:pStyle w:val="af1"/>
        <w:widowControl/>
        <w:numPr>
          <w:ilvl w:val="0"/>
          <w:numId w:val="21"/>
        </w:numPr>
        <w:autoSpaceDE w:val="0"/>
        <w:autoSpaceDN w:val="0"/>
        <w:adjustRightInd w:val="0"/>
        <w:ind w:left="0" w:firstLine="737"/>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362C68" w:rsidRPr="0081371C" w:rsidRDefault="00362C68" w:rsidP="003864BF">
      <w:pPr>
        <w:pStyle w:val="af1"/>
        <w:widowControl/>
        <w:numPr>
          <w:ilvl w:val="0"/>
          <w:numId w:val="21"/>
        </w:numPr>
        <w:autoSpaceDE w:val="0"/>
        <w:autoSpaceDN w:val="0"/>
        <w:adjustRightInd w:val="0"/>
        <w:ind w:left="0" w:firstLine="737"/>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планируется осуществление комплексного развития территории.</w:t>
      </w:r>
    </w:p>
    <w:p w:rsidR="00362C68" w:rsidRPr="0081371C" w:rsidRDefault="00362C68" w:rsidP="003864BF">
      <w:pPr>
        <w:pStyle w:val="11"/>
        <w:numPr>
          <w:ilvl w:val="0"/>
          <w:numId w:val="20"/>
        </w:numPr>
        <w:tabs>
          <w:tab w:val="left" w:pos="1285"/>
          <w:tab w:val="left" w:pos="6534"/>
        </w:tabs>
        <w:ind w:firstLine="737"/>
        <w:jc w:val="both"/>
      </w:pPr>
      <w:bookmarkStart w:id="213" w:name="bookmark234"/>
      <w:bookmarkEnd w:id="213"/>
      <w:r w:rsidRPr="0081371C">
        <w:t>Видами документации по планировке территории являются:</w:t>
      </w:r>
    </w:p>
    <w:p w:rsidR="00362C68" w:rsidRPr="0081371C" w:rsidRDefault="00362C68" w:rsidP="003864BF">
      <w:pPr>
        <w:pStyle w:val="11"/>
        <w:numPr>
          <w:ilvl w:val="0"/>
          <w:numId w:val="22"/>
        </w:numPr>
        <w:tabs>
          <w:tab w:val="left" w:pos="1285"/>
        </w:tabs>
        <w:ind w:firstLine="737"/>
        <w:jc w:val="both"/>
      </w:pPr>
      <w:bookmarkStart w:id="214" w:name="bookmark235"/>
      <w:bookmarkEnd w:id="214"/>
      <w:r w:rsidRPr="0081371C">
        <w:t>проект планировки территории;</w:t>
      </w:r>
    </w:p>
    <w:p w:rsidR="00362C68" w:rsidRPr="0081371C" w:rsidRDefault="00362C68" w:rsidP="003864BF">
      <w:pPr>
        <w:pStyle w:val="11"/>
        <w:numPr>
          <w:ilvl w:val="0"/>
          <w:numId w:val="22"/>
        </w:numPr>
        <w:tabs>
          <w:tab w:val="left" w:pos="1285"/>
        </w:tabs>
        <w:ind w:firstLine="737"/>
        <w:jc w:val="both"/>
      </w:pPr>
      <w:bookmarkStart w:id="215" w:name="bookmark236"/>
      <w:bookmarkEnd w:id="215"/>
      <w:r w:rsidRPr="0081371C">
        <w:t>проект межевания территории.</w:t>
      </w:r>
    </w:p>
    <w:p w:rsidR="00362C68" w:rsidRPr="0081371C" w:rsidRDefault="00362C68" w:rsidP="003864BF">
      <w:pPr>
        <w:pStyle w:val="11"/>
        <w:numPr>
          <w:ilvl w:val="0"/>
          <w:numId w:val="20"/>
        </w:numPr>
        <w:tabs>
          <w:tab w:val="left" w:pos="1285"/>
        </w:tabs>
        <w:ind w:firstLine="737"/>
        <w:jc w:val="both"/>
      </w:pPr>
      <w:bookmarkStart w:id="216" w:name="bookmark238"/>
      <w:bookmarkStart w:id="217" w:name="bookmark237"/>
      <w:bookmarkEnd w:id="216"/>
      <w:r w:rsidRPr="0081371C">
        <w:t xml:space="preserve">Применительно </w:t>
      </w:r>
      <w:bookmarkEnd w:id="217"/>
      <w:r w:rsidRPr="0081371C">
        <w:t>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w:t>
      </w:r>
      <w:r w:rsidRPr="0081371C">
        <w:rPr>
          <w:spacing w:val="-37"/>
        </w:rPr>
        <w:t xml:space="preserve"> </w:t>
      </w:r>
      <w:r w:rsidRPr="0081371C">
        <w:t>целях:</w:t>
      </w:r>
    </w:p>
    <w:p w:rsidR="00362C68" w:rsidRPr="0081371C" w:rsidRDefault="00362C68" w:rsidP="003864BF">
      <w:pPr>
        <w:pStyle w:val="11"/>
        <w:numPr>
          <w:ilvl w:val="0"/>
          <w:numId w:val="8"/>
        </w:numPr>
        <w:tabs>
          <w:tab w:val="left" w:pos="1274"/>
        </w:tabs>
        <w:ind w:firstLine="737"/>
        <w:jc w:val="both"/>
      </w:pPr>
      <w:bookmarkStart w:id="218" w:name="bookmark239"/>
      <w:bookmarkEnd w:id="218"/>
      <w:r w:rsidRPr="0081371C">
        <w:t>определения местоположения границ образуемых и изменяемых земельных участков</w:t>
      </w:r>
      <w:bookmarkStart w:id="219" w:name="bookmark240"/>
      <w:bookmarkEnd w:id="219"/>
      <w:r w:rsidRPr="0081371C">
        <w:t>,</w:t>
      </w:r>
    </w:p>
    <w:p w:rsidR="00362C68" w:rsidRPr="0081371C" w:rsidRDefault="00362C68" w:rsidP="003864BF">
      <w:pPr>
        <w:pStyle w:val="11"/>
        <w:numPr>
          <w:ilvl w:val="0"/>
          <w:numId w:val="8"/>
        </w:numPr>
        <w:tabs>
          <w:tab w:val="left" w:pos="1274"/>
        </w:tabs>
        <w:ind w:firstLine="737"/>
        <w:jc w:val="both"/>
      </w:pPr>
      <w:proofErr w:type="gramStart"/>
      <w:r w:rsidRPr="0081371C">
        <w:t xml:space="preserve">установления, </w:t>
      </w:r>
      <w:bookmarkStart w:id="220" w:name="bookmark241"/>
      <w:bookmarkEnd w:id="220"/>
      <w:r w:rsidRPr="0081371C">
        <w:t xml:space="preserve">изменения, отмены красных линий для застроенных территорий, в </w:t>
      </w:r>
      <w:r w:rsidRPr="0081371C">
        <w:lastRenderedPageBreak/>
        <w:t xml:space="preserve">границах которых не планируется размещение новых объектов капитального строительства, а также для установления, изменения, отмены красных </w:t>
      </w:r>
      <w:r w:rsidRPr="0081371C">
        <w:rPr>
          <w:spacing w:val="-3"/>
        </w:rPr>
        <w:t xml:space="preserve">линий </w:t>
      </w:r>
      <w:r w:rsidRPr="0081371C">
        <w:t xml:space="preserve">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w:t>
      </w:r>
      <w:r w:rsidRPr="0081371C">
        <w:rPr>
          <w:spacing w:val="-3"/>
        </w:rPr>
        <w:t xml:space="preserve">условии, </w:t>
      </w:r>
      <w:r w:rsidRPr="0081371C">
        <w:t xml:space="preserve">что такие установление, изменение, отмена </w:t>
      </w:r>
      <w:r w:rsidRPr="0081371C">
        <w:rPr>
          <w:spacing w:val="-3"/>
        </w:rPr>
        <w:t xml:space="preserve">влекут </w:t>
      </w:r>
      <w:r w:rsidRPr="0081371C">
        <w:t>за собой</w:t>
      </w:r>
      <w:r w:rsidRPr="0081371C">
        <w:rPr>
          <w:spacing w:val="-9"/>
        </w:rPr>
        <w:t xml:space="preserve"> </w:t>
      </w:r>
      <w:r w:rsidRPr="0081371C">
        <w:t>исключительно</w:t>
      </w:r>
      <w:r w:rsidRPr="0081371C">
        <w:rPr>
          <w:spacing w:val="-12"/>
        </w:rPr>
        <w:t xml:space="preserve"> </w:t>
      </w:r>
      <w:r w:rsidRPr="0081371C">
        <w:t>изменение</w:t>
      </w:r>
      <w:proofErr w:type="gramEnd"/>
      <w:r w:rsidRPr="0081371C">
        <w:rPr>
          <w:spacing w:val="-7"/>
        </w:rPr>
        <w:t xml:space="preserve"> </w:t>
      </w:r>
      <w:r w:rsidRPr="0081371C">
        <w:t>границ</w:t>
      </w:r>
      <w:r w:rsidRPr="0081371C">
        <w:rPr>
          <w:spacing w:val="-9"/>
        </w:rPr>
        <w:t xml:space="preserve"> </w:t>
      </w:r>
      <w:r w:rsidRPr="0081371C">
        <w:t>территории</w:t>
      </w:r>
      <w:r w:rsidRPr="0081371C">
        <w:rPr>
          <w:spacing w:val="-9"/>
        </w:rPr>
        <w:t xml:space="preserve"> </w:t>
      </w:r>
      <w:r w:rsidRPr="0081371C">
        <w:t>общего</w:t>
      </w:r>
      <w:r w:rsidRPr="0081371C">
        <w:rPr>
          <w:spacing w:val="-8"/>
        </w:rPr>
        <w:t xml:space="preserve"> </w:t>
      </w:r>
      <w:r w:rsidRPr="0081371C">
        <w:t>пользования.</w:t>
      </w:r>
    </w:p>
    <w:p w:rsidR="00362C68" w:rsidRPr="0081371C" w:rsidRDefault="00362C68" w:rsidP="003864BF">
      <w:pPr>
        <w:pStyle w:val="11"/>
        <w:numPr>
          <w:ilvl w:val="0"/>
          <w:numId w:val="20"/>
        </w:numPr>
        <w:tabs>
          <w:tab w:val="left" w:pos="1274"/>
        </w:tabs>
        <w:ind w:firstLine="737"/>
        <w:jc w:val="both"/>
      </w:pPr>
      <w:r w:rsidRPr="0081371C">
        <w:t>Проект планировки территории является основой для подготовки проекта межевания территории, за исключением случаев, предусмотренных</w:t>
      </w:r>
      <w:hyperlink w:anchor="bookmark237" w:tooltip="Current Document">
        <w:r w:rsidRPr="0081371C">
          <w:t xml:space="preserve"> частью </w:t>
        </w:r>
        <w:r>
          <w:t>5</w:t>
        </w:r>
        <w:r w:rsidRPr="0081371C">
          <w:t xml:space="preserve"> </w:t>
        </w:r>
      </w:hyperlink>
      <w:r w:rsidRPr="0081371C">
        <w:t>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62C68" w:rsidRPr="0081371C" w:rsidRDefault="00362C68" w:rsidP="003864BF">
      <w:pPr>
        <w:pStyle w:val="11"/>
        <w:numPr>
          <w:ilvl w:val="0"/>
          <w:numId w:val="20"/>
        </w:numPr>
        <w:tabs>
          <w:tab w:val="left" w:pos="1274"/>
        </w:tabs>
        <w:ind w:firstLine="737"/>
        <w:jc w:val="both"/>
      </w:pPr>
      <w:bookmarkStart w:id="221" w:name="bookmark242"/>
      <w:bookmarkEnd w:id="221"/>
      <w:r w:rsidRPr="0081371C">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территориальной зоны и (или) границах установленной генеральным планом функциональной зоны.</w:t>
      </w:r>
    </w:p>
    <w:p w:rsidR="00362C68" w:rsidRPr="0081371C" w:rsidRDefault="00362C68" w:rsidP="003864BF">
      <w:pPr>
        <w:pStyle w:val="11"/>
        <w:numPr>
          <w:ilvl w:val="0"/>
          <w:numId w:val="20"/>
        </w:numPr>
        <w:tabs>
          <w:tab w:val="left" w:pos="1274"/>
        </w:tabs>
        <w:ind w:firstLine="737"/>
        <w:jc w:val="both"/>
      </w:pPr>
      <w:bookmarkStart w:id="222" w:name="bookmark243"/>
      <w:bookmarkEnd w:id="222"/>
      <w:r w:rsidRPr="0081371C">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Московской области, техническими регламентами, сводами правил.</w:t>
      </w:r>
    </w:p>
    <w:p w:rsidR="00362C68" w:rsidRPr="0081371C" w:rsidRDefault="00362C68" w:rsidP="003864BF">
      <w:pPr>
        <w:pStyle w:val="11"/>
        <w:numPr>
          <w:ilvl w:val="0"/>
          <w:numId w:val="20"/>
        </w:numPr>
        <w:tabs>
          <w:tab w:val="left" w:pos="1274"/>
        </w:tabs>
        <w:ind w:firstLine="737"/>
        <w:jc w:val="both"/>
      </w:pPr>
      <w:bookmarkStart w:id="223" w:name="bookmark244"/>
      <w:bookmarkEnd w:id="223"/>
      <w:r w:rsidRPr="0081371C">
        <w:t>В случае</w:t>
      </w:r>
      <w:proofErr w:type="gramStart"/>
      <w:r w:rsidRPr="0081371C">
        <w:t>,</w:t>
      </w:r>
      <w:proofErr w:type="gramEnd"/>
      <w:r w:rsidRPr="0081371C">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362C68" w:rsidRPr="0081371C" w:rsidRDefault="00362C68" w:rsidP="003864BF">
      <w:pPr>
        <w:pStyle w:val="11"/>
        <w:numPr>
          <w:ilvl w:val="0"/>
          <w:numId w:val="20"/>
        </w:numPr>
        <w:tabs>
          <w:tab w:val="left" w:pos="1274"/>
        </w:tabs>
        <w:ind w:firstLine="737"/>
        <w:jc w:val="both"/>
      </w:pPr>
      <w:bookmarkStart w:id="224" w:name="bookmark245"/>
      <w:bookmarkEnd w:id="224"/>
      <w:proofErr w:type="gramStart"/>
      <w:r w:rsidRPr="0081371C">
        <w:t xml:space="preserve">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w:t>
      </w:r>
      <w:r w:rsidRPr="0081371C">
        <w:rPr>
          <w:spacing w:val="-2"/>
        </w:rPr>
        <w:t xml:space="preserve">публичные </w:t>
      </w:r>
      <w:r w:rsidRPr="0081371C">
        <w:t xml:space="preserve">слушания не проводятся, за исключением </w:t>
      </w:r>
      <w:r w:rsidRPr="0081371C">
        <w:rPr>
          <w:spacing w:val="-3"/>
        </w:rPr>
        <w:t xml:space="preserve">случая </w:t>
      </w:r>
      <w:r w:rsidRPr="0081371C">
        <w:t xml:space="preserve">подготовки проекта межевания территории для установления, изменения, отмены красных </w:t>
      </w:r>
      <w:r w:rsidRPr="0081371C">
        <w:rPr>
          <w:spacing w:val="-3"/>
        </w:rPr>
        <w:t xml:space="preserve">линий </w:t>
      </w:r>
      <w:r w:rsidRPr="0081371C">
        <w:t>в связи с образованием и (или) изменением земельного участка, расположенного в границах территории, в отношении которой не предусматривается</w:t>
      </w:r>
      <w:proofErr w:type="gramEnd"/>
      <w:r w:rsidRPr="0081371C">
        <w:t xml:space="preserve">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w:t>
      </w:r>
      <w:r w:rsidRPr="0081371C">
        <w:rPr>
          <w:spacing w:val="-37"/>
        </w:rPr>
        <w:t xml:space="preserve"> </w:t>
      </w:r>
      <w:r w:rsidRPr="0081371C">
        <w:t>пользования.</w:t>
      </w:r>
    </w:p>
    <w:p w:rsidR="00362C68" w:rsidRPr="0081371C" w:rsidRDefault="00362C68" w:rsidP="003864BF">
      <w:pPr>
        <w:pStyle w:val="11"/>
        <w:numPr>
          <w:ilvl w:val="0"/>
          <w:numId w:val="20"/>
        </w:numPr>
        <w:tabs>
          <w:tab w:val="left" w:pos="1274"/>
        </w:tabs>
        <w:ind w:firstLine="737"/>
        <w:jc w:val="both"/>
      </w:pPr>
      <w:bookmarkStart w:id="225" w:name="bookmark246"/>
      <w:bookmarkEnd w:id="225"/>
      <w:r w:rsidRPr="0081371C">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Московской области (уполномоченными центральными исполнительными органами государственной власти Московской области), за исключением случаев, указанных в части 1</w:t>
      </w:r>
      <w:r>
        <w:t>2</w:t>
      </w:r>
      <w:r w:rsidRPr="0081371C">
        <w:t xml:space="preserve"> настоящей статьи.</w:t>
      </w:r>
    </w:p>
    <w:p w:rsidR="00362C68" w:rsidRPr="0081371C" w:rsidRDefault="00362C68" w:rsidP="003864BF">
      <w:pPr>
        <w:pStyle w:val="11"/>
        <w:numPr>
          <w:ilvl w:val="0"/>
          <w:numId w:val="20"/>
        </w:numPr>
        <w:tabs>
          <w:tab w:val="left" w:pos="1274"/>
        </w:tabs>
        <w:ind w:firstLine="737"/>
        <w:jc w:val="both"/>
      </w:pPr>
      <w:bookmarkStart w:id="226" w:name="bookmark247"/>
      <w:bookmarkEnd w:id="226"/>
      <w:r w:rsidRPr="0081371C">
        <w:t>Решения о подготовке документации по планировке территории принимаются самостоятельно:</w:t>
      </w:r>
    </w:p>
    <w:p w:rsidR="00362C68" w:rsidRPr="0081371C" w:rsidRDefault="00362C68" w:rsidP="003864BF">
      <w:pPr>
        <w:pStyle w:val="af1"/>
        <w:numPr>
          <w:ilvl w:val="0"/>
          <w:numId w:val="35"/>
        </w:numPr>
        <w:tabs>
          <w:tab w:val="left" w:pos="1389"/>
        </w:tabs>
        <w:autoSpaceDE w:val="0"/>
        <w:autoSpaceDN w:val="0"/>
        <w:ind w:left="0" w:firstLine="737"/>
        <w:contextualSpacing w:val="0"/>
        <w:jc w:val="both"/>
        <w:rPr>
          <w:rFonts w:ascii="Times New Roman" w:eastAsiaTheme="minorHAnsi" w:hAnsi="Times New Roman" w:cs="Times New Roman"/>
          <w:bCs/>
        </w:rPr>
      </w:pPr>
      <w:bookmarkStart w:id="227" w:name="bookmark248"/>
      <w:bookmarkStart w:id="228" w:name="bookmark252"/>
      <w:bookmarkEnd w:id="227"/>
      <w:bookmarkEnd w:id="228"/>
      <w:r w:rsidRPr="0081371C">
        <w:rPr>
          <w:rFonts w:ascii="Times New Roman" w:hAnsi="Times New Roman" w:cs="Times New Roman"/>
        </w:rPr>
        <w:t>лицами, с которыми заключены договоры о комплексном развитии территории;</w:t>
      </w:r>
    </w:p>
    <w:p w:rsidR="00362C68" w:rsidRPr="0081371C" w:rsidRDefault="00362C68" w:rsidP="003864BF">
      <w:pPr>
        <w:pStyle w:val="af1"/>
        <w:numPr>
          <w:ilvl w:val="0"/>
          <w:numId w:val="35"/>
        </w:numPr>
        <w:tabs>
          <w:tab w:val="left" w:pos="1389"/>
        </w:tabs>
        <w:autoSpaceDE w:val="0"/>
        <w:autoSpaceDN w:val="0"/>
        <w:ind w:left="0" w:firstLine="737"/>
        <w:contextualSpacing w:val="0"/>
        <w:jc w:val="both"/>
        <w:rPr>
          <w:rFonts w:ascii="Times New Roman" w:eastAsiaTheme="minorHAnsi" w:hAnsi="Times New Roman" w:cs="Times New Roman"/>
          <w:bCs/>
        </w:rPr>
      </w:pPr>
      <w:r w:rsidRPr="0081371C">
        <w:rPr>
          <w:rFonts w:ascii="Times New Roman" w:hAnsi="Times New Roman" w:cs="Times New Roman"/>
        </w:rPr>
        <w:t xml:space="preserve">правообладателями </w:t>
      </w:r>
      <w:r w:rsidRPr="0081371C">
        <w:rPr>
          <w:rFonts w:ascii="Times New Roman" w:hAnsi="Times New Roman" w:cs="Times New Roman"/>
          <w:spacing w:val="-3"/>
        </w:rPr>
        <w:t>существующих</w:t>
      </w:r>
      <w:r w:rsidRPr="0081371C">
        <w:rPr>
          <w:rFonts w:ascii="Times New Roman" w:hAnsi="Times New Roman" w:cs="Times New Roman"/>
          <w:spacing w:val="53"/>
        </w:rPr>
        <w:t xml:space="preserve"> </w:t>
      </w:r>
      <w:r w:rsidRPr="0081371C">
        <w:rPr>
          <w:rFonts w:ascii="Times New Roman" w:hAnsi="Times New Roman" w:cs="Times New Roman"/>
        </w:rPr>
        <w:t xml:space="preserve">линейных объектов, подлежащих реконструкции, в случае подготовки документации по планировке территории в целях </w:t>
      </w:r>
      <w:r w:rsidRPr="0081371C">
        <w:rPr>
          <w:rFonts w:ascii="Times New Roman" w:hAnsi="Times New Roman" w:cs="Times New Roman"/>
          <w:spacing w:val="-3"/>
        </w:rPr>
        <w:t xml:space="preserve">их </w:t>
      </w:r>
      <w:r w:rsidRPr="0081371C">
        <w:rPr>
          <w:rFonts w:ascii="Times New Roman" w:hAnsi="Times New Roman" w:cs="Times New Roman"/>
        </w:rPr>
        <w:t>реконструкции</w:t>
      </w:r>
      <w:r w:rsidRPr="0081371C">
        <w:rPr>
          <w:rFonts w:ascii="Times New Roman" w:eastAsiaTheme="minorHAnsi" w:hAnsi="Times New Roman" w:cs="Times New Roman"/>
          <w:bCs/>
        </w:rPr>
        <w:t xml:space="preserve"> (за исключением случая, указанного в </w:t>
      </w:r>
      <w:hyperlink r:id="rId93" w:history="1">
        <w:r w:rsidRPr="0081371C">
          <w:rPr>
            <w:rFonts w:ascii="Times New Roman" w:eastAsiaTheme="minorHAnsi" w:hAnsi="Times New Roman" w:cs="Times New Roman"/>
            <w:bCs/>
          </w:rPr>
          <w:t>части 12.12</w:t>
        </w:r>
      </w:hyperlink>
      <w:r w:rsidRPr="0081371C">
        <w:rPr>
          <w:rFonts w:ascii="Times New Roman" w:eastAsiaTheme="minorHAnsi" w:hAnsi="Times New Roman" w:cs="Times New Roman"/>
          <w:bCs/>
        </w:rPr>
        <w:t xml:space="preserve"> статьи 45 Градостроительного кодекса Российской Федерации);</w:t>
      </w:r>
    </w:p>
    <w:p w:rsidR="00362C68" w:rsidRPr="0081371C" w:rsidRDefault="00362C68" w:rsidP="003864BF">
      <w:pPr>
        <w:pStyle w:val="af1"/>
        <w:numPr>
          <w:ilvl w:val="0"/>
          <w:numId w:val="35"/>
        </w:numPr>
        <w:tabs>
          <w:tab w:val="left" w:pos="1393"/>
        </w:tabs>
        <w:autoSpaceDE w:val="0"/>
        <w:autoSpaceDN w:val="0"/>
        <w:ind w:left="0" w:firstLine="737"/>
        <w:contextualSpacing w:val="0"/>
        <w:jc w:val="both"/>
        <w:rPr>
          <w:rFonts w:ascii="Times New Roman" w:hAnsi="Times New Roman" w:cs="Times New Roman"/>
        </w:rPr>
      </w:pPr>
      <w:r w:rsidRPr="0081371C">
        <w:rPr>
          <w:rFonts w:ascii="Times New Roman" w:hAnsi="Times New Roman" w:cs="Times New Roman"/>
        </w:rPr>
        <w:t xml:space="preserve">субъектами </w:t>
      </w:r>
      <w:r w:rsidRPr="0081371C">
        <w:rPr>
          <w:rFonts w:ascii="Times New Roman" w:hAnsi="Times New Roman" w:cs="Times New Roman"/>
          <w:spacing w:val="-3"/>
        </w:rPr>
        <w:t xml:space="preserve">естественных </w:t>
      </w:r>
      <w:r w:rsidRPr="0081371C">
        <w:rPr>
          <w:rFonts w:ascii="Times New Roman" w:hAnsi="Times New Roman" w:cs="Times New Roman"/>
        </w:rPr>
        <w:t xml:space="preserve">монополий, организациями </w:t>
      </w:r>
      <w:r w:rsidRPr="0081371C">
        <w:rPr>
          <w:rFonts w:ascii="Times New Roman" w:hAnsi="Times New Roman" w:cs="Times New Roman"/>
          <w:spacing w:val="-3"/>
        </w:rPr>
        <w:t xml:space="preserve">коммунального  </w:t>
      </w:r>
      <w:r w:rsidRPr="0081371C">
        <w:rPr>
          <w:rFonts w:ascii="Times New Roman" w:hAnsi="Times New Roman" w:cs="Times New Roman"/>
        </w:rPr>
        <w:t xml:space="preserve">комплекса в </w:t>
      </w:r>
      <w:r w:rsidRPr="0081371C">
        <w:rPr>
          <w:rFonts w:ascii="Times New Roman" w:hAnsi="Times New Roman" w:cs="Times New Roman"/>
          <w:spacing w:val="-3"/>
        </w:rPr>
        <w:t xml:space="preserve">случае </w:t>
      </w:r>
      <w:r w:rsidRPr="0081371C">
        <w:rPr>
          <w:rFonts w:ascii="Times New Roman" w:hAnsi="Times New Roman" w:cs="Times New Roman"/>
        </w:rPr>
        <w:t>подготовки документации по планировке территории для размещения объектов федерального</w:t>
      </w:r>
      <w:r w:rsidRPr="0081371C">
        <w:rPr>
          <w:rFonts w:ascii="Times New Roman" w:hAnsi="Times New Roman" w:cs="Times New Roman"/>
          <w:spacing w:val="-9"/>
        </w:rPr>
        <w:t xml:space="preserve"> </w:t>
      </w:r>
      <w:r w:rsidRPr="0081371C">
        <w:rPr>
          <w:rFonts w:ascii="Times New Roman" w:hAnsi="Times New Roman" w:cs="Times New Roman"/>
        </w:rPr>
        <w:t>значения,</w:t>
      </w:r>
      <w:r w:rsidRPr="0081371C">
        <w:rPr>
          <w:rFonts w:ascii="Times New Roman" w:hAnsi="Times New Roman" w:cs="Times New Roman"/>
          <w:spacing w:val="-9"/>
        </w:rPr>
        <w:t xml:space="preserve"> </w:t>
      </w:r>
      <w:r w:rsidRPr="0081371C">
        <w:rPr>
          <w:rFonts w:ascii="Times New Roman" w:hAnsi="Times New Roman" w:cs="Times New Roman"/>
        </w:rPr>
        <w:t>объектов</w:t>
      </w:r>
      <w:r w:rsidRPr="0081371C">
        <w:rPr>
          <w:rFonts w:ascii="Times New Roman" w:hAnsi="Times New Roman" w:cs="Times New Roman"/>
          <w:spacing w:val="-14"/>
        </w:rPr>
        <w:t xml:space="preserve"> </w:t>
      </w:r>
      <w:r w:rsidRPr="0081371C">
        <w:rPr>
          <w:rFonts w:ascii="Times New Roman" w:hAnsi="Times New Roman" w:cs="Times New Roman"/>
        </w:rPr>
        <w:t>регионального</w:t>
      </w:r>
      <w:r w:rsidRPr="0081371C">
        <w:rPr>
          <w:rFonts w:ascii="Times New Roman" w:hAnsi="Times New Roman" w:cs="Times New Roman"/>
          <w:spacing w:val="-9"/>
        </w:rPr>
        <w:t xml:space="preserve"> </w:t>
      </w:r>
      <w:r w:rsidRPr="0081371C">
        <w:rPr>
          <w:rFonts w:ascii="Times New Roman" w:hAnsi="Times New Roman" w:cs="Times New Roman"/>
        </w:rPr>
        <w:t>значения,</w:t>
      </w:r>
      <w:r w:rsidRPr="0081371C">
        <w:rPr>
          <w:rFonts w:ascii="Times New Roman" w:hAnsi="Times New Roman" w:cs="Times New Roman"/>
          <w:spacing w:val="-9"/>
        </w:rPr>
        <w:t xml:space="preserve"> </w:t>
      </w:r>
      <w:r w:rsidRPr="0081371C">
        <w:rPr>
          <w:rFonts w:ascii="Times New Roman" w:hAnsi="Times New Roman" w:cs="Times New Roman"/>
        </w:rPr>
        <w:t>объектов</w:t>
      </w:r>
      <w:r w:rsidRPr="0081371C">
        <w:rPr>
          <w:rFonts w:ascii="Times New Roman" w:hAnsi="Times New Roman" w:cs="Times New Roman"/>
          <w:spacing w:val="-14"/>
        </w:rPr>
        <w:t xml:space="preserve"> </w:t>
      </w:r>
      <w:r w:rsidRPr="0081371C">
        <w:rPr>
          <w:rFonts w:ascii="Times New Roman" w:hAnsi="Times New Roman" w:cs="Times New Roman"/>
        </w:rPr>
        <w:t>местного</w:t>
      </w:r>
      <w:r w:rsidRPr="0081371C">
        <w:rPr>
          <w:rFonts w:ascii="Times New Roman" w:hAnsi="Times New Roman" w:cs="Times New Roman"/>
          <w:spacing w:val="-13"/>
        </w:rPr>
        <w:t xml:space="preserve"> </w:t>
      </w:r>
      <w:r w:rsidRPr="0081371C">
        <w:rPr>
          <w:rFonts w:ascii="Times New Roman" w:hAnsi="Times New Roman" w:cs="Times New Roman"/>
        </w:rPr>
        <w:t xml:space="preserve">значения </w:t>
      </w:r>
      <w:r w:rsidRPr="0081371C">
        <w:rPr>
          <w:rFonts w:ascii="Times New Roman" w:eastAsiaTheme="minorHAnsi" w:hAnsi="Times New Roman" w:cs="Times New Roman"/>
          <w:bCs/>
        </w:rPr>
        <w:t xml:space="preserve">(за исключением случая, указанного в </w:t>
      </w:r>
      <w:hyperlink r:id="rId94" w:history="1">
        <w:r w:rsidRPr="0081371C">
          <w:rPr>
            <w:rFonts w:ascii="Times New Roman" w:eastAsiaTheme="minorHAnsi" w:hAnsi="Times New Roman" w:cs="Times New Roman"/>
            <w:bCs/>
          </w:rPr>
          <w:t>части 12.12</w:t>
        </w:r>
      </w:hyperlink>
      <w:r w:rsidRPr="0081371C">
        <w:rPr>
          <w:rFonts w:ascii="Times New Roman" w:eastAsiaTheme="minorHAnsi" w:hAnsi="Times New Roman" w:cs="Times New Roman"/>
          <w:bCs/>
        </w:rPr>
        <w:t xml:space="preserve"> статьи 45 Градостроительного кодекса </w:t>
      </w:r>
      <w:r w:rsidRPr="0081371C">
        <w:rPr>
          <w:rFonts w:ascii="Times New Roman" w:eastAsiaTheme="minorHAnsi" w:hAnsi="Times New Roman" w:cs="Times New Roman"/>
          <w:bCs/>
        </w:rPr>
        <w:lastRenderedPageBreak/>
        <w:t>Российской Федерации);</w:t>
      </w:r>
    </w:p>
    <w:p w:rsidR="00362C68" w:rsidRPr="0081371C" w:rsidRDefault="00362C68" w:rsidP="003864BF">
      <w:pPr>
        <w:pStyle w:val="af1"/>
        <w:widowControl/>
        <w:numPr>
          <w:ilvl w:val="0"/>
          <w:numId w:val="35"/>
        </w:numPr>
        <w:autoSpaceDE w:val="0"/>
        <w:autoSpaceDN w:val="0"/>
        <w:adjustRightInd w:val="0"/>
        <w:ind w:left="0" w:firstLine="737"/>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362C68" w:rsidRPr="0081371C" w:rsidRDefault="00362C68" w:rsidP="003864BF">
      <w:pPr>
        <w:pStyle w:val="af1"/>
        <w:numPr>
          <w:ilvl w:val="0"/>
          <w:numId w:val="20"/>
        </w:numPr>
        <w:tabs>
          <w:tab w:val="left" w:pos="1389"/>
        </w:tabs>
        <w:autoSpaceDE w:val="0"/>
        <w:autoSpaceDN w:val="0"/>
        <w:ind w:left="0" w:firstLine="737"/>
        <w:contextualSpacing w:val="0"/>
        <w:jc w:val="both"/>
        <w:rPr>
          <w:rFonts w:ascii="Times New Roman" w:hAnsi="Times New Roman" w:cs="Times New Roman"/>
        </w:rPr>
      </w:pPr>
      <w:proofErr w:type="gramStart"/>
      <w:r w:rsidRPr="0081371C">
        <w:rPr>
          <w:rFonts w:ascii="Times New Roman" w:hAnsi="Times New Roman" w:cs="Times New Roman"/>
        </w:rPr>
        <w:t>Подготовка документации по планировке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w:t>
      </w:r>
      <w:proofErr w:type="gramEnd"/>
      <w:r w:rsidRPr="0081371C">
        <w:rPr>
          <w:rFonts w:ascii="Times New Roman" w:hAnsi="Times New Roman" w:cs="Times New Roman"/>
        </w:rPr>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rsidR="00362C68" w:rsidRPr="0081371C" w:rsidRDefault="00362C68" w:rsidP="003864BF">
      <w:pPr>
        <w:pStyle w:val="af1"/>
        <w:widowControl/>
        <w:numPr>
          <w:ilvl w:val="0"/>
          <w:numId w:val="20"/>
        </w:numPr>
        <w:autoSpaceDE w:val="0"/>
        <w:autoSpaceDN w:val="0"/>
        <w:adjustRightInd w:val="0"/>
        <w:ind w:left="0" w:firstLine="737"/>
        <w:contextualSpacing w:val="0"/>
        <w:jc w:val="both"/>
        <w:rPr>
          <w:rFonts w:ascii="Times New Roman" w:hAnsi="Times New Roman" w:cs="Times New Roman"/>
        </w:rPr>
      </w:pPr>
      <w:r w:rsidRPr="0081371C">
        <w:rPr>
          <w:rFonts w:ascii="Times New Roman" w:hAnsi="Times New Roman" w:cs="Times New Roman"/>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Pr="0081371C">
        <w:rPr>
          <w:rFonts w:ascii="Times New Roman" w:hAnsi="Times New Roman" w:cs="Times New Roman"/>
        </w:rPr>
        <w:t>,</w:t>
      </w:r>
      <w:proofErr w:type="gramEnd"/>
      <w:r w:rsidRPr="0081371C">
        <w:rPr>
          <w:rFonts w:ascii="Times New Roman" w:hAnsi="Times New Roman" w:cs="Times New Roman"/>
        </w:rPr>
        <w:t xml:space="preserve"> если для реализации решения о комплексном развитии территории требуется внесение изменений в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городского округа, правила землепользования и застройки.</w:t>
      </w:r>
    </w:p>
    <w:p w:rsidR="00362C68" w:rsidRPr="0081371C" w:rsidRDefault="00362C68" w:rsidP="003864BF">
      <w:pPr>
        <w:pStyle w:val="af1"/>
        <w:widowControl/>
        <w:numPr>
          <w:ilvl w:val="0"/>
          <w:numId w:val="20"/>
        </w:numPr>
        <w:autoSpaceDE w:val="0"/>
        <w:autoSpaceDN w:val="0"/>
        <w:adjustRightInd w:val="0"/>
        <w:ind w:left="0" w:firstLine="737"/>
        <w:contextualSpacing w:val="0"/>
        <w:jc w:val="both"/>
        <w:rPr>
          <w:rFonts w:ascii="Times New Roman" w:hAnsi="Times New Roman" w:cs="Times New Roman"/>
        </w:rPr>
      </w:pPr>
      <w:r w:rsidRPr="0081371C">
        <w:rPr>
          <w:rFonts w:ascii="Times New Roman" w:hAnsi="Times New Roman" w:cs="Times New Roman"/>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362C68" w:rsidRPr="0081371C" w:rsidRDefault="00362C68" w:rsidP="003864BF">
      <w:pPr>
        <w:pStyle w:val="11"/>
        <w:numPr>
          <w:ilvl w:val="0"/>
          <w:numId w:val="20"/>
        </w:numPr>
        <w:tabs>
          <w:tab w:val="left" w:pos="1277"/>
        </w:tabs>
        <w:ind w:firstLine="737"/>
        <w:jc w:val="both"/>
      </w:pPr>
      <w:bookmarkStart w:id="229" w:name="bookmark254"/>
      <w:bookmarkStart w:id="230" w:name="bookmark253"/>
      <w:bookmarkEnd w:id="229"/>
      <w:r w:rsidRPr="0081371C">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bookmarkEnd w:id="230"/>
    </w:p>
    <w:p w:rsidR="00362C68" w:rsidRDefault="00362C68" w:rsidP="00362C68">
      <w:pPr>
        <w:pStyle w:val="26"/>
        <w:keepNext/>
        <w:keepLines/>
        <w:spacing w:after="0"/>
      </w:pPr>
      <w:bookmarkStart w:id="231" w:name="bookmark255"/>
      <w:bookmarkStart w:id="232" w:name="bookmark257"/>
    </w:p>
    <w:p w:rsidR="00362C68" w:rsidRDefault="00362C68" w:rsidP="00362C68">
      <w:pPr>
        <w:pStyle w:val="26"/>
        <w:keepNext/>
        <w:keepLines/>
        <w:spacing w:after="0"/>
      </w:pPr>
      <w:bookmarkStart w:id="233" w:name="_Toc112396802"/>
      <w:r w:rsidRPr="0081371C">
        <w:t>Статья 19.</w:t>
      </w:r>
      <w:bookmarkEnd w:id="231"/>
      <w:bookmarkEnd w:id="232"/>
      <w:r w:rsidRPr="0081371C">
        <w:t xml:space="preserve"> Цели комплексного развития территории</w:t>
      </w:r>
      <w:bookmarkEnd w:id="233"/>
    </w:p>
    <w:p w:rsidR="00362C68" w:rsidRDefault="00362C68" w:rsidP="00362C68">
      <w:pPr>
        <w:pStyle w:val="26"/>
        <w:keepNext/>
        <w:keepLines/>
        <w:spacing w:after="0"/>
      </w:pPr>
    </w:p>
    <w:p w:rsidR="00362C68" w:rsidRPr="0081371C" w:rsidRDefault="00362C68" w:rsidP="003864BF">
      <w:pPr>
        <w:pStyle w:val="ConsPlusNormal"/>
        <w:numPr>
          <w:ilvl w:val="0"/>
          <w:numId w:val="52"/>
        </w:numPr>
        <w:ind w:left="0" w:firstLine="709"/>
        <w:jc w:val="both"/>
        <w:rPr>
          <w:rFonts w:ascii="Times New Roman" w:hAnsi="Times New Roman" w:cs="Times New Roman"/>
          <w:sz w:val="24"/>
          <w:szCs w:val="24"/>
        </w:rPr>
      </w:pPr>
      <w:bookmarkStart w:id="234" w:name="bookmark258"/>
      <w:bookmarkEnd w:id="234"/>
      <w:r w:rsidRPr="0081371C">
        <w:rPr>
          <w:rFonts w:ascii="Times New Roman" w:hAnsi="Times New Roman" w:cs="Times New Roman"/>
          <w:sz w:val="24"/>
          <w:szCs w:val="24"/>
        </w:rPr>
        <w:t>Целями комплексного развития территории являются:</w:t>
      </w:r>
    </w:p>
    <w:p w:rsidR="00362C68" w:rsidRPr="0081371C" w:rsidRDefault="00362C68" w:rsidP="003864BF">
      <w:pPr>
        <w:pStyle w:val="ConsPlusNormal"/>
        <w:numPr>
          <w:ilvl w:val="0"/>
          <w:numId w:val="53"/>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обеспечение сбалансированного и устойчивого развития </w:t>
      </w:r>
      <w:r w:rsidRPr="00D15F7B">
        <w:rPr>
          <w:rFonts w:ascii="Times New Roman" w:hAnsi="Times New Roman" w:cs="Times New Roman"/>
          <w:sz w:val="24"/>
          <w:szCs w:val="24"/>
        </w:rPr>
        <w:t>городского округа</w:t>
      </w:r>
      <w:r w:rsidRPr="0081371C">
        <w:rPr>
          <w:rFonts w:ascii="Times New Roman" w:hAnsi="Times New Roman" w:cs="Times New Roman"/>
          <w:sz w:val="24"/>
          <w:szCs w:val="24"/>
        </w:rPr>
        <w:t xml:space="preserve">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362C68" w:rsidRPr="0081371C" w:rsidRDefault="00362C68" w:rsidP="003864BF">
      <w:pPr>
        <w:pStyle w:val="ConsPlusNormal"/>
        <w:numPr>
          <w:ilvl w:val="0"/>
          <w:numId w:val="53"/>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362C68" w:rsidRPr="0081371C" w:rsidRDefault="00362C68" w:rsidP="003864BF">
      <w:pPr>
        <w:pStyle w:val="ConsPlusNormal"/>
        <w:numPr>
          <w:ilvl w:val="0"/>
          <w:numId w:val="53"/>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создание необходимых условий для развития транспортной, социальной, инженерной инфраструктур, благоустройства </w:t>
      </w:r>
      <w:proofErr w:type="gramStart"/>
      <w:r w:rsidRPr="0081371C">
        <w:rPr>
          <w:rFonts w:ascii="Times New Roman" w:hAnsi="Times New Roman" w:cs="Times New Roman"/>
          <w:sz w:val="24"/>
          <w:szCs w:val="24"/>
        </w:rPr>
        <w:t xml:space="preserve">территорий </w:t>
      </w:r>
      <w:r w:rsidRPr="00D15F7B">
        <w:rPr>
          <w:rFonts w:ascii="Times New Roman" w:hAnsi="Times New Roman" w:cs="Times New Roman"/>
          <w:sz w:val="24"/>
          <w:szCs w:val="24"/>
        </w:rPr>
        <w:t>городского округа</w:t>
      </w:r>
      <w:r w:rsidRPr="0081371C">
        <w:rPr>
          <w:rFonts w:ascii="Times New Roman" w:hAnsi="Times New Roman" w:cs="Times New Roman"/>
          <w:sz w:val="24"/>
          <w:szCs w:val="24"/>
        </w:rPr>
        <w:t xml:space="preserve"> повышения территориальной доступности таких инфраструктур</w:t>
      </w:r>
      <w:proofErr w:type="gramEnd"/>
      <w:r w:rsidRPr="0081371C">
        <w:rPr>
          <w:rFonts w:ascii="Times New Roman" w:hAnsi="Times New Roman" w:cs="Times New Roman"/>
          <w:sz w:val="24"/>
          <w:szCs w:val="24"/>
        </w:rPr>
        <w:t>;</w:t>
      </w:r>
    </w:p>
    <w:p w:rsidR="00362C68" w:rsidRPr="0081371C" w:rsidRDefault="00362C68" w:rsidP="003864BF">
      <w:pPr>
        <w:pStyle w:val="ConsPlusNormal"/>
        <w:numPr>
          <w:ilvl w:val="0"/>
          <w:numId w:val="53"/>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повышение эффективности использования территорий </w:t>
      </w:r>
      <w:r w:rsidRPr="00D15F7B">
        <w:rPr>
          <w:rFonts w:ascii="Times New Roman" w:hAnsi="Times New Roman" w:cs="Times New Roman"/>
          <w:sz w:val="24"/>
          <w:szCs w:val="24"/>
        </w:rPr>
        <w:t xml:space="preserve">городского </w:t>
      </w:r>
      <w:proofErr w:type="gramStart"/>
      <w:r w:rsidRPr="00D15F7B">
        <w:rPr>
          <w:rFonts w:ascii="Times New Roman" w:hAnsi="Times New Roman" w:cs="Times New Roman"/>
          <w:sz w:val="24"/>
          <w:szCs w:val="24"/>
        </w:rPr>
        <w:t>округа</w:t>
      </w:r>
      <w:proofErr w:type="gramEnd"/>
      <w:r w:rsidRPr="0081371C">
        <w:rPr>
          <w:rFonts w:ascii="Times New Roman" w:hAnsi="Times New Roman" w:cs="Times New Roman"/>
          <w:sz w:val="24"/>
          <w:szCs w:val="24"/>
        </w:rPr>
        <w:t xml:space="preserve"> в том числе формирование комфортной городской среды, создание мест обслуживания и мест приложения труда;</w:t>
      </w:r>
    </w:p>
    <w:p w:rsidR="00362C68" w:rsidRPr="0081371C" w:rsidRDefault="00362C68" w:rsidP="003864BF">
      <w:pPr>
        <w:pStyle w:val="ConsPlusNormal"/>
        <w:numPr>
          <w:ilvl w:val="0"/>
          <w:numId w:val="53"/>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lastRenderedPageBreak/>
        <w:t>создание условий для привлечения внебюджетных источников финансирования обновления застроенных территорий.</w:t>
      </w:r>
    </w:p>
    <w:p w:rsidR="00362C68" w:rsidRPr="0081371C" w:rsidRDefault="00362C68" w:rsidP="003864BF">
      <w:pPr>
        <w:pStyle w:val="ConsPlusNormal"/>
        <w:numPr>
          <w:ilvl w:val="0"/>
          <w:numId w:val="52"/>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Комплексное развитие территории осуществляется в соответствии с положениями </w:t>
      </w:r>
      <w:r w:rsidRPr="00D15F7B">
        <w:rPr>
          <w:rFonts w:ascii="Times New Roman" w:hAnsi="Times New Roman" w:cs="Times New Roman"/>
          <w:sz w:val="24"/>
          <w:szCs w:val="24"/>
        </w:rPr>
        <w:t>Градостроительного Кодекса Российской Федерации</w:t>
      </w:r>
      <w:r w:rsidRPr="0081371C">
        <w:rPr>
          <w:rFonts w:ascii="Times New Roman" w:hAnsi="Times New Roman" w:cs="Times New Roman"/>
          <w:sz w:val="24"/>
          <w:szCs w:val="24"/>
        </w:rPr>
        <w:t>,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362C68" w:rsidRPr="0081371C" w:rsidRDefault="00362C68" w:rsidP="003864BF">
      <w:pPr>
        <w:pStyle w:val="ConsPlusNormal"/>
        <w:numPr>
          <w:ilvl w:val="0"/>
          <w:numId w:val="52"/>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Ко</w:t>
      </w:r>
      <w:r w:rsidRPr="0081371C">
        <w:rPr>
          <w:rFonts w:ascii="Times New Roman" w:hAnsi="Times New Roman" w:cs="Times New Roman"/>
          <w:spacing w:val="-1"/>
          <w:sz w:val="24"/>
          <w:szCs w:val="24"/>
        </w:rPr>
        <w:t>м</w:t>
      </w:r>
      <w:r w:rsidRPr="0081371C">
        <w:rPr>
          <w:rFonts w:ascii="Times New Roman" w:hAnsi="Times New Roman" w:cs="Times New Roman"/>
          <w:sz w:val="24"/>
          <w:szCs w:val="24"/>
        </w:rPr>
        <w:t>пл</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к</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ное</w:t>
      </w:r>
      <w:r w:rsidRPr="0081371C">
        <w:rPr>
          <w:rFonts w:ascii="Times New Roman" w:hAnsi="Times New Roman" w:cs="Times New Roman"/>
          <w:spacing w:val="6"/>
          <w:sz w:val="24"/>
          <w:szCs w:val="24"/>
        </w:rPr>
        <w:t xml:space="preserve"> </w:t>
      </w:r>
      <w:r w:rsidRPr="0081371C">
        <w:rPr>
          <w:rFonts w:ascii="Times New Roman" w:hAnsi="Times New Roman" w:cs="Times New Roman"/>
          <w:sz w:val="24"/>
          <w:szCs w:val="24"/>
        </w:rPr>
        <w:t>р</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звит</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е</w:t>
      </w:r>
      <w:r w:rsidRPr="0081371C">
        <w:rPr>
          <w:rFonts w:ascii="Times New Roman" w:hAnsi="Times New Roman" w:cs="Times New Roman"/>
          <w:spacing w:val="6"/>
          <w:sz w:val="24"/>
          <w:szCs w:val="24"/>
        </w:rPr>
        <w:t xml:space="preserve"> </w:t>
      </w:r>
      <w:r w:rsidRPr="0081371C">
        <w:rPr>
          <w:rFonts w:ascii="Times New Roman" w:hAnsi="Times New Roman" w:cs="Times New Roman"/>
          <w:sz w:val="24"/>
          <w:szCs w:val="24"/>
        </w:rPr>
        <w:t>те</w:t>
      </w:r>
      <w:r w:rsidRPr="0081371C">
        <w:rPr>
          <w:rFonts w:ascii="Times New Roman" w:hAnsi="Times New Roman" w:cs="Times New Roman"/>
          <w:spacing w:val="-3"/>
          <w:sz w:val="24"/>
          <w:szCs w:val="24"/>
        </w:rPr>
        <w:t>р</w:t>
      </w:r>
      <w:r w:rsidRPr="0081371C">
        <w:rPr>
          <w:rFonts w:ascii="Times New Roman" w:hAnsi="Times New Roman" w:cs="Times New Roman"/>
          <w:sz w:val="24"/>
          <w:szCs w:val="24"/>
        </w:rPr>
        <w:t>ритории</w:t>
      </w:r>
      <w:r w:rsidRPr="0081371C">
        <w:rPr>
          <w:rFonts w:ascii="Times New Roman" w:hAnsi="Times New Roman" w:cs="Times New Roman"/>
          <w:spacing w:val="7"/>
          <w:sz w:val="24"/>
          <w:szCs w:val="24"/>
        </w:rPr>
        <w:t xml:space="preserve"> </w:t>
      </w:r>
      <w:r w:rsidRPr="0081371C">
        <w:rPr>
          <w:rFonts w:ascii="Times New Roman" w:hAnsi="Times New Roman" w:cs="Times New Roman"/>
          <w:sz w:val="24"/>
          <w:szCs w:val="24"/>
        </w:rPr>
        <w:t>о</w:t>
      </w:r>
      <w:r w:rsidRPr="0081371C">
        <w:rPr>
          <w:rFonts w:ascii="Times New Roman" w:hAnsi="Times New Roman" w:cs="Times New Roman"/>
          <w:spacing w:val="1"/>
          <w:sz w:val="24"/>
          <w:szCs w:val="24"/>
        </w:rPr>
        <w:t>с</w:t>
      </w:r>
      <w:r w:rsidRPr="0081371C">
        <w:rPr>
          <w:rFonts w:ascii="Times New Roman" w:hAnsi="Times New Roman" w:cs="Times New Roman"/>
          <w:spacing w:val="-5"/>
          <w:sz w:val="24"/>
          <w:szCs w:val="24"/>
        </w:rPr>
        <w:t>у</w:t>
      </w:r>
      <w:r w:rsidRPr="0081371C">
        <w:rPr>
          <w:rFonts w:ascii="Times New Roman" w:hAnsi="Times New Roman" w:cs="Times New Roman"/>
          <w:sz w:val="24"/>
          <w:szCs w:val="24"/>
        </w:rPr>
        <w:t>щ</w:t>
      </w:r>
      <w:r w:rsidRPr="0081371C">
        <w:rPr>
          <w:rFonts w:ascii="Times New Roman" w:hAnsi="Times New Roman" w:cs="Times New Roman"/>
          <w:spacing w:val="-1"/>
          <w:sz w:val="24"/>
          <w:szCs w:val="24"/>
        </w:rPr>
        <w:t>ес</w:t>
      </w:r>
      <w:r w:rsidRPr="0081371C">
        <w:rPr>
          <w:rFonts w:ascii="Times New Roman" w:hAnsi="Times New Roman" w:cs="Times New Roman"/>
          <w:sz w:val="24"/>
          <w:szCs w:val="24"/>
        </w:rPr>
        <w:t>твл</w:t>
      </w:r>
      <w:r w:rsidRPr="0081371C">
        <w:rPr>
          <w:rFonts w:ascii="Times New Roman" w:hAnsi="Times New Roman" w:cs="Times New Roman"/>
          <w:spacing w:val="2"/>
          <w:sz w:val="24"/>
          <w:szCs w:val="24"/>
        </w:rPr>
        <w:t>я</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тся</w:t>
      </w:r>
      <w:r w:rsidRPr="0081371C">
        <w:rPr>
          <w:rFonts w:ascii="Times New Roman" w:hAnsi="Times New Roman" w:cs="Times New Roman"/>
          <w:spacing w:val="6"/>
          <w:sz w:val="24"/>
          <w:szCs w:val="24"/>
        </w:rPr>
        <w:t xml:space="preserve"> </w:t>
      </w:r>
      <w:r w:rsidRPr="0081371C">
        <w:rPr>
          <w:rFonts w:ascii="Times New Roman" w:hAnsi="Times New Roman" w:cs="Times New Roman"/>
          <w:sz w:val="24"/>
          <w:szCs w:val="24"/>
        </w:rPr>
        <w:t>с</w:t>
      </w:r>
      <w:r w:rsidRPr="0081371C">
        <w:rPr>
          <w:rFonts w:ascii="Times New Roman" w:hAnsi="Times New Roman" w:cs="Times New Roman"/>
          <w:spacing w:val="10"/>
          <w:sz w:val="24"/>
          <w:szCs w:val="24"/>
        </w:rPr>
        <w:t xml:space="preserve"> </w:t>
      </w:r>
      <w:r w:rsidRPr="0081371C">
        <w:rPr>
          <w:rFonts w:ascii="Times New Roman" w:hAnsi="Times New Roman" w:cs="Times New Roman"/>
          <w:spacing w:val="-5"/>
          <w:sz w:val="24"/>
          <w:szCs w:val="24"/>
        </w:rPr>
        <w:t>у</w:t>
      </w:r>
      <w:r w:rsidRPr="0081371C">
        <w:rPr>
          <w:rFonts w:ascii="Times New Roman" w:hAnsi="Times New Roman" w:cs="Times New Roman"/>
          <w:spacing w:val="-1"/>
          <w:sz w:val="24"/>
          <w:szCs w:val="24"/>
        </w:rPr>
        <w:t>че</w:t>
      </w:r>
      <w:r w:rsidRPr="0081371C">
        <w:rPr>
          <w:rFonts w:ascii="Times New Roman" w:hAnsi="Times New Roman" w:cs="Times New Roman"/>
          <w:sz w:val="24"/>
          <w:szCs w:val="24"/>
        </w:rPr>
        <w:t xml:space="preserve">том </w:t>
      </w:r>
      <w:r w:rsidRPr="0081371C">
        <w:rPr>
          <w:rFonts w:ascii="Times New Roman" w:hAnsi="Times New Roman" w:cs="Times New Roman"/>
          <w:spacing w:val="-1"/>
          <w:sz w:val="24"/>
          <w:szCs w:val="24"/>
        </w:rPr>
        <w:t>ма</w:t>
      </w:r>
      <w:r w:rsidRPr="0081371C">
        <w:rPr>
          <w:rFonts w:ascii="Times New Roman" w:hAnsi="Times New Roman" w:cs="Times New Roman"/>
          <w:sz w:val="24"/>
          <w:szCs w:val="24"/>
        </w:rPr>
        <w:t>к</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и</w:t>
      </w:r>
      <w:r w:rsidRPr="0081371C">
        <w:rPr>
          <w:rFonts w:ascii="Times New Roman" w:hAnsi="Times New Roman" w:cs="Times New Roman"/>
          <w:spacing w:val="-1"/>
          <w:sz w:val="24"/>
          <w:szCs w:val="24"/>
        </w:rPr>
        <w:t>ма</w:t>
      </w:r>
      <w:r w:rsidRPr="0081371C">
        <w:rPr>
          <w:rFonts w:ascii="Times New Roman" w:hAnsi="Times New Roman" w:cs="Times New Roman"/>
          <w:sz w:val="24"/>
          <w:szCs w:val="24"/>
        </w:rPr>
        <w:t>льно</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до</w:t>
      </w:r>
      <w:r w:rsidRPr="0081371C">
        <w:rPr>
          <w:rFonts w:ascii="Times New Roman" w:hAnsi="Times New Roman" w:cs="Times New Roman"/>
          <w:spacing w:val="3"/>
          <w:sz w:val="24"/>
          <w:szCs w:val="24"/>
        </w:rPr>
        <w:t>п</w:t>
      </w:r>
      <w:r w:rsidRPr="0081371C">
        <w:rPr>
          <w:rFonts w:ascii="Times New Roman" w:hAnsi="Times New Roman" w:cs="Times New Roman"/>
          <w:spacing w:val="-5"/>
          <w:sz w:val="24"/>
          <w:szCs w:val="24"/>
        </w:rPr>
        <w:t>у</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т</w:t>
      </w:r>
      <w:r w:rsidRPr="0081371C">
        <w:rPr>
          <w:rFonts w:ascii="Times New Roman" w:hAnsi="Times New Roman" w:cs="Times New Roman"/>
          <w:spacing w:val="1"/>
          <w:sz w:val="24"/>
          <w:szCs w:val="24"/>
        </w:rPr>
        <w:t>и</w:t>
      </w:r>
      <w:r w:rsidRPr="0081371C">
        <w:rPr>
          <w:rFonts w:ascii="Times New Roman" w:hAnsi="Times New Roman" w:cs="Times New Roman"/>
          <w:spacing w:val="-1"/>
          <w:sz w:val="24"/>
          <w:szCs w:val="24"/>
        </w:rPr>
        <w:t>м</w:t>
      </w:r>
      <w:r w:rsidRPr="0081371C">
        <w:rPr>
          <w:rFonts w:ascii="Times New Roman" w:hAnsi="Times New Roman" w:cs="Times New Roman"/>
          <w:sz w:val="24"/>
          <w:szCs w:val="24"/>
        </w:rPr>
        <w:t>ого</w:t>
      </w:r>
      <w:r w:rsidRPr="0081371C">
        <w:rPr>
          <w:rFonts w:ascii="Times New Roman" w:hAnsi="Times New Roman" w:cs="Times New Roman"/>
          <w:spacing w:val="35"/>
          <w:sz w:val="24"/>
          <w:szCs w:val="24"/>
        </w:rPr>
        <w:t xml:space="preserve"> </w:t>
      </w:r>
      <w:r w:rsidRPr="0081371C">
        <w:rPr>
          <w:rFonts w:ascii="Times New Roman" w:hAnsi="Times New Roman" w:cs="Times New Roman"/>
          <w:spacing w:val="-5"/>
          <w:sz w:val="24"/>
          <w:szCs w:val="24"/>
        </w:rPr>
        <w:t>у</w:t>
      </w:r>
      <w:r w:rsidRPr="0081371C">
        <w:rPr>
          <w:rFonts w:ascii="Times New Roman" w:hAnsi="Times New Roman" w:cs="Times New Roman"/>
          <w:sz w:val="24"/>
          <w:szCs w:val="24"/>
        </w:rPr>
        <w:t>р</w:t>
      </w:r>
      <w:r w:rsidRPr="0081371C">
        <w:rPr>
          <w:rFonts w:ascii="Times New Roman" w:hAnsi="Times New Roman" w:cs="Times New Roman"/>
          <w:spacing w:val="2"/>
          <w:sz w:val="24"/>
          <w:szCs w:val="24"/>
        </w:rPr>
        <w:t>о</w:t>
      </w:r>
      <w:r w:rsidRPr="0081371C">
        <w:rPr>
          <w:rFonts w:ascii="Times New Roman" w:hAnsi="Times New Roman" w:cs="Times New Roman"/>
          <w:sz w:val="24"/>
          <w:szCs w:val="24"/>
        </w:rPr>
        <w:t>вня</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террит</w:t>
      </w:r>
      <w:r w:rsidRPr="0081371C">
        <w:rPr>
          <w:rFonts w:ascii="Times New Roman" w:hAnsi="Times New Roman" w:cs="Times New Roman"/>
          <w:spacing w:val="-2"/>
          <w:sz w:val="24"/>
          <w:szCs w:val="24"/>
        </w:rPr>
        <w:t>о</w:t>
      </w:r>
      <w:r w:rsidRPr="0081371C">
        <w:rPr>
          <w:rFonts w:ascii="Times New Roman" w:hAnsi="Times New Roman" w:cs="Times New Roman"/>
          <w:sz w:val="24"/>
          <w:szCs w:val="24"/>
        </w:rPr>
        <w:t>ри</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льн</w:t>
      </w:r>
      <w:r w:rsidRPr="0081371C">
        <w:rPr>
          <w:rFonts w:ascii="Times New Roman" w:hAnsi="Times New Roman" w:cs="Times New Roman"/>
          <w:spacing w:val="-3"/>
          <w:sz w:val="24"/>
          <w:szCs w:val="24"/>
        </w:rPr>
        <w:t>о</w:t>
      </w:r>
      <w:r w:rsidRPr="0081371C">
        <w:rPr>
          <w:rFonts w:ascii="Times New Roman" w:hAnsi="Times New Roman" w:cs="Times New Roman"/>
          <w:sz w:val="24"/>
          <w:szCs w:val="24"/>
        </w:rPr>
        <w:t>й</w:t>
      </w:r>
      <w:r w:rsidRPr="0081371C">
        <w:rPr>
          <w:rFonts w:ascii="Times New Roman" w:hAnsi="Times New Roman" w:cs="Times New Roman"/>
          <w:spacing w:val="34"/>
          <w:sz w:val="24"/>
          <w:szCs w:val="24"/>
        </w:rPr>
        <w:t xml:space="preserve"> </w:t>
      </w:r>
      <w:r w:rsidRPr="0081371C">
        <w:rPr>
          <w:rFonts w:ascii="Times New Roman" w:hAnsi="Times New Roman" w:cs="Times New Roman"/>
          <w:sz w:val="24"/>
          <w:szCs w:val="24"/>
        </w:rPr>
        <w:t>до</w:t>
      </w:r>
      <w:r w:rsidRPr="0081371C">
        <w:rPr>
          <w:rFonts w:ascii="Times New Roman" w:hAnsi="Times New Roman" w:cs="Times New Roman"/>
          <w:spacing w:val="-1"/>
          <w:sz w:val="24"/>
          <w:szCs w:val="24"/>
        </w:rPr>
        <w:t>с</w:t>
      </w:r>
      <w:r w:rsidRPr="0081371C">
        <w:rPr>
          <w:rFonts w:ascii="Times New Roman" w:hAnsi="Times New Roman" w:cs="Times New Roman"/>
          <w:spacing w:val="2"/>
          <w:sz w:val="24"/>
          <w:szCs w:val="24"/>
        </w:rPr>
        <w:t>т</w:t>
      </w:r>
      <w:r w:rsidRPr="0081371C">
        <w:rPr>
          <w:rFonts w:ascii="Times New Roman" w:hAnsi="Times New Roman" w:cs="Times New Roman"/>
          <w:spacing w:val="-8"/>
          <w:sz w:val="24"/>
          <w:szCs w:val="24"/>
        </w:rPr>
        <w:t>у</w:t>
      </w:r>
      <w:r w:rsidRPr="0081371C">
        <w:rPr>
          <w:rFonts w:ascii="Times New Roman" w:hAnsi="Times New Roman" w:cs="Times New Roman"/>
          <w:sz w:val="24"/>
          <w:szCs w:val="24"/>
        </w:rPr>
        <w:t>пно</w:t>
      </w:r>
      <w:r w:rsidRPr="0081371C">
        <w:rPr>
          <w:rFonts w:ascii="Times New Roman" w:hAnsi="Times New Roman" w:cs="Times New Roman"/>
          <w:spacing w:val="-1"/>
          <w:sz w:val="24"/>
          <w:szCs w:val="24"/>
        </w:rPr>
        <w:t>с</w:t>
      </w:r>
      <w:r w:rsidRPr="0081371C">
        <w:rPr>
          <w:rFonts w:ascii="Times New Roman" w:hAnsi="Times New Roman" w:cs="Times New Roman"/>
          <w:spacing w:val="2"/>
          <w:sz w:val="24"/>
          <w:szCs w:val="24"/>
        </w:rPr>
        <w:t>т</w:t>
      </w:r>
      <w:r w:rsidRPr="0081371C">
        <w:rPr>
          <w:rFonts w:ascii="Times New Roman" w:hAnsi="Times New Roman" w:cs="Times New Roman"/>
          <w:sz w:val="24"/>
          <w:szCs w:val="24"/>
        </w:rPr>
        <w:t>и</w:t>
      </w:r>
      <w:r w:rsidRPr="0081371C">
        <w:rPr>
          <w:rFonts w:ascii="Times New Roman" w:hAnsi="Times New Roman" w:cs="Times New Roman"/>
          <w:spacing w:val="34"/>
          <w:sz w:val="24"/>
          <w:szCs w:val="24"/>
        </w:rPr>
        <w:t xml:space="preserve"> </w:t>
      </w:r>
      <w:r w:rsidRPr="0081371C">
        <w:rPr>
          <w:rFonts w:ascii="Times New Roman" w:hAnsi="Times New Roman" w:cs="Times New Roman"/>
          <w:sz w:val="24"/>
          <w:szCs w:val="24"/>
        </w:rPr>
        <w:t>объ</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к</w:t>
      </w:r>
      <w:r w:rsidRPr="0081371C">
        <w:rPr>
          <w:rFonts w:ascii="Times New Roman" w:hAnsi="Times New Roman" w:cs="Times New Roman"/>
          <w:spacing w:val="8"/>
          <w:sz w:val="24"/>
          <w:szCs w:val="24"/>
        </w:rPr>
        <w:t>т</w:t>
      </w:r>
      <w:r w:rsidRPr="0081371C">
        <w:rPr>
          <w:rFonts w:ascii="Times New Roman" w:hAnsi="Times New Roman" w:cs="Times New Roman"/>
          <w:sz w:val="24"/>
          <w:szCs w:val="24"/>
        </w:rPr>
        <w:t>ов</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ко</w:t>
      </w:r>
      <w:r w:rsidRPr="0081371C">
        <w:rPr>
          <w:rFonts w:ascii="Times New Roman" w:hAnsi="Times New Roman" w:cs="Times New Roman"/>
          <w:spacing w:val="-1"/>
          <w:sz w:val="24"/>
          <w:szCs w:val="24"/>
        </w:rPr>
        <w:t>м</w:t>
      </w:r>
      <w:r w:rsidRPr="0081371C">
        <w:rPr>
          <w:rFonts w:ascii="Times New Roman" w:hAnsi="Times New Roman" w:cs="Times New Roman"/>
          <w:spacing w:val="1"/>
          <w:sz w:val="24"/>
          <w:szCs w:val="24"/>
        </w:rPr>
        <w:t>м</w:t>
      </w:r>
      <w:r w:rsidRPr="0081371C">
        <w:rPr>
          <w:rFonts w:ascii="Times New Roman" w:hAnsi="Times New Roman" w:cs="Times New Roman"/>
          <w:spacing w:val="-8"/>
          <w:sz w:val="24"/>
          <w:szCs w:val="24"/>
        </w:rPr>
        <w:t>у</w:t>
      </w:r>
      <w:r w:rsidRPr="0081371C">
        <w:rPr>
          <w:rFonts w:ascii="Times New Roman" w:hAnsi="Times New Roman" w:cs="Times New Roman"/>
          <w:sz w:val="24"/>
          <w:szCs w:val="24"/>
        </w:rPr>
        <w:t>н</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льно</w:t>
      </w:r>
      <w:r w:rsidRPr="0081371C">
        <w:rPr>
          <w:rFonts w:ascii="Times New Roman" w:hAnsi="Times New Roman" w:cs="Times New Roman"/>
          <w:spacing w:val="-2"/>
          <w:sz w:val="24"/>
          <w:szCs w:val="24"/>
        </w:rPr>
        <w:t>й</w:t>
      </w:r>
      <w:r w:rsidRPr="0081371C">
        <w:rPr>
          <w:rFonts w:ascii="Times New Roman" w:hAnsi="Times New Roman" w:cs="Times New Roman"/>
          <w:sz w:val="24"/>
          <w:szCs w:val="24"/>
        </w:rPr>
        <w:t>, тран</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порт</w:t>
      </w:r>
      <w:r w:rsidRPr="0081371C">
        <w:rPr>
          <w:rFonts w:ascii="Times New Roman" w:hAnsi="Times New Roman" w:cs="Times New Roman"/>
          <w:spacing w:val="1"/>
          <w:sz w:val="24"/>
          <w:szCs w:val="24"/>
        </w:rPr>
        <w:t>н</w:t>
      </w:r>
      <w:r w:rsidRPr="0081371C">
        <w:rPr>
          <w:rFonts w:ascii="Times New Roman" w:hAnsi="Times New Roman" w:cs="Times New Roman"/>
          <w:spacing w:val="-3"/>
          <w:sz w:val="24"/>
          <w:szCs w:val="24"/>
        </w:rPr>
        <w:t>о</w:t>
      </w:r>
      <w:r w:rsidRPr="0081371C">
        <w:rPr>
          <w:rFonts w:ascii="Times New Roman" w:hAnsi="Times New Roman" w:cs="Times New Roman"/>
          <w:sz w:val="24"/>
          <w:szCs w:val="24"/>
        </w:rPr>
        <w:t xml:space="preserve">й, </w:t>
      </w:r>
      <w:r w:rsidRPr="0081371C">
        <w:rPr>
          <w:rFonts w:ascii="Times New Roman" w:hAnsi="Times New Roman" w:cs="Times New Roman"/>
          <w:spacing w:val="26"/>
          <w:sz w:val="24"/>
          <w:szCs w:val="24"/>
        </w:rPr>
        <w:t xml:space="preserve"> </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оци</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л</w:t>
      </w:r>
      <w:r w:rsidRPr="0081371C">
        <w:rPr>
          <w:rFonts w:ascii="Times New Roman" w:hAnsi="Times New Roman" w:cs="Times New Roman"/>
          <w:spacing w:val="-2"/>
          <w:sz w:val="24"/>
          <w:szCs w:val="24"/>
        </w:rPr>
        <w:t>ь</w:t>
      </w:r>
      <w:r w:rsidRPr="0081371C">
        <w:rPr>
          <w:rFonts w:ascii="Times New Roman" w:hAnsi="Times New Roman" w:cs="Times New Roman"/>
          <w:sz w:val="24"/>
          <w:szCs w:val="24"/>
        </w:rPr>
        <w:t xml:space="preserve">ной </w:t>
      </w:r>
      <w:r w:rsidRPr="0081371C">
        <w:rPr>
          <w:rFonts w:ascii="Times New Roman" w:hAnsi="Times New Roman" w:cs="Times New Roman"/>
          <w:spacing w:val="27"/>
          <w:sz w:val="24"/>
          <w:szCs w:val="24"/>
        </w:rPr>
        <w:t xml:space="preserve"> </w:t>
      </w:r>
      <w:r w:rsidRPr="0081371C">
        <w:rPr>
          <w:rFonts w:ascii="Times New Roman" w:hAnsi="Times New Roman" w:cs="Times New Roman"/>
          <w:spacing w:val="-2"/>
          <w:sz w:val="24"/>
          <w:szCs w:val="24"/>
        </w:rPr>
        <w:t>и</w:t>
      </w:r>
      <w:r w:rsidRPr="0081371C">
        <w:rPr>
          <w:rFonts w:ascii="Times New Roman" w:hAnsi="Times New Roman" w:cs="Times New Roman"/>
          <w:sz w:val="24"/>
          <w:szCs w:val="24"/>
        </w:rPr>
        <w:t>нфра</w:t>
      </w:r>
      <w:r w:rsidRPr="0081371C">
        <w:rPr>
          <w:rFonts w:ascii="Times New Roman" w:hAnsi="Times New Roman" w:cs="Times New Roman"/>
          <w:spacing w:val="-2"/>
          <w:sz w:val="24"/>
          <w:szCs w:val="24"/>
        </w:rPr>
        <w:t>с</w:t>
      </w:r>
      <w:r w:rsidRPr="0081371C">
        <w:rPr>
          <w:rFonts w:ascii="Times New Roman" w:hAnsi="Times New Roman" w:cs="Times New Roman"/>
          <w:sz w:val="24"/>
          <w:szCs w:val="24"/>
        </w:rPr>
        <w:t>т</w:t>
      </w:r>
      <w:r w:rsidRPr="0081371C">
        <w:rPr>
          <w:rFonts w:ascii="Times New Roman" w:hAnsi="Times New Roman" w:cs="Times New Roman"/>
          <w:spacing w:val="2"/>
          <w:sz w:val="24"/>
          <w:szCs w:val="24"/>
        </w:rPr>
        <w:t>р</w:t>
      </w:r>
      <w:r w:rsidRPr="0081371C">
        <w:rPr>
          <w:rFonts w:ascii="Times New Roman" w:hAnsi="Times New Roman" w:cs="Times New Roman"/>
          <w:spacing w:val="-8"/>
          <w:sz w:val="24"/>
          <w:szCs w:val="24"/>
        </w:rPr>
        <w:t>у</w:t>
      </w:r>
      <w:r w:rsidRPr="0081371C">
        <w:rPr>
          <w:rFonts w:ascii="Times New Roman" w:hAnsi="Times New Roman" w:cs="Times New Roman"/>
          <w:sz w:val="24"/>
          <w:szCs w:val="24"/>
        </w:rPr>
        <w:t>к</w:t>
      </w:r>
      <w:r w:rsidRPr="0081371C">
        <w:rPr>
          <w:rFonts w:ascii="Times New Roman" w:hAnsi="Times New Roman" w:cs="Times New Roman"/>
          <w:spacing w:val="5"/>
          <w:sz w:val="24"/>
          <w:szCs w:val="24"/>
        </w:rPr>
        <w:t>т</w:t>
      </w:r>
      <w:r w:rsidRPr="0081371C">
        <w:rPr>
          <w:rFonts w:ascii="Times New Roman" w:hAnsi="Times New Roman" w:cs="Times New Roman"/>
          <w:spacing w:val="-5"/>
          <w:sz w:val="24"/>
          <w:szCs w:val="24"/>
        </w:rPr>
        <w:t>у</w:t>
      </w:r>
      <w:r w:rsidRPr="0081371C">
        <w:rPr>
          <w:rFonts w:ascii="Times New Roman" w:hAnsi="Times New Roman" w:cs="Times New Roman"/>
          <w:sz w:val="24"/>
          <w:szCs w:val="24"/>
        </w:rPr>
        <w:t>р</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в</w:t>
      </w:r>
      <w:r w:rsidRPr="0081371C">
        <w:rPr>
          <w:rFonts w:ascii="Times New Roman" w:hAnsi="Times New Roman" w:cs="Times New Roman"/>
          <w:spacing w:val="27"/>
          <w:sz w:val="24"/>
          <w:szCs w:val="24"/>
        </w:rPr>
        <w:t xml:space="preserve"> </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оотв</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тствии с</w:t>
      </w:r>
      <w:r w:rsidRPr="0081371C">
        <w:rPr>
          <w:rFonts w:ascii="Times New Roman" w:hAnsi="Times New Roman" w:cs="Times New Roman"/>
          <w:spacing w:val="25"/>
          <w:sz w:val="24"/>
          <w:szCs w:val="24"/>
        </w:rPr>
        <w:t xml:space="preserve"> </w:t>
      </w:r>
      <w:r w:rsidRPr="0081371C">
        <w:rPr>
          <w:rFonts w:ascii="Times New Roman" w:hAnsi="Times New Roman" w:cs="Times New Roman"/>
          <w:sz w:val="24"/>
          <w:szCs w:val="24"/>
        </w:rPr>
        <w:t>тре</w:t>
      </w:r>
      <w:r w:rsidRPr="0081371C">
        <w:rPr>
          <w:rFonts w:ascii="Times New Roman" w:hAnsi="Times New Roman" w:cs="Times New Roman"/>
          <w:spacing w:val="2"/>
          <w:sz w:val="24"/>
          <w:szCs w:val="24"/>
        </w:rPr>
        <w:t>б</w:t>
      </w:r>
      <w:r w:rsidRPr="0081371C">
        <w:rPr>
          <w:rFonts w:ascii="Times New Roman" w:hAnsi="Times New Roman" w:cs="Times New Roman"/>
          <w:sz w:val="24"/>
          <w:szCs w:val="24"/>
        </w:rPr>
        <w:t>ов</w:t>
      </w:r>
      <w:r w:rsidRPr="0081371C">
        <w:rPr>
          <w:rFonts w:ascii="Times New Roman" w:hAnsi="Times New Roman" w:cs="Times New Roman"/>
          <w:spacing w:val="-2"/>
          <w:sz w:val="24"/>
          <w:szCs w:val="24"/>
        </w:rPr>
        <w:t>а</w:t>
      </w:r>
      <w:r w:rsidRPr="0081371C">
        <w:rPr>
          <w:rFonts w:ascii="Times New Roman" w:hAnsi="Times New Roman" w:cs="Times New Roman"/>
          <w:sz w:val="24"/>
          <w:szCs w:val="24"/>
        </w:rPr>
        <w:t>ния</w:t>
      </w:r>
      <w:r w:rsidRPr="0081371C">
        <w:rPr>
          <w:rFonts w:ascii="Times New Roman" w:hAnsi="Times New Roman" w:cs="Times New Roman"/>
          <w:spacing w:val="-1"/>
          <w:sz w:val="24"/>
          <w:szCs w:val="24"/>
        </w:rPr>
        <w:t>м</w:t>
      </w:r>
      <w:r w:rsidRPr="0081371C">
        <w:rPr>
          <w:rFonts w:ascii="Times New Roman" w:hAnsi="Times New Roman" w:cs="Times New Roman"/>
          <w:sz w:val="24"/>
          <w:szCs w:val="24"/>
        </w:rPr>
        <w:t>и</w:t>
      </w:r>
      <w:r w:rsidRPr="0081371C">
        <w:rPr>
          <w:rFonts w:ascii="Times New Roman" w:hAnsi="Times New Roman" w:cs="Times New Roman"/>
          <w:spacing w:val="42"/>
          <w:sz w:val="24"/>
          <w:szCs w:val="24"/>
        </w:rPr>
        <w:t xml:space="preserve"> </w:t>
      </w:r>
      <w:r w:rsidRPr="0081371C">
        <w:rPr>
          <w:rFonts w:ascii="Times New Roman" w:hAnsi="Times New Roman" w:cs="Times New Roman"/>
          <w:sz w:val="24"/>
          <w:szCs w:val="24"/>
        </w:rPr>
        <w:t>СП 42.133</w:t>
      </w:r>
      <w:r w:rsidRPr="0081371C">
        <w:rPr>
          <w:rFonts w:ascii="Times New Roman" w:hAnsi="Times New Roman" w:cs="Times New Roman"/>
          <w:spacing w:val="-3"/>
          <w:sz w:val="24"/>
          <w:szCs w:val="24"/>
        </w:rPr>
        <w:t>3</w:t>
      </w:r>
      <w:r w:rsidRPr="0081371C">
        <w:rPr>
          <w:rFonts w:ascii="Times New Roman" w:hAnsi="Times New Roman" w:cs="Times New Roman"/>
          <w:sz w:val="24"/>
          <w:szCs w:val="24"/>
        </w:rPr>
        <w:t xml:space="preserve">0.2016 </w:t>
      </w:r>
      <w:r w:rsidRPr="0081371C">
        <w:rPr>
          <w:rFonts w:ascii="Times New Roman" w:hAnsi="Times New Roman" w:cs="Times New Roman"/>
          <w:spacing w:val="-5"/>
          <w:sz w:val="24"/>
          <w:szCs w:val="24"/>
        </w:rPr>
        <w:t>«</w:t>
      </w:r>
      <w:r w:rsidRPr="0081371C">
        <w:rPr>
          <w:rFonts w:ascii="Times New Roman" w:hAnsi="Times New Roman" w:cs="Times New Roman"/>
          <w:spacing w:val="2"/>
          <w:sz w:val="24"/>
          <w:szCs w:val="24"/>
        </w:rPr>
        <w:t>С</w:t>
      </w:r>
      <w:r w:rsidRPr="0081371C">
        <w:rPr>
          <w:rFonts w:ascii="Times New Roman" w:hAnsi="Times New Roman" w:cs="Times New Roman"/>
          <w:sz w:val="24"/>
          <w:szCs w:val="24"/>
        </w:rPr>
        <w:t>НиП</w:t>
      </w:r>
      <w:r w:rsidRPr="0081371C">
        <w:rPr>
          <w:rFonts w:ascii="Times New Roman" w:hAnsi="Times New Roman" w:cs="Times New Roman"/>
          <w:spacing w:val="30"/>
          <w:sz w:val="24"/>
          <w:szCs w:val="24"/>
        </w:rPr>
        <w:t xml:space="preserve"> </w:t>
      </w:r>
      <w:r w:rsidRPr="0081371C">
        <w:rPr>
          <w:rFonts w:ascii="Times New Roman" w:hAnsi="Times New Roman" w:cs="Times New Roman"/>
          <w:sz w:val="24"/>
          <w:szCs w:val="24"/>
        </w:rPr>
        <w:t>2.07.0</w:t>
      </w:r>
      <w:r w:rsidRPr="0081371C">
        <w:rPr>
          <w:rFonts w:ascii="Times New Roman" w:hAnsi="Times New Roman" w:cs="Times New Roman"/>
          <w:spacing w:val="1"/>
          <w:sz w:val="24"/>
          <w:szCs w:val="24"/>
        </w:rPr>
        <w:t>1</w:t>
      </w:r>
      <w:r w:rsidRPr="0081371C">
        <w:rPr>
          <w:rFonts w:ascii="Times New Roman" w:hAnsi="Times New Roman" w:cs="Times New Roman"/>
          <w:spacing w:val="-1"/>
          <w:sz w:val="24"/>
          <w:szCs w:val="24"/>
        </w:rPr>
        <w:t>-</w:t>
      </w:r>
      <w:r w:rsidRPr="0081371C">
        <w:rPr>
          <w:rFonts w:ascii="Times New Roman" w:hAnsi="Times New Roman" w:cs="Times New Roman"/>
          <w:sz w:val="24"/>
          <w:szCs w:val="24"/>
        </w:rPr>
        <w:t>89*</w:t>
      </w:r>
      <w:r w:rsidRPr="0081371C">
        <w:rPr>
          <w:rFonts w:ascii="Times New Roman" w:hAnsi="Times New Roman" w:cs="Times New Roman"/>
          <w:spacing w:val="35"/>
          <w:sz w:val="24"/>
          <w:szCs w:val="24"/>
        </w:rPr>
        <w:t xml:space="preserve"> </w:t>
      </w:r>
      <w:r w:rsidRPr="0081371C">
        <w:rPr>
          <w:rFonts w:ascii="Times New Roman" w:hAnsi="Times New Roman" w:cs="Times New Roman"/>
          <w:sz w:val="24"/>
          <w:szCs w:val="24"/>
        </w:rPr>
        <w:t>Градо</w:t>
      </w:r>
      <w:r w:rsidRPr="0081371C">
        <w:rPr>
          <w:rFonts w:ascii="Times New Roman" w:hAnsi="Times New Roman" w:cs="Times New Roman"/>
          <w:spacing w:val="-2"/>
          <w:sz w:val="24"/>
          <w:szCs w:val="24"/>
        </w:rPr>
        <w:t>с</w:t>
      </w:r>
      <w:r w:rsidRPr="0081371C">
        <w:rPr>
          <w:rFonts w:ascii="Times New Roman" w:hAnsi="Times New Roman" w:cs="Times New Roman"/>
          <w:sz w:val="24"/>
          <w:szCs w:val="24"/>
        </w:rPr>
        <w:t>тро</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тель</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тво.</w:t>
      </w:r>
      <w:r w:rsidRPr="0081371C">
        <w:rPr>
          <w:rFonts w:ascii="Times New Roman" w:hAnsi="Times New Roman" w:cs="Times New Roman"/>
          <w:spacing w:val="31"/>
          <w:sz w:val="24"/>
          <w:szCs w:val="24"/>
        </w:rPr>
        <w:t xml:space="preserve"> </w:t>
      </w:r>
      <w:r w:rsidRPr="0081371C">
        <w:rPr>
          <w:rFonts w:ascii="Times New Roman" w:hAnsi="Times New Roman" w:cs="Times New Roman"/>
          <w:sz w:val="24"/>
          <w:szCs w:val="24"/>
        </w:rPr>
        <w:t>Пл</w:t>
      </w:r>
      <w:r w:rsidRPr="0081371C">
        <w:rPr>
          <w:rFonts w:ascii="Times New Roman" w:hAnsi="Times New Roman" w:cs="Times New Roman"/>
          <w:spacing w:val="-2"/>
          <w:sz w:val="24"/>
          <w:szCs w:val="24"/>
        </w:rPr>
        <w:t>а</w:t>
      </w:r>
      <w:r w:rsidRPr="0081371C">
        <w:rPr>
          <w:rFonts w:ascii="Times New Roman" w:hAnsi="Times New Roman" w:cs="Times New Roman"/>
          <w:sz w:val="24"/>
          <w:szCs w:val="24"/>
        </w:rPr>
        <w:t>нировка</w:t>
      </w:r>
      <w:r w:rsidRPr="0081371C">
        <w:rPr>
          <w:rFonts w:ascii="Times New Roman" w:hAnsi="Times New Roman" w:cs="Times New Roman"/>
          <w:spacing w:val="30"/>
          <w:sz w:val="24"/>
          <w:szCs w:val="24"/>
        </w:rPr>
        <w:t xml:space="preserve"> </w:t>
      </w:r>
      <w:r w:rsidRPr="0081371C">
        <w:rPr>
          <w:rFonts w:ascii="Times New Roman" w:hAnsi="Times New Roman" w:cs="Times New Roman"/>
          <w:sz w:val="24"/>
          <w:szCs w:val="24"/>
        </w:rPr>
        <w:t>и</w:t>
      </w:r>
      <w:r w:rsidRPr="0081371C">
        <w:rPr>
          <w:rFonts w:ascii="Times New Roman" w:hAnsi="Times New Roman" w:cs="Times New Roman"/>
          <w:spacing w:val="31"/>
          <w:sz w:val="24"/>
          <w:szCs w:val="24"/>
        </w:rPr>
        <w:t xml:space="preserve"> </w:t>
      </w:r>
      <w:r w:rsidRPr="0081371C">
        <w:rPr>
          <w:rFonts w:ascii="Times New Roman" w:hAnsi="Times New Roman" w:cs="Times New Roman"/>
          <w:sz w:val="24"/>
          <w:szCs w:val="24"/>
        </w:rPr>
        <w:t>з</w:t>
      </w:r>
      <w:r w:rsidRPr="0081371C">
        <w:rPr>
          <w:rFonts w:ascii="Times New Roman" w:hAnsi="Times New Roman" w:cs="Times New Roman"/>
          <w:spacing w:val="-1"/>
          <w:sz w:val="24"/>
          <w:szCs w:val="24"/>
        </w:rPr>
        <w:t>ас</w:t>
      </w:r>
      <w:r w:rsidRPr="0081371C">
        <w:rPr>
          <w:rFonts w:ascii="Times New Roman" w:hAnsi="Times New Roman" w:cs="Times New Roman"/>
          <w:sz w:val="24"/>
          <w:szCs w:val="24"/>
        </w:rPr>
        <w:t>тро</w:t>
      </w:r>
      <w:r w:rsidRPr="0081371C">
        <w:rPr>
          <w:rFonts w:ascii="Times New Roman" w:hAnsi="Times New Roman" w:cs="Times New Roman"/>
          <w:spacing w:val="1"/>
          <w:sz w:val="24"/>
          <w:szCs w:val="24"/>
        </w:rPr>
        <w:t>й</w:t>
      </w:r>
      <w:r w:rsidRPr="0081371C">
        <w:rPr>
          <w:rFonts w:ascii="Times New Roman" w:hAnsi="Times New Roman" w:cs="Times New Roman"/>
          <w:sz w:val="24"/>
          <w:szCs w:val="24"/>
        </w:rPr>
        <w:t>ка</w:t>
      </w:r>
      <w:r w:rsidRPr="0081371C">
        <w:rPr>
          <w:rFonts w:ascii="Times New Roman" w:hAnsi="Times New Roman" w:cs="Times New Roman"/>
          <w:spacing w:val="30"/>
          <w:sz w:val="24"/>
          <w:szCs w:val="24"/>
        </w:rPr>
        <w:t xml:space="preserve"> </w:t>
      </w:r>
      <w:r w:rsidRPr="0081371C">
        <w:rPr>
          <w:rFonts w:ascii="Times New Roman" w:hAnsi="Times New Roman" w:cs="Times New Roman"/>
          <w:sz w:val="24"/>
          <w:szCs w:val="24"/>
        </w:rPr>
        <w:t>городск</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х</w:t>
      </w:r>
      <w:r w:rsidRPr="0081371C">
        <w:rPr>
          <w:rFonts w:ascii="Times New Roman" w:hAnsi="Times New Roman" w:cs="Times New Roman"/>
          <w:spacing w:val="33"/>
          <w:sz w:val="24"/>
          <w:szCs w:val="24"/>
        </w:rPr>
        <w:t xml:space="preserve"> </w:t>
      </w:r>
      <w:r w:rsidRPr="0081371C">
        <w:rPr>
          <w:rFonts w:ascii="Times New Roman" w:hAnsi="Times New Roman" w:cs="Times New Roman"/>
          <w:sz w:val="24"/>
          <w:szCs w:val="24"/>
        </w:rPr>
        <w:t>и</w:t>
      </w:r>
      <w:r w:rsidRPr="0081371C">
        <w:rPr>
          <w:rFonts w:ascii="Times New Roman" w:hAnsi="Times New Roman" w:cs="Times New Roman"/>
          <w:spacing w:val="31"/>
          <w:sz w:val="24"/>
          <w:szCs w:val="24"/>
        </w:rPr>
        <w:t xml:space="preserve"> </w:t>
      </w:r>
      <w:r w:rsidRPr="0081371C">
        <w:rPr>
          <w:rFonts w:ascii="Times New Roman" w:hAnsi="Times New Roman" w:cs="Times New Roman"/>
          <w:spacing w:val="-1"/>
          <w:sz w:val="24"/>
          <w:szCs w:val="24"/>
        </w:rPr>
        <w:t>се</w:t>
      </w:r>
      <w:r w:rsidRPr="0081371C">
        <w:rPr>
          <w:rFonts w:ascii="Times New Roman" w:hAnsi="Times New Roman" w:cs="Times New Roman"/>
          <w:sz w:val="24"/>
          <w:szCs w:val="24"/>
        </w:rPr>
        <w:t>ль</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к</w:t>
      </w:r>
      <w:r w:rsidRPr="0081371C">
        <w:rPr>
          <w:rFonts w:ascii="Times New Roman" w:hAnsi="Times New Roman" w:cs="Times New Roman"/>
          <w:spacing w:val="-2"/>
          <w:sz w:val="24"/>
          <w:szCs w:val="24"/>
        </w:rPr>
        <w:t>и</w:t>
      </w:r>
      <w:r w:rsidRPr="0081371C">
        <w:rPr>
          <w:rFonts w:ascii="Times New Roman" w:hAnsi="Times New Roman" w:cs="Times New Roman"/>
          <w:sz w:val="24"/>
          <w:szCs w:val="24"/>
        </w:rPr>
        <w:t>х по</w:t>
      </w:r>
      <w:r w:rsidRPr="0081371C">
        <w:rPr>
          <w:rFonts w:ascii="Times New Roman" w:hAnsi="Times New Roman" w:cs="Times New Roman"/>
          <w:spacing w:val="-1"/>
          <w:sz w:val="24"/>
          <w:szCs w:val="24"/>
        </w:rPr>
        <w:t>се</w:t>
      </w:r>
      <w:r w:rsidRPr="0081371C">
        <w:rPr>
          <w:rFonts w:ascii="Times New Roman" w:hAnsi="Times New Roman" w:cs="Times New Roman"/>
          <w:sz w:val="24"/>
          <w:szCs w:val="24"/>
        </w:rPr>
        <w:t>л</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ни</w:t>
      </w:r>
      <w:r w:rsidRPr="0081371C">
        <w:rPr>
          <w:rFonts w:ascii="Times New Roman" w:hAnsi="Times New Roman" w:cs="Times New Roman"/>
          <w:spacing w:val="3"/>
          <w:sz w:val="24"/>
          <w:szCs w:val="24"/>
        </w:rPr>
        <w:t>й</w:t>
      </w:r>
      <w:r w:rsidRPr="0081371C">
        <w:rPr>
          <w:rFonts w:ascii="Times New Roman" w:hAnsi="Times New Roman" w:cs="Times New Roman"/>
          <w:sz w:val="24"/>
          <w:szCs w:val="24"/>
        </w:rPr>
        <w:t>»</w:t>
      </w:r>
      <w:r w:rsidRPr="0081371C">
        <w:rPr>
          <w:rFonts w:ascii="Times New Roman" w:hAnsi="Times New Roman" w:cs="Times New Roman"/>
          <w:spacing w:val="25"/>
          <w:sz w:val="24"/>
          <w:szCs w:val="24"/>
        </w:rPr>
        <w:t xml:space="preserve"> </w:t>
      </w:r>
      <w:r w:rsidRPr="0081371C">
        <w:rPr>
          <w:rFonts w:ascii="Times New Roman" w:hAnsi="Times New Roman" w:cs="Times New Roman"/>
          <w:sz w:val="24"/>
          <w:szCs w:val="24"/>
        </w:rPr>
        <w:t>и</w:t>
      </w:r>
      <w:r w:rsidRPr="0081371C">
        <w:rPr>
          <w:rFonts w:ascii="Times New Roman" w:hAnsi="Times New Roman" w:cs="Times New Roman"/>
          <w:spacing w:val="31"/>
          <w:sz w:val="24"/>
          <w:szCs w:val="24"/>
        </w:rPr>
        <w:t xml:space="preserve"> </w:t>
      </w:r>
      <w:r w:rsidRPr="0081371C">
        <w:rPr>
          <w:rFonts w:ascii="Times New Roman" w:hAnsi="Times New Roman" w:cs="Times New Roman"/>
          <w:sz w:val="24"/>
          <w:szCs w:val="24"/>
        </w:rPr>
        <w:t>р</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гио</w:t>
      </w:r>
      <w:r w:rsidRPr="0081371C">
        <w:rPr>
          <w:rFonts w:ascii="Times New Roman" w:hAnsi="Times New Roman" w:cs="Times New Roman"/>
          <w:spacing w:val="-2"/>
          <w:sz w:val="24"/>
          <w:szCs w:val="24"/>
        </w:rPr>
        <w:t>н</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льных</w:t>
      </w:r>
      <w:r w:rsidRPr="0081371C">
        <w:rPr>
          <w:rFonts w:ascii="Times New Roman" w:hAnsi="Times New Roman" w:cs="Times New Roman"/>
          <w:spacing w:val="30"/>
          <w:sz w:val="24"/>
          <w:szCs w:val="24"/>
        </w:rPr>
        <w:t xml:space="preserve"> </w:t>
      </w:r>
      <w:r w:rsidRPr="0081371C">
        <w:rPr>
          <w:rFonts w:ascii="Times New Roman" w:hAnsi="Times New Roman" w:cs="Times New Roman"/>
          <w:sz w:val="24"/>
          <w:szCs w:val="24"/>
        </w:rPr>
        <w:t>нор</w:t>
      </w:r>
      <w:r w:rsidRPr="0081371C">
        <w:rPr>
          <w:rFonts w:ascii="Times New Roman" w:hAnsi="Times New Roman" w:cs="Times New Roman"/>
          <w:spacing w:val="-1"/>
          <w:sz w:val="24"/>
          <w:szCs w:val="24"/>
        </w:rPr>
        <w:t>ма</w:t>
      </w:r>
      <w:r w:rsidRPr="0081371C">
        <w:rPr>
          <w:rFonts w:ascii="Times New Roman" w:hAnsi="Times New Roman" w:cs="Times New Roman"/>
          <w:sz w:val="24"/>
          <w:szCs w:val="24"/>
        </w:rPr>
        <w:t>т</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вов</w:t>
      </w:r>
      <w:r w:rsidRPr="0081371C">
        <w:rPr>
          <w:rFonts w:ascii="Times New Roman" w:hAnsi="Times New Roman" w:cs="Times New Roman"/>
          <w:spacing w:val="27"/>
          <w:sz w:val="24"/>
          <w:szCs w:val="24"/>
        </w:rPr>
        <w:t xml:space="preserve"> </w:t>
      </w:r>
      <w:r w:rsidRPr="0081371C">
        <w:rPr>
          <w:rFonts w:ascii="Times New Roman" w:hAnsi="Times New Roman" w:cs="Times New Roman"/>
          <w:sz w:val="24"/>
          <w:szCs w:val="24"/>
        </w:rPr>
        <w:t>гр</w:t>
      </w:r>
      <w:r w:rsidRPr="0081371C">
        <w:rPr>
          <w:rFonts w:ascii="Times New Roman" w:hAnsi="Times New Roman" w:cs="Times New Roman"/>
          <w:spacing w:val="-1"/>
          <w:sz w:val="24"/>
          <w:szCs w:val="24"/>
        </w:rPr>
        <w:t>а</w:t>
      </w:r>
      <w:r w:rsidRPr="0081371C">
        <w:rPr>
          <w:rFonts w:ascii="Times New Roman" w:hAnsi="Times New Roman" w:cs="Times New Roman"/>
          <w:sz w:val="24"/>
          <w:szCs w:val="24"/>
        </w:rPr>
        <w:t>до</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тро</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тельного</w:t>
      </w:r>
      <w:r w:rsidRPr="0081371C">
        <w:rPr>
          <w:rFonts w:ascii="Times New Roman" w:hAnsi="Times New Roman" w:cs="Times New Roman"/>
          <w:spacing w:val="28"/>
          <w:sz w:val="24"/>
          <w:szCs w:val="24"/>
        </w:rPr>
        <w:t xml:space="preserve"> </w:t>
      </w:r>
      <w:r w:rsidRPr="0081371C">
        <w:rPr>
          <w:rFonts w:ascii="Times New Roman" w:hAnsi="Times New Roman" w:cs="Times New Roman"/>
          <w:spacing w:val="-2"/>
          <w:sz w:val="24"/>
          <w:szCs w:val="24"/>
        </w:rPr>
        <w:t>п</w:t>
      </w:r>
      <w:r w:rsidRPr="0081371C">
        <w:rPr>
          <w:rFonts w:ascii="Times New Roman" w:hAnsi="Times New Roman" w:cs="Times New Roman"/>
          <w:sz w:val="24"/>
          <w:szCs w:val="24"/>
        </w:rPr>
        <w:t>ро</w:t>
      </w:r>
      <w:r w:rsidRPr="0081371C">
        <w:rPr>
          <w:rFonts w:ascii="Times New Roman" w:hAnsi="Times New Roman" w:cs="Times New Roman"/>
          <w:spacing w:val="-1"/>
          <w:sz w:val="24"/>
          <w:szCs w:val="24"/>
        </w:rPr>
        <w:t>е</w:t>
      </w:r>
      <w:r w:rsidRPr="0081371C">
        <w:rPr>
          <w:rFonts w:ascii="Times New Roman" w:hAnsi="Times New Roman" w:cs="Times New Roman"/>
          <w:sz w:val="24"/>
          <w:szCs w:val="24"/>
        </w:rPr>
        <w:t>кт</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ров</w:t>
      </w:r>
      <w:r w:rsidRPr="0081371C">
        <w:rPr>
          <w:rFonts w:ascii="Times New Roman" w:hAnsi="Times New Roman" w:cs="Times New Roman"/>
          <w:spacing w:val="-2"/>
          <w:sz w:val="24"/>
          <w:szCs w:val="24"/>
        </w:rPr>
        <w:t>а</w:t>
      </w:r>
      <w:r w:rsidRPr="0081371C">
        <w:rPr>
          <w:rFonts w:ascii="Times New Roman" w:hAnsi="Times New Roman" w:cs="Times New Roman"/>
          <w:sz w:val="24"/>
          <w:szCs w:val="24"/>
        </w:rPr>
        <w:t>ния</w:t>
      </w:r>
      <w:r w:rsidRPr="0081371C">
        <w:rPr>
          <w:rFonts w:ascii="Times New Roman" w:hAnsi="Times New Roman" w:cs="Times New Roman"/>
          <w:spacing w:val="28"/>
          <w:sz w:val="24"/>
          <w:szCs w:val="24"/>
        </w:rPr>
        <w:t xml:space="preserve"> </w:t>
      </w:r>
      <w:r w:rsidRPr="0081371C">
        <w:rPr>
          <w:rFonts w:ascii="Times New Roman" w:hAnsi="Times New Roman" w:cs="Times New Roman"/>
          <w:sz w:val="24"/>
          <w:szCs w:val="24"/>
        </w:rPr>
        <w:t>Мо</w:t>
      </w:r>
      <w:r w:rsidRPr="0081371C">
        <w:rPr>
          <w:rFonts w:ascii="Times New Roman" w:hAnsi="Times New Roman" w:cs="Times New Roman"/>
          <w:spacing w:val="-1"/>
          <w:sz w:val="24"/>
          <w:szCs w:val="24"/>
        </w:rPr>
        <w:t>с</w:t>
      </w:r>
      <w:r w:rsidRPr="0081371C">
        <w:rPr>
          <w:rFonts w:ascii="Times New Roman" w:hAnsi="Times New Roman" w:cs="Times New Roman"/>
          <w:sz w:val="24"/>
          <w:szCs w:val="24"/>
        </w:rPr>
        <w:t>к</w:t>
      </w:r>
      <w:r w:rsidRPr="0081371C">
        <w:rPr>
          <w:rFonts w:ascii="Times New Roman" w:hAnsi="Times New Roman" w:cs="Times New Roman"/>
          <w:spacing w:val="-3"/>
          <w:sz w:val="24"/>
          <w:szCs w:val="24"/>
        </w:rPr>
        <w:t>о</w:t>
      </w:r>
      <w:r w:rsidRPr="0081371C">
        <w:rPr>
          <w:rFonts w:ascii="Times New Roman" w:hAnsi="Times New Roman" w:cs="Times New Roman"/>
          <w:sz w:val="24"/>
          <w:szCs w:val="24"/>
        </w:rPr>
        <w:t>в</w:t>
      </w:r>
      <w:r w:rsidRPr="0081371C">
        <w:rPr>
          <w:rFonts w:ascii="Times New Roman" w:hAnsi="Times New Roman" w:cs="Times New Roman"/>
          <w:spacing w:val="-2"/>
          <w:sz w:val="24"/>
          <w:szCs w:val="24"/>
        </w:rPr>
        <w:t>с</w:t>
      </w:r>
      <w:r w:rsidRPr="0081371C">
        <w:rPr>
          <w:rFonts w:ascii="Times New Roman" w:hAnsi="Times New Roman" w:cs="Times New Roman"/>
          <w:sz w:val="24"/>
          <w:szCs w:val="24"/>
        </w:rPr>
        <w:t>кой обла</w:t>
      </w:r>
      <w:r w:rsidRPr="0081371C">
        <w:rPr>
          <w:rFonts w:ascii="Times New Roman" w:hAnsi="Times New Roman" w:cs="Times New Roman"/>
          <w:spacing w:val="-2"/>
          <w:sz w:val="24"/>
          <w:szCs w:val="24"/>
        </w:rPr>
        <w:t>с</w:t>
      </w:r>
      <w:r w:rsidRPr="0081371C">
        <w:rPr>
          <w:rFonts w:ascii="Times New Roman" w:hAnsi="Times New Roman" w:cs="Times New Roman"/>
          <w:sz w:val="24"/>
          <w:szCs w:val="24"/>
        </w:rPr>
        <w:t>т</w:t>
      </w:r>
      <w:r w:rsidRPr="0081371C">
        <w:rPr>
          <w:rFonts w:ascii="Times New Roman" w:hAnsi="Times New Roman" w:cs="Times New Roman"/>
          <w:spacing w:val="1"/>
          <w:sz w:val="24"/>
          <w:szCs w:val="24"/>
        </w:rPr>
        <w:t>и</w:t>
      </w:r>
      <w:r w:rsidRPr="0081371C">
        <w:rPr>
          <w:rFonts w:ascii="Times New Roman" w:hAnsi="Times New Roman" w:cs="Times New Roman"/>
          <w:sz w:val="24"/>
          <w:szCs w:val="24"/>
        </w:rPr>
        <w:t>.</w:t>
      </w:r>
      <w:bookmarkStart w:id="235" w:name="bookmark286"/>
      <w:bookmarkEnd w:id="235"/>
    </w:p>
    <w:p w:rsidR="00362C68" w:rsidRPr="0081371C" w:rsidRDefault="00362C68" w:rsidP="003864BF">
      <w:pPr>
        <w:pStyle w:val="ConsPlusNormal"/>
        <w:numPr>
          <w:ilvl w:val="0"/>
          <w:numId w:val="52"/>
        </w:numPr>
        <w:ind w:left="0" w:firstLine="709"/>
        <w:jc w:val="both"/>
        <w:rPr>
          <w:rFonts w:ascii="Times New Roman" w:hAnsi="Times New Roman" w:cs="Times New Roman"/>
          <w:sz w:val="24"/>
          <w:szCs w:val="24"/>
        </w:rPr>
      </w:pPr>
      <w:r w:rsidRPr="0081371C">
        <w:rPr>
          <w:rFonts w:ascii="Times New Roman" w:hAnsi="Times New Roman" w:cs="Times New Roman"/>
          <w:sz w:val="24"/>
          <w:szCs w:val="24"/>
        </w:rPr>
        <w:t>Комплексное развитие территории осуществляется с учетом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25.12.2019 № 1037/45 «Об утверждении Схемы территориального планирования транспортного обслуживания Московской области» в части планируемого строительства (реконструкции) линейных объектов регионального значения:</w:t>
      </w:r>
    </w:p>
    <w:p w:rsidR="00362C68" w:rsidRPr="0081371C" w:rsidRDefault="00362C68" w:rsidP="003864BF">
      <w:pPr>
        <w:pStyle w:val="11"/>
        <w:numPr>
          <w:ilvl w:val="0"/>
          <w:numId w:val="8"/>
        </w:numPr>
        <w:tabs>
          <w:tab w:val="left" w:pos="935"/>
        </w:tabs>
        <w:ind w:firstLine="709"/>
        <w:jc w:val="both"/>
      </w:pPr>
      <w:bookmarkStart w:id="236" w:name="bookmark287"/>
      <w:bookmarkEnd w:id="236"/>
      <w:r w:rsidRPr="0081371C">
        <w:t xml:space="preserve">Люберцы - </w:t>
      </w:r>
      <w:proofErr w:type="gramStart"/>
      <w:r w:rsidRPr="0081371C">
        <w:t>Железнодорожный</w:t>
      </w:r>
      <w:proofErr w:type="gramEnd"/>
      <w:r w:rsidRPr="0081371C">
        <w:t>;</w:t>
      </w:r>
    </w:p>
    <w:p w:rsidR="00362C68" w:rsidRPr="0081371C" w:rsidRDefault="00362C68" w:rsidP="003864BF">
      <w:pPr>
        <w:pStyle w:val="11"/>
        <w:numPr>
          <w:ilvl w:val="0"/>
          <w:numId w:val="8"/>
        </w:numPr>
        <w:tabs>
          <w:tab w:val="left" w:pos="935"/>
        </w:tabs>
        <w:ind w:firstLine="709"/>
        <w:jc w:val="both"/>
      </w:pPr>
      <w:bookmarkStart w:id="237" w:name="bookmark288"/>
      <w:bookmarkEnd w:id="237"/>
      <w:r w:rsidRPr="0081371C">
        <w:t>Москва - Егорьевск - Тума - Касимов (МЕТК);</w:t>
      </w:r>
    </w:p>
    <w:p w:rsidR="00362C68" w:rsidRPr="0081371C" w:rsidRDefault="00362C68" w:rsidP="003864BF">
      <w:pPr>
        <w:pStyle w:val="11"/>
        <w:numPr>
          <w:ilvl w:val="0"/>
          <w:numId w:val="8"/>
        </w:numPr>
        <w:tabs>
          <w:tab w:val="left" w:pos="935"/>
        </w:tabs>
        <w:ind w:firstLine="709"/>
        <w:jc w:val="both"/>
      </w:pPr>
      <w:bookmarkStart w:id="238" w:name="bookmark289"/>
      <w:bookmarkEnd w:id="238"/>
      <w:r w:rsidRPr="0081371C">
        <w:t xml:space="preserve">Лыткарино - Томилино - Красково - </w:t>
      </w:r>
      <w:proofErr w:type="gramStart"/>
      <w:r w:rsidRPr="0081371C">
        <w:t>Железнодорожный</w:t>
      </w:r>
      <w:proofErr w:type="gramEnd"/>
      <w:r w:rsidRPr="0081371C">
        <w:t>;</w:t>
      </w:r>
    </w:p>
    <w:p w:rsidR="00362C68" w:rsidRPr="0081371C" w:rsidRDefault="00362C68" w:rsidP="003864BF">
      <w:pPr>
        <w:pStyle w:val="11"/>
        <w:numPr>
          <w:ilvl w:val="0"/>
          <w:numId w:val="8"/>
        </w:numPr>
        <w:tabs>
          <w:tab w:val="left" w:pos="935"/>
        </w:tabs>
        <w:ind w:firstLine="709"/>
        <w:jc w:val="both"/>
      </w:pPr>
      <w:bookmarkStart w:id="239" w:name="bookmark290"/>
      <w:bookmarkEnd w:id="239"/>
      <w:r w:rsidRPr="0081371C">
        <w:t>Хлыстово - Мотяково - Новый Милет;</w:t>
      </w:r>
    </w:p>
    <w:p w:rsidR="00362C68" w:rsidRPr="0081371C" w:rsidRDefault="00362C68" w:rsidP="003864BF">
      <w:pPr>
        <w:pStyle w:val="11"/>
        <w:numPr>
          <w:ilvl w:val="0"/>
          <w:numId w:val="8"/>
        </w:numPr>
        <w:tabs>
          <w:tab w:val="left" w:pos="935"/>
        </w:tabs>
        <w:ind w:firstLine="709"/>
        <w:jc w:val="both"/>
      </w:pPr>
      <w:bookmarkStart w:id="240" w:name="bookmark291"/>
      <w:bookmarkEnd w:id="240"/>
      <w:r w:rsidRPr="0081371C">
        <w:t>Малаховка - Красково;</w:t>
      </w:r>
    </w:p>
    <w:p w:rsidR="00362C68" w:rsidRPr="0081371C" w:rsidRDefault="00362C68" w:rsidP="003864BF">
      <w:pPr>
        <w:pStyle w:val="11"/>
        <w:numPr>
          <w:ilvl w:val="0"/>
          <w:numId w:val="8"/>
        </w:numPr>
        <w:tabs>
          <w:tab w:val="left" w:pos="935"/>
        </w:tabs>
        <w:ind w:firstLine="709"/>
        <w:jc w:val="both"/>
      </w:pPr>
      <w:bookmarkStart w:id="241" w:name="bookmark292"/>
      <w:bookmarkEnd w:id="241"/>
      <w:r w:rsidRPr="0081371C">
        <w:t>г. Люберцы, ул</w:t>
      </w:r>
      <w:proofErr w:type="gramStart"/>
      <w:r w:rsidRPr="0081371C">
        <w:t>.С</w:t>
      </w:r>
      <w:proofErr w:type="gramEnd"/>
      <w:r w:rsidRPr="0081371C">
        <w:t>мирновская;</w:t>
      </w:r>
    </w:p>
    <w:p w:rsidR="00362C68" w:rsidRPr="0081371C" w:rsidRDefault="00362C68" w:rsidP="003864BF">
      <w:pPr>
        <w:pStyle w:val="11"/>
        <w:numPr>
          <w:ilvl w:val="0"/>
          <w:numId w:val="8"/>
        </w:numPr>
        <w:tabs>
          <w:tab w:val="left" w:pos="935"/>
        </w:tabs>
        <w:ind w:firstLine="709"/>
        <w:jc w:val="both"/>
      </w:pPr>
      <w:bookmarkStart w:id="242" w:name="bookmark293"/>
      <w:bookmarkEnd w:id="242"/>
      <w:r w:rsidRPr="0081371C">
        <w:t>Москва - Жуковский;</w:t>
      </w:r>
    </w:p>
    <w:p w:rsidR="00362C68" w:rsidRPr="0081371C" w:rsidRDefault="00362C68" w:rsidP="003864BF">
      <w:pPr>
        <w:pStyle w:val="11"/>
        <w:numPr>
          <w:ilvl w:val="0"/>
          <w:numId w:val="8"/>
        </w:numPr>
        <w:tabs>
          <w:tab w:val="left" w:pos="935"/>
        </w:tabs>
        <w:ind w:firstLine="709"/>
        <w:jc w:val="both"/>
      </w:pPr>
      <w:bookmarkStart w:id="243" w:name="bookmark294"/>
      <w:bookmarkEnd w:id="243"/>
      <w:r w:rsidRPr="0081371C">
        <w:t>проезд № 55 от Комсомольского проспекта до ул. Инициативная в г. Люберцы</w:t>
      </w:r>
      <w:proofErr w:type="gramStart"/>
      <w:r w:rsidRPr="0081371C">
        <w:t xml:space="preserve"> ;</w:t>
      </w:r>
      <w:proofErr w:type="gramEnd"/>
    </w:p>
    <w:p w:rsidR="00362C68" w:rsidRPr="0081371C" w:rsidRDefault="00362C68" w:rsidP="003864BF">
      <w:pPr>
        <w:pStyle w:val="11"/>
        <w:numPr>
          <w:ilvl w:val="0"/>
          <w:numId w:val="8"/>
        </w:numPr>
        <w:tabs>
          <w:tab w:val="left" w:pos="935"/>
        </w:tabs>
        <w:ind w:firstLine="709"/>
        <w:jc w:val="both"/>
      </w:pPr>
      <w:bookmarkStart w:id="244" w:name="bookmark295"/>
      <w:bookmarkEnd w:id="244"/>
      <w:r w:rsidRPr="0081371C">
        <w:t>г</w:t>
      </w:r>
      <w:proofErr w:type="gramStart"/>
      <w:r w:rsidRPr="0081371C">
        <w:t>.Л</w:t>
      </w:r>
      <w:proofErr w:type="gramEnd"/>
      <w:r w:rsidRPr="0081371C">
        <w:t>юберцы, Проектируемая улица;</w:t>
      </w:r>
    </w:p>
    <w:p w:rsidR="00362C68" w:rsidRPr="0081371C" w:rsidRDefault="00362C68" w:rsidP="003864BF">
      <w:pPr>
        <w:pStyle w:val="11"/>
        <w:numPr>
          <w:ilvl w:val="0"/>
          <w:numId w:val="8"/>
        </w:numPr>
        <w:tabs>
          <w:tab w:val="left" w:pos="935"/>
        </w:tabs>
        <w:ind w:firstLine="709"/>
        <w:jc w:val="both"/>
      </w:pPr>
      <w:bookmarkStart w:id="245" w:name="bookmark296"/>
      <w:bookmarkEnd w:id="245"/>
      <w:r w:rsidRPr="0081371C">
        <w:t>Москва - Люберцы - Москва (ЛРТ);</w:t>
      </w:r>
    </w:p>
    <w:p w:rsidR="00362C68" w:rsidRPr="0081371C" w:rsidRDefault="00362C68" w:rsidP="003864BF">
      <w:pPr>
        <w:pStyle w:val="11"/>
        <w:numPr>
          <w:ilvl w:val="0"/>
          <w:numId w:val="8"/>
        </w:numPr>
        <w:tabs>
          <w:tab w:val="left" w:pos="935"/>
        </w:tabs>
        <w:ind w:firstLine="709"/>
        <w:jc w:val="both"/>
      </w:pPr>
      <w:bookmarkStart w:id="246" w:name="bookmark297"/>
      <w:bookmarkEnd w:id="246"/>
      <w:r w:rsidRPr="0081371C">
        <w:t>"Балашиха-Купчино-Москва" (ЛРТ);</w:t>
      </w:r>
    </w:p>
    <w:p w:rsidR="00362C68" w:rsidRPr="0081371C" w:rsidRDefault="00362C68" w:rsidP="003864BF">
      <w:pPr>
        <w:pStyle w:val="11"/>
        <w:numPr>
          <w:ilvl w:val="0"/>
          <w:numId w:val="8"/>
        </w:numPr>
        <w:tabs>
          <w:tab w:val="left" w:pos="935"/>
        </w:tabs>
        <w:ind w:firstLine="709"/>
        <w:jc w:val="both"/>
      </w:pPr>
      <w:bookmarkStart w:id="247" w:name="bookmark298"/>
      <w:bookmarkEnd w:id="247"/>
      <w:r w:rsidRPr="0081371C">
        <w:t>"Люберцы - Лыткарино-Молоково" (ЛРТ).</w:t>
      </w:r>
    </w:p>
    <w:p w:rsidR="00362C68" w:rsidRPr="0081371C" w:rsidRDefault="00362C68" w:rsidP="00362C68">
      <w:pPr>
        <w:pStyle w:val="11"/>
        <w:tabs>
          <w:tab w:val="left" w:pos="935"/>
        </w:tabs>
        <w:ind w:firstLine="709"/>
      </w:pPr>
      <w:r w:rsidRPr="0081371C">
        <w:t>Транспортно-пересадочные узлы:</w:t>
      </w:r>
    </w:p>
    <w:p w:rsidR="00362C68" w:rsidRPr="0081371C" w:rsidRDefault="00362C68" w:rsidP="003864BF">
      <w:pPr>
        <w:pStyle w:val="11"/>
        <w:numPr>
          <w:ilvl w:val="0"/>
          <w:numId w:val="54"/>
        </w:numPr>
        <w:tabs>
          <w:tab w:val="left" w:pos="935"/>
          <w:tab w:val="left" w:pos="1134"/>
        </w:tabs>
        <w:ind w:left="0" w:firstLine="709"/>
      </w:pPr>
      <w:r w:rsidRPr="0081371C">
        <w:t>-Томилино (Рязанское направление МЖД);</w:t>
      </w:r>
    </w:p>
    <w:p w:rsidR="00362C68" w:rsidRPr="0081371C" w:rsidRDefault="00362C68" w:rsidP="003864BF">
      <w:pPr>
        <w:pStyle w:val="11"/>
        <w:numPr>
          <w:ilvl w:val="0"/>
          <w:numId w:val="54"/>
        </w:numPr>
        <w:tabs>
          <w:tab w:val="left" w:pos="935"/>
          <w:tab w:val="left" w:pos="1134"/>
        </w:tabs>
        <w:ind w:left="0" w:firstLine="709"/>
      </w:pPr>
      <w:r w:rsidRPr="0081371C">
        <w:t>-Малаховка (Рязанское направление МЖД);</w:t>
      </w:r>
    </w:p>
    <w:p w:rsidR="00362C68" w:rsidRPr="0081371C" w:rsidRDefault="00362C68" w:rsidP="003864BF">
      <w:pPr>
        <w:pStyle w:val="11"/>
        <w:numPr>
          <w:ilvl w:val="0"/>
          <w:numId w:val="8"/>
        </w:numPr>
        <w:tabs>
          <w:tab w:val="left" w:pos="935"/>
          <w:tab w:val="left" w:pos="982"/>
        </w:tabs>
        <w:ind w:firstLine="709"/>
      </w:pPr>
      <w:bookmarkStart w:id="248" w:name="bookmark299"/>
      <w:bookmarkEnd w:id="248"/>
      <w:r w:rsidRPr="0081371C">
        <w:t>Люберцы 1 (Рязанское направление МЖД);</w:t>
      </w:r>
    </w:p>
    <w:p w:rsidR="00362C68" w:rsidRPr="0081371C" w:rsidRDefault="00362C68" w:rsidP="003864BF">
      <w:pPr>
        <w:pStyle w:val="11"/>
        <w:numPr>
          <w:ilvl w:val="0"/>
          <w:numId w:val="8"/>
        </w:numPr>
        <w:tabs>
          <w:tab w:val="left" w:pos="935"/>
          <w:tab w:val="left" w:pos="982"/>
        </w:tabs>
        <w:ind w:firstLine="709"/>
      </w:pPr>
      <w:bookmarkStart w:id="249" w:name="bookmark300"/>
      <w:bookmarkEnd w:id="249"/>
      <w:r w:rsidRPr="0081371C">
        <w:t>Хлыстово (Казанское направление МЖД);</w:t>
      </w:r>
    </w:p>
    <w:p w:rsidR="00362C68" w:rsidRPr="0081371C" w:rsidRDefault="00362C68" w:rsidP="003864BF">
      <w:pPr>
        <w:pStyle w:val="11"/>
        <w:numPr>
          <w:ilvl w:val="0"/>
          <w:numId w:val="8"/>
        </w:numPr>
        <w:tabs>
          <w:tab w:val="left" w:pos="935"/>
          <w:tab w:val="left" w:pos="982"/>
        </w:tabs>
        <w:ind w:firstLine="709"/>
      </w:pPr>
      <w:bookmarkStart w:id="250" w:name="bookmark301"/>
      <w:bookmarkEnd w:id="250"/>
      <w:r w:rsidRPr="0081371C">
        <w:t>Ухтомская (Рязанское направление МЖД);</w:t>
      </w:r>
    </w:p>
    <w:p w:rsidR="00362C68" w:rsidRPr="0081371C" w:rsidRDefault="00362C68" w:rsidP="003864BF">
      <w:pPr>
        <w:pStyle w:val="11"/>
        <w:numPr>
          <w:ilvl w:val="0"/>
          <w:numId w:val="8"/>
        </w:numPr>
        <w:tabs>
          <w:tab w:val="left" w:pos="935"/>
          <w:tab w:val="left" w:pos="982"/>
        </w:tabs>
        <w:ind w:firstLine="709"/>
      </w:pPr>
      <w:bookmarkStart w:id="251" w:name="bookmark302"/>
      <w:bookmarkEnd w:id="251"/>
      <w:r w:rsidRPr="0081371C">
        <w:t>Панки 1 (Рязанское направление МЖД);</w:t>
      </w:r>
    </w:p>
    <w:p w:rsidR="00362C68" w:rsidRPr="0081371C" w:rsidRDefault="00362C68" w:rsidP="003864BF">
      <w:pPr>
        <w:pStyle w:val="11"/>
        <w:numPr>
          <w:ilvl w:val="0"/>
          <w:numId w:val="8"/>
        </w:numPr>
        <w:tabs>
          <w:tab w:val="left" w:pos="935"/>
          <w:tab w:val="left" w:pos="982"/>
        </w:tabs>
        <w:ind w:firstLine="709"/>
      </w:pPr>
      <w:bookmarkStart w:id="252" w:name="bookmark303"/>
      <w:bookmarkEnd w:id="252"/>
      <w:r w:rsidRPr="0081371C">
        <w:t>Коренево (Казанское направление МЖД);</w:t>
      </w:r>
    </w:p>
    <w:p w:rsidR="00362C68" w:rsidRPr="0081371C" w:rsidRDefault="00362C68" w:rsidP="003864BF">
      <w:pPr>
        <w:pStyle w:val="11"/>
        <w:numPr>
          <w:ilvl w:val="0"/>
          <w:numId w:val="8"/>
        </w:numPr>
        <w:tabs>
          <w:tab w:val="left" w:pos="935"/>
          <w:tab w:val="left" w:pos="982"/>
        </w:tabs>
        <w:ind w:firstLine="709"/>
      </w:pPr>
      <w:bookmarkStart w:id="253" w:name="bookmark304"/>
      <w:bookmarkEnd w:id="253"/>
      <w:r w:rsidRPr="0081371C">
        <w:t>Красково (Рязанское направление МЖД);</w:t>
      </w:r>
    </w:p>
    <w:p w:rsidR="00362C68" w:rsidRPr="0081371C" w:rsidRDefault="00362C68" w:rsidP="003864BF">
      <w:pPr>
        <w:pStyle w:val="11"/>
        <w:numPr>
          <w:ilvl w:val="0"/>
          <w:numId w:val="8"/>
        </w:numPr>
        <w:tabs>
          <w:tab w:val="left" w:pos="935"/>
          <w:tab w:val="left" w:pos="982"/>
        </w:tabs>
        <w:ind w:firstLine="709"/>
      </w:pPr>
      <w:bookmarkStart w:id="254" w:name="bookmark305"/>
      <w:bookmarkEnd w:id="254"/>
      <w:r w:rsidRPr="0081371C">
        <w:t>Люберцы 2 (Казанское направление МЖД).</w:t>
      </w:r>
    </w:p>
    <w:p w:rsidR="00362C68" w:rsidRPr="0081371C" w:rsidRDefault="00362C68" w:rsidP="00362C68">
      <w:pPr>
        <w:pStyle w:val="11"/>
        <w:tabs>
          <w:tab w:val="left" w:pos="982"/>
        </w:tabs>
        <w:ind w:firstLine="709"/>
      </w:pPr>
    </w:p>
    <w:p w:rsidR="00362C68" w:rsidRPr="0081371C" w:rsidRDefault="00362C68" w:rsidP="00797B30">
      <w:pPr>
        <w:pStyle w:val="26"/>
        <w:keepNext/>
        <w:keepLines/>
        <w:spacing w:after="0"/>
      </w:pPr>
      <w:bookmarkStart w:id="255" w:name="_Toc62669071"/>
      <w:bookmarkStart w:id="256" w:name="_Toc112396803"/>
      <w:r w:rsidRPr="0081371C">
        <w:t>Статья 20. Виды комплексного развития территории</w:t>
      </w:r>
      <w:bookmarkEnd w:id="255"/>
      <w:bookmarkEnd w:id="256"/>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Виды комплексного развития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w:anchor="P4446" w:history="1">
        <w:r w:rsidRPr="0081371C">
          <w:rPr>
            <w:rFonts w:ascii="Times New Roman" w:hAnsi="Times New Roman" w:cs="Times New Roman"/>
            <w:sz w:val="24"/>
            <w:szCs w:val="24"/>
          </w:rPr>
          <w:t>части 2</w:t>
        </w:r>
      </w:hyperlink>
      <w:r w:rsidRPr="0081371C">
        <w:rPr>
          <w:rFonts w:ascii="Times New Roman" w:hAnsi="Times New Roman" w:cs="Times New Roman"/>
          <w:sz w:val="24"/>
          <w:szCs w:val="24"/>
        </w:rPr>
        <w:t xml:space="preserve"> настоящей статьи (далее - комплексное развитие территории 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w:anchor="P4455"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(далее - комплексное </w:t>
      </w:r>
      <w:r w:rsidRPr="0081371C">
        <w:rPr>
          <w:rFonts w:ascii="Times New Roman" w:hAnsi="Times New Roman" w:cs="Times New Roman"/>
          <w:sz w:val="24"/>
          <w:szCs w:val="24"/>
        </w:rPr>
        <w:lastRenderedPageBreak/>
        <w:t>развитие территории нежилой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3)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proofErr w:type="gramEnd"/>
      <w:r w:rsidRPr="0081371C">
        <w:rPr>
          <w:rFonts w:ascii="Times New Roman" w:hAnsi="Times New Roman" w:cs="Times New Roman"/>
          <w:sz w:val="24"/>
          <w:szCs w:val="24"/>
        </w:rPr>
        <w:t xml:space="preserve"> (далее - комплексное развитие незастроенной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rsidR="00362C68" w:rsidRPr="0081371C" w:rsidRDefault="00362C68" w:rsidP="00362C68">
      <w:pPr>
        <w:pStyle w:val="ConsPlusNormal"/>
        <w:ind w:firstLine="709"/>
        <w:jc w:val="both"/>
        <w:rPr>
          <w:rFonts w:ascii="Times New Roman" w:hAnsi="Times New Roman" w:cs="Times New Roman"/>
          <w:sz w:val="24"/>
          <w:szCs w:val="24"/>
        </w:rPr>
      </w:pPr>
      <w:bookmarkStart w:id="257" w:name="P4446"/>
      <w:bookmarkEnd w:id="257"/>
      <w:r w:rsidRPr="0081371C">
        <w:rPr>
          <w:rFonts w:ascii="Times New Roman" w:hAnsi="Times New Roman" w:cs="Times New Roman"/>
          <w:sz w:val="24"/>
          <w:szCs w:val="24"/>
        </w:rPr>
        <w:t>2. Комплексное развитие территории жилой застройки осуществляется в отношении застроенной территории, в границах которой расположены:</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многоквартирные дома, признанные аварийными и подлежащими сносу или реконструкции;</w:t>
      </w:r>
    </w:p>
    <w:p w:rsidR="00362C68" w:rsidRPr="0081371C" w:rsidRDefault="00362C68" w:rsidP="00362C68">
      <w:pPr>
        <w:pStyle w:val="ConsPlusNormal"/>
        <w:ind w:firstLine="709"/>
        <w:jc w:val="both"/>
        <w:rPr>
          <w:rFonts w:ascii="Times New Roman" w:hAnsi="Times New Roman" w:cs="Times New Roman"/>
          <w:sz w:val="24"/>
          <w:szCs w:val="24"/>
        </w:rPr>
      </w:pPr>
      <w:bookmarkStart w:id="258" w:name="P4448"/>
      <w:bookmarkEnd w:id="258"/>
      <w:r w:rsidRPr="0081371C">
        <w:rPr>
          <w:rFonts w:ascii="Times New Roman" w:hAnsi="Times New Roman" w:cs="Times New Roman"/>
          <w:sz w:val="24"/>
          <w:szCs w:val="24"/>
        </w:rPr>
        <w:t xml:space="preserve">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w:t>
      </w:r>
      <w:r w:rsidRPr="00D15F7B">
        <w:rPr>
          <w:rFonts w:ascii="Times New Roman" w:hAnsi="Times New Roman" w:cs="Times New Roman"/>
          <w:sz w:val="24"/>
          <w:szCs w:val="24"/>
        </w:rPr>
        <w:t>Московской области</w:t>
      </w:r>
      <w:r w:rsidRPr="0081371C">
        <w:rPr>
          <w:rFonts w:ascii="Times New Roman" w:hAnsi="Times New Roman" w:cs="Times New Roman"/>
          <w:sz w:val="24"/>
          <w:szCs w:val="24"/>
        </w:rPr>
        <w:t>. Такие критерии устанавливаются исходя из одного или нескольких следующих требований: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а) 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б) 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w:t>
      </w:r>
      <w:r w:rsidRPr="00D15F7B">
        <w:rPr>
          <w:rFonts w:ascii="Times New Roman" w:hAnsi="Times New Roman" w:cs="Times New Roman"/>
          <w:sz w:val="24"/>
          <w:szCs w:val="24"/>
        </w:rPr>
        <w:t>Московской области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в) 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г) 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д) 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anchor="P4446" w:history="1">
        <w:r w:rsidRPr="0081371C">
          <w:rPr>
            <w:rFonts w:ascii="Times New Roman" w:hAnsi="Times New Roman" w:cs="Times New Roman"/>
            <w:sz w:val="24"/>
            <w:szCs w:val="24"/>
          </w:rPr>
          <w:t>части 2</w:t>
        </w:r>
      </w:hyperlink>
      <w:r w:rsidRPr="0081371C">
        <w:rPr>
          <w:rFonts w:ascii="Times New Roman" w:hAnsi="Times New Roman" w:cs="Times New Roman"/>
          <w:sz w:val="24"/>
          <w:szCs w:val="24"/>
        </w:rPr>
        <w:t xml:space="preserve"> настоящей статьи, при условии, что такие земельные участки и (</w:t>
      </w:r>
      <w:proofErr w:type="gramStart"/>
      <w:r w:rsidRPr="0081371C">
        <w:rPr>
          <w:rFonts w:ascii="Times New Roman" w:hAnsi="Times New Roman" w:cs="Times New Roman"/>
          <w:sz w:val="24"/>
          <w:szCs w:val="24"/>
        </w:rPr>
        <w:t xml:space="preserve">или) </w:t>
      </w:r>
      <w:proofErr w:type="gramEnd"/>
      <w:r w:rsidRPr="0081371C">
        <w:rPr>
          <w:rFonts w:ascii="Times New Roman" w:hAnsi="Times New Roman" w:cs="Times New Roman"/>
          <w:sz w:val="24"/>
          <w:szCs w:val="24"/>
        </w:rPr>
        <w:t xml:space="preserve">объекты недвижимого имущества расположены в границах элемента планировочной структуры городского округа (за исключением района), в котором расположены многоквартирные дома, указанные в </w:t>
      </w:r>
      <w:hyperlink w:anchor="P4446" w:history="1">
        <w:r w:rsidRPr="0081371C">
          <w:rPr>
            <w:rFonts w:ascii="Times New Roman" w:hAnsi="Times New Roman" w:cs="Times New Roman"/>
            <w:sz w:val="24"/>
            <w:szCs w:val="24"/>
          </w:rPr>
          <w:t>части 2</w:t>
        </w:r>
      </w:hyperlink>
      <w:r w:rsidRPr="0081371C">
        <w:rPr>
          <w:rFonts w:ascii="Times New Roman" w:hAnsi="Times New Roman" w:cs="Times New Roman"/>
          <w:sz w:val="24"/>
          <w:szCs w:val="24"/>
        </w:rPr>
        <w:t xml:space="preserve">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bookmarkStart w:id="259" w:name="P4455"/>
      <w:bookmarkEnd w:id="259"/>
      <w:r w:rsidRPr="0081371C">
        <w:rPr>
          <w:rFonts w:ascii="Times New Roman" w:hAnsi="Times New Roman" w:cs="Times New Roman"/>
          <w:sz w:val="24"/>
          <w:szCs w:val="24"/>
        </w:rPr>
        <w:t>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w:t>
      </w:r>
      <w:r w:rsidRPr="0081371C">
        <w:rPr>
          <w:rFonts w:ascii="Times New Roman" w:hAnsi="Times New Roman" w:cs="Times New Roman"/>
          <w:sz w:val="24"/>
          <w:szCs w:val="24"/>
        </w:rPr>
        <w:lastRenderedPageBreak/>
        <w:t>программ, утвержде</w:t>
      </w:r>
      <w:r>
        <w:rPr>
          <w:rFonts w:ascii="Times New Roman" w:hAnsi="Times New Roman" w:cs="Times New Roman"/>
          <w:sz w:val="24"/>
          <w:szCs w:val="24"/>
        </w:rPr>
        <w:t xml:space="preserve">нных </w:t>
      </w:r>
      <w:r w:rsidRPr="00D15F7B">
        <w:rPr>
          <w:rFonts w:ascii="Times New Roman" w:hAnsi="Times New Roman" w:cs="Times New Roman"/>
          <w:sz w:val="24"/>
          <w:szCs w:val="24"/>
        </w:rPr>
        <w:t>Правительством Московской области</w:t>
      </w:r>
      <w:r>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виды разрешенного использования которых и (или) виды разрешенного использования и </w:t>
      </w:r>
      <w:proofErr w:type="gramStart"/>
      <w:r w:rsidRPr="0081371C">
        <w:rPr>
          <w:rFonts w:ascii="Times New Roman" w:hAnsi="Times New Roman" w:cs="Times New Roman"/>
          <w:sz w:val="24"/>
          <w:szCs w:val="24"/>
        </w:rPr>
        <w:t>характеристики</w:t>
      </w:r>
      <w:proofErr w:type="gramEnd"/>
      <w:r w:rsidRPr="0081371C">
        <w:rPr>
          <w:rFonts w:ascii="Times New Roman" w:hAnsi="Times New Roman" w:cs="Times New Roman"/>
          <w:sz w:val="24"/>
          <w:szCs w:val="24"/>
        </w:rPr>
        <w:t xml:space="preserve">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на </w:t>
      </w:r>
      <w:proofErr w:type="gramStart"/>
      <w:r w:rsidRPr="0081371C">
        <w:rPr>
          <w:rFonts w:ascii="Times New Roman" w:hAnsi="Times New Roman" w:cs="Times New Roman"/>
          <w:sz w:val="24"/>
          <w:szCs w:val="24"/>
        </w:rPr>
        <w:t>которых</w:t>
      </w:r>
      <w:proofErr w:type="gramEnd"/>
      <w:r w:rsidRPr="0081371C">
        <w:rPr>
          <w:rFonts w:ascii="Times New Roman" w:hAnsi="Times New Roman" w:cs="Times New Roman"/>
          <w:sz w:val="24"/>
          <w:szCs w:val="24"/>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4455"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при условии, что такие земельные участки и (</w:t>
      </w:r>
      <w:proofErr w:type="gramStart"/>
      <w:r w:rsidRPr="0081371C">
        <w:rPr>
          <w:rFonts w:ascii="Times New Roman" w:hAnsi="Times New Roman" w:cs="Times New Roman"/>
          <w:sz w:val="24"/>
          <w:szCs w:val="24"/>
        </w:rPr>
        <w:t xml:space="preserve">или) </w:t>
      </w:r>
      <w:proofErr w:type="gramEnd"/>
      <w:r w:rsidRPr="0081371C">
        <w:rPr>
          <w:rFonts w:ascii="Times New Roman" w:hAnsi="Times New Roman" w:cs="Times New Roman"/>
          <w:sz w:val="24"/>
          <w:szCs w:val="24"/>
        </w:rPr>
        <w:t xml:space="preserve">объекты недвижимого имущества расположены в границах одного элемента планировочной структуры с земельными участками, предусмотренными </w:t>
      </w:r>
      <w:hyperlink w:anchor="P4455" w:history="1">
        <w:r w:rsidRPr="0081371C">
          <w:rPr>
            <w:rFonts w:ascii="Times New Roman" w:hAnsi="Times New Roman" w:cs="Times New Roman"/>
            <w:sz w:val="24"/>
            <w:szCs w:val="24"/>
          </w:rPr>
          <w:t>частью 4</w:t>
        </w:r>
      </w:hyperlink>
      <w:r w:rsidRPr="0081371C">
        <w:rPr>
          <w:rFonts w:ascii="Times New Roman" w:hAnsi="Times New Roman" w:cs="Times New Roman"/>
          <w:sz w:val="24"/>
          <w:szCs w:val="24"/>
        </w:rPr>
        <w:t xml:space="preserve">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7. </w:t>
      </w:r>
      <w:proofErr w:type="gramStart"/>
      <w:r w:rsidRPr="0081371C">
        <w:rPr>
          <w:rFonts w:ascii="Times New Roman" w:hAnsi="Times New Roman" w:cs="Times New Roman"/>
          <w:sz w:val="24"/>
          <w:szCs w:val="24"/>
        </w:rPr>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1) 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с федеральными органами исполнительной власти, иными организациями, которым в соответствии с федеральными законами и решениями Правительства Российской Федерации предоставлены полномочия по распоряжению указанными</w:t>
      </w:r>
      <w:proofErr w:type="gramEnd"/>
      <w:r w:rsidRPr="0081371C">
        <w:rPr>
          <w:rFonts w:ascii="Times New Roman" w:hAnsi="Times New Roman" w:cs="Times New Roman"/>
          <w:sz w:val="24"/>
          <w:szCs w:val="24"/>
        </w:rPr>
        <w:t xml:space="preserve"> земельными участками. Порядок данного согласования устанавливается Правительством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земельные участки с расположенными на них многоквартирными домами, не предусмотренными </w:t>
      </w:r>
      <w:hyperlink w:anchor="P4448" w:history="1">
        <w:r w:rsidRPr="0081371C">
          <w:rPr>
            <w:rFonts w:ascii="Times New Roman" w:hAnsi="Times New Roman" w:cs="Times New Roman"/>
            <w:sz w:val="24"/>
            <w:szCs w:val="24"/>
          </w:rPr>
          <w:t>пунктом 2 части 2</w:t>
        </w:r>
      </w:hyperlink>
      <w:r w:rsidRPr="0081371C">
        <w:rPr>
          <w:rFonts w:ascii="Times New Roman" w:hAnsi="Times New Roman" w:cs="Times New Roman"/>
          <w:sz w:val="24"/>
          <w:szCs w:val="24"/>
        </w:rPr>
        <w:t xml:space="preserve"> настоящей статьи, а также жилые помещения в таких многоквартирных домах;</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3) земельные участки с расположенными на них жилыми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иные объекты недвижимого имущества, определенные Правительством Российской Федерации, нормативным правовым актом </w:t>
      </w:r>
      <w:r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9. Правительством Российской Федерации, нормативным правовым актом </w:t>
      </w:r>
      <w:r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определены объекты недвижимости, которые не могут быть изъяты для государственных или муниципальных нужд в целях комплексного развития территории нежилой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lastRenderedPageBreak/>
        <w:t xml:space="preserve">10. </w:t>
      </w:r>
      <w:proofErr w:type="gramStart"/>
      <w:r w:rsidRPr="0081371C">
        <w:rPr>
          <w:rFonts w:ascii="Times New Roman" w:hAnsi="Times New Roman" w:cs="Times New Roman"/>
          <w:sz w:val="24"/>
          <w:szCs w:val="24"/>
        </w:rPr>
        <w:t xml:space="preserve">Включение в границы территории, в отношении которой решение о ее комплексном развитии принимается </w:t>
      </w:r>
      <w:r w:rsidRPr="00D15F7B">
        <w:rPr>
          <w:rFonts w:ascii="Times New Roman" w:hAnsi="Times New Roman" w:cs="Times New Roman"/>
          <w:sz w:val="24"/>
          <w:szCs w:val="24"/>
        </w:rPr>
        <w:t>Правительством Московской области</w:t>
      </w:r>
      <w:r w:rsidRPr="0081371C">
        <w:rPr>
          <w:rFonts w:ascii="Times New Roman" w:hAnsi="Times New Roman" w:cs="Times New Roman"/>
          <w:sz w:val="24"/>
          <w:szCs w:val="24"/>
        </w:rPr>
        <w:t xml:space="preserve">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статьей.</w:t>
      </w:r>
      <w:proofErr w:type="gramEnd"/>
      <w:r w:rsidRPr="0081371C">
        <w:rPr>
          <w:rFonts w:ascii="Times New Roman" w:hAnsi="Times New Roman" w:cs="Times New Roman"/>
          <w:sz w:val="24"/>
          <w:szCs w:val="24"/>
        </w:rPr>
        <w:t xml:space="preserve"> Включение в границы указанной территории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муниципальной собственности,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установленном Правительством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11. Реализация комплексного развития территории по инициативе правообладателей осуществляется в соответствии со </w:t>
      </w:r>
      <w:hyperlink w:anchor="P4600" w:history="1">
        <w:r w:rsidRPr="0081371C">
          <w:rPr>
            <w:rFonts w:ascii="Times New Roman" w:hAnsi="Times New Roman" w:cs="Times New Roman"/>
            <w:sz w:val="24"/>
            <w:szCs w:val="24"/>
          </w:rPr>
          <w:t>статьей 25</w:t>
        </w:r>
      </w:hyperlink>
      <w:r w:rsidRPr="0081371C">
        <w:rPr>
          <w:rFonts w:ascii="Times New Roman" w:hAnsi="Times New Roman" w:cs="Times New Roman"/>
          <w:sz w:val="24"/>
          <w:szCs w:val="24"/>
        </w:rPr>
        <w:t xml:space="preserve">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60" w:name="_Toc62669072"/>
      <w:bookmarkStart w:id="261" w:name="_Toc112396804"/>
      <w:r w:rsidRPr="0081371C">
        <w:t>Статья 21. Порядок принятия и реализации решения о комплексном развитии территории</w:t>
      </w:r>
      <w:bookmarkEnd w:id="260"/>
      <w:bookmarkEnd w:id="261"/>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В соответствии с </w:t>
      </w:r>
      <w:r w:rsidRPr="007B22C6">
        <w:rPr>
          <w:rFonts w:ascii="Times New Roman" w:hAnsi="Times New Roman" w:cs="Times New Roman"/>
          <w:sz w:val="24"/>
          <w:szCs w:val="24"/>
          <w:lang w:bidi="ru-RU"/>
        </w:rPr>
        <w:t>Градостроительного Кодекса Российской Федерации</w:t>
      </w:r>
      <w:r w:rsidRPr="0081371C">
        <w:rPr>
          <w:rFonts w:ascii="Times New Roman" w:hAnsi="Times New Roman" w:cs="Times New Roman"/>
          <w:sz w:val="24"/>
          <w:szCs w:val="24"/>
        </w:rPr>
        <w:t xml:space="preserve">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Решение о комплексном развитии территории принимается:</w:t>
      </w:r>
    </w:p>
    <w:p w:rsidR="00362C68" w:rsidRPr="0081371C" w:rsidRDefault="00362C68" w:rsidP="00362C68">
      <w:pPr>
        <w:pStyle w:val="ConsPlusNormal"/>
        <w:ind w:firstLine="709"/>
        <w:jc w:val="both"/>
        <w:rPr>
          <w:rFonts w:ascii="Times New Roman" w:hAnsi="Times New Roman" w:cs="Times New Roman"/>
          <w:sz w:val="24"/>
          <w:szCs w:val="24"/>
        </w:rPr>
      </w:pPr>
      <w:bookmarkStart w:id="262" w:name="P4477"/>
      <w:bookmarkEnd w:id="262"/>
      <w:r w:rsidRPr="0081371C">
        <w:rPr>
          <w:rFonts w:ascii="Times New Roman" w:hAnsi="Times New Roman" w:cs="Times New Roman"/>
          <w:sz w:val="24"/>
          <w:szCs w:val="24"/>
        </w:rPr>
        <w:t>1) Правительством Российской Федерации в установленном им порядке в одном из следующих случаев: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б) реализация решения о комплексном развитии территории осуществляется в рамках приоритетного инвестиционного проекта </w:t>
      </w:r>
      <w:r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rsidR="00362C68" w:rsidRPr="007B22C6"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в) реализация решения о комплексном развитии территории будет осуществляться юридиче</w:t>
      </w:r>
      <w:r>
        <w:rPr>
          <w:rFonts w:ascii="Times New Roman" w:hAnsi="Times New Roman" w:cs="Times New Roman"/>
          <w:sz w:val="24"/>
          <w:szCs w:val="24"/>
        </w:rPr>
        <w:t>ским лицом, определенным Российской Федерацией;</w:t>
      </w:r>
    </w:p>
    <w:p w:rsidR="00362C68" w:rsidRPr="0081371C" w:rsidRDefault="00362C68" w:rsidP="00362C68">
      <w:pPr>
        <w:pStyle w:val="ConsPlusNormal"/>
        <w:ind w:firstLine="709"/>
        <w:jc w:val="both"/>
        <w:rPr>
          <w:rFonts w:ascii="Times New Roman" w:hAnsi="Times New Roman" w:cs="Times New Roman"/>
          <w:sz w:val="24"/>
          <w:szCs w:val="24"/>
        </w:rPr>
      </w:pPr>
      <w:bookmarkStart w:id="263" w:name="P4481"/>
      <w:bookmarkEnd w:id="263"/>
      <w:r>
        <w:rPr>
          <w:rFonts w:ascii="Times New Roman" w:hAnsi="Times New Roman" w:cs="Times New Roman"/>
          <w:sz w:val="24"/>
          <w:szCs w:val="24"/>
        </w:rPr>
        <w:t xml:space="preserve">2) </w:t>
      </w:r>
      <w:r w:rsidRPr="00D15F7B">
        <w:rPr>
          <w:rFonts w:ascii="Times New Roman" w:hAnsi="Times New Roman" w:cs="Times New Roman"/>
          <w:sz w:val="24"/>
          <w:szCs w:val="24"/>
        </w:rPr>
        <w:t>Правительством Московской области</w:t>
      </w:r>
      <w:r>
        <w:rPr>
          <w:rFonts w:ascii="Times New Roman" w:hAnsi="Times New Roman" w:cs="Times New Roman"/>
          <w:sz w:val="24"/>
          <w:szCs w:val="24"/>
        </w:rPr>
        <w:t xml:space="preserve"> в одном из сл</w:t>
      </w:r>
      <w:r w:rsidRPr="0081371C">
        <w:rPr>
          <w:rFonts w:ascii="Times New Roman" w:hAnsi="Times New Roman" w:cs="Times New Roman"/>
          <w:sz w:val="24"/>
          <w:szCs w:val="24"/>
        </w:rPr>
        <w:t>едующих случаев: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а) реализация решения о комплексном развитии территории будет осуществляться с привлечением средств бюджета </w:t>
      </w:r>
      <w:r w:rsidRPr="007B22C6">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в) территория, подлежащая комплексному развитию, расположена в границах двух и более муниципальных образований;</w:t>
      </w:r>
    </w:p>
    <w:p w:rsidR="00362C68" w:rsidRPr="0081371C" w:rsidRDefault="00362C68" w:rsidP="00362C68">
      <w:pPr>
        <w:pStyle w:val="ConsPlusNormal"/>
        <w:ind w:firstLine="709"/>
        <w:jc w:val="both"/>
        <w:rPr>
          <w:rFonts w:ascii="Times New Roman" w:hAnsi="Times New Roman" w:cs="Times New Roman"/>
          <w:sz w:val="24"/>
          <w:szCs w:val="24"/>
        </w:rPr>
      </w:pPr>
      <w:bookmarkStart w:id="264" w:name="P4485"/>
      <w:bookmarkEnd w:id="264"/>
      <w:r w:rsidRPr="0081371C">
        <w:rPr>
          <w:rFonts w:ascii="Times New Roman" w:hAnsi="Times New Roman" w:cs="Times New Roman"/>
          <w:sz w:val="24"/>
          <w:szCs w:val="24"/>
        </w:rPr>
        <w:t xml:space="preserve">3) главой местной администрации в случаях, не предусмотренных </w:t>
      </w:r>
      <w:hyperlink w:anchor="P4477" w:history="1">
        <w:r w:rsidRPr="0081371C">
          <w:rPr>
            <w:rFonts w:ascii="Times New Roman" w:hAnsi="Times New Roman" w:cs="Times New Roman"/>
            <w:sz w:val="24"/>
            <w:szCs w:val="24"/>
          </w:rPr>
          <w:t>пунктами 1</w:t>
        </w:r>
      </w:hyperlink>
      <w:r w:rsidRPr="0081371C">
        <w:rPr>
          <w:rFonts w:ascii="Times New Roman" w:hAnsi="Times New Roman" w:cs="Times New Roman"/>
          <w:sz w:val="24"/>
          <w:szCs w:val="24"/>
        </w:rPr>
        <w:t xml:space="preserve"> и </w:t>
      </w:r>
      <w:hyperlink w:anchor="P4481" w:history="1">
        <w:r w:rsidRPr="0081371C">
          <w:rPr>
            <w:rFonts w:ascii="Times New Roman" w:hAnsi="Times New Roman" w:cs="Times New Roman"/>
            <w:sz w:val="24"/>
            <w:szCs w:val="24"/>
          </w:rPr>
          <w:t>2</w:t>
        </w:r>
      </w:hyperlink>
      <w:r w:rsidRPr="0081371C">
        <w:rPr>
          <w:rFonts w:ascii="Times New Roman" w:hAnsi="Times New Roman" w:cs="Times New Roman"/>
          <w:sz w:val="24"/>
          <w:szCs w:val="24"/>
        </w:rPr>
        <w:t xml:space="preserve"> настоящей части.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Решение о комплексном развитии территории, указанное в </w:t>
      </w:r>
      <w:hyperlink w:anchor="P4477" w:history="1">
        <w:r w:rsidRPr="0081371C">
          <w:rPr>
            <w:rFonts w:ascii="Times New Roman" w:hAnsi="Times New Roman" w:cs="Times New Roman"/>
            <w:sz w:val="24"/>
            <w:szCs w:val="24"/>
          </w:rPr>
          <w:t>пункте 1 части 2</w:t>
        </w:r>
      </w:hyperlink>
      <w:r w:rsidRPr="0081371C">
        <w:rPr>
          <w:rFonts w:ascii="Times New Roman" w:hAnsi="Times New Roman" w:cs="Times New Roman"/>
          <w:sz w:val="24"/>
          <w:szCs w:val="24"/>
        </w:rPr>
        <w:t xml:space="preserve"> настоящей статьи, может быть принято по ини</w:t>
      </w:r>
      <w:r>
        <w:rPr>
          <w:rFonts w:ascii="Times New Roman" w:hAnsi="Times New Roman" w:cs="Times New Roman"/>
          <w:sz w:val="24"/>
          <w:szCs w:val="24"/>
        </w:rPr>
        <w:t xml:space="preserve">циативе </w:t>
      </w:r>
      <w:r w:rsidRPr="00D15F7B">
        <w:rPr>
          <w:rFonts w:ascii="Times New Roman" w:hAnsi="Times New Roman" w:cs="Times New Roman"/>
          <w:sz w:val="24"/>
          <w:szCs w:val="24"/>
        </w:rPr>
        <w:t>Правительства Московской области</w:t>
      </w:r>
      <w:r>
        <w:rPr>
          <w:rFonts w:ascii="Times New Roman" w:hAnsi="Times New Roman" w:cs="Times New Roman"/>
          <w:sz w:val="24"/>
          <w:szCs w:val="24"/>
        </w:rPr>
        <w:t>. Решение о комплексном развитии территории, указанное</w:t>
      </w:r>
      <w:r w:rsidRPr="0081371C">
        <w:rPr>
          <w:rFonts w:ascii="Times New Roman" w:hAnsi="Times New Roman" w:cs="Times New Roman"/>
          <w:sz w:val="24"/>
          <w:szCs w:val="24"/>
        </w:rPr>
        <w:t xml:space="preserve"> в </w:t>
      </w:r>
      <w:hyperlink w:anchor="P4477" w:history="1">
        <w:r w:rsidRPr="0081371C">
          <w:rPr>
            <w:rFonts w:ascii="Times New Roman" w:hAnsi="Times New Roman" w:cs="Times New Roman"/>
            <w:sz w:val="24"/>
            <w:szCs w:val="24"/>
          </w:rPr>
          <w:t>пункте 1 части 2</w:t>
        </w:r>
      </w:hyperlink>
      <w:r w:rsidRPr="0081371C">
        <w:rPr>
          <w:rFonts w:ascii="Times New Roman" w:hAnsi="Times New Roman" w:cs="Times New Roman"/>
          <w:sz w:val="24"/>
          <w:szCs w:val="24"/>
        </w:rPr>
        <w:t xml:space="preserve"> настоящей статьи, подлежит согласованию с субъектом Российской Федерации, в границах которого расположена территория, подлежащая комплексному развитию, в порядке, установленном Правительством Российской Федерации. Срок указанного согласования не может превышать </w:t>
      </w:r>
      <w:r w:rsidRPr="0081371C">
        <w:rPr>
          <w:rFonts w:ascii="Times New Roman" w:hAnsi="Times New Roman" w:cs="Times New Roman"/>
          <w:sz w:val="24"/>
          <w:szCs w:val="24"/>
        </w:rPr>
        <w:lastRenderedPageBreak/>
        <w:t>тридцать дней со дня направл</w:t>
      </w:r>
      <w:r>
        <w:rPr>
          <w:rFonts w:ascii="Times New Roman" w:hAnsi="Times New Roman" w:cs="Times New Roman"/>
          <w:sz w:val="24"/>
          <w:szCs w:val="24"/>
        </w:rPr>
        <w:t xml:space="preserve">ения в </w:t>
      </w:r>
      <w:r w:rsidRPr="00D15F7B">
        <w:rPr>
          <w:rFonts w:ascii="Times New Roman" w:hAnsi="Times New Roman" w:cs="Times New Roman"/>
          <w:sz w:val="24"/>
          <w:szCs w:val="24"/>
        </w:rPr>
        <w:t>Правительство Московской области</w:t>
      </w:r>
      <w:r>
        <w:rPr>
          <w:rFonts w:ascii="Times New Roman" w:hAnsi="Times New Roman" w:cs="Times New Roman"/>
          <w:sz w:val="24"/>
          <w:szCs w:val="24"/>
        </w:rPr>
        <w:t xml:space="preserve"> предло</w:t>
      </w:r>
      <w:r w:rsidRPr="0081371C">
        <w:rPr>
          <w:rFonts w:ascii="Times New Roman" w:hAnsi="Times New Roman" w:cs="Times New Roman"/>
          <w:sz w:val="24"/>
          <w:szCs w:val="24"/>
        </w:rPr>
        <w:t>жения о согласовании этого решения.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Проект решения о комплексном развитии территории жилой застройки, проект решения о комплексном развитии территории нежилой застройки, подготовленные главой местной администрации, подлежат согласованию с уполномоченным органом исполнительной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в порядке, установленном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Предметом такого согласования являются границы территории, в отношении которой планируется принятие решения о ее комплексном развитии. Срок такого согласования не может превышать тридцать дней со дня поступления в уполномоченный орган исполнительной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проекта решения о комплексном развитии территории жилой застройки, проекта решения о комплексном развитии территории нежилой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целях принятия и реализации решения о комплексном развитии территории жилой застройки в случаях, указанных в </w:t>
      </w:r>
      <w:hyperlink w:anchor="P4481" w:history="1">
        <w:r w:rsidRPr="0081371C">
          <w:rPr>
            <w:rFonts w:ascii="Times New Roman" w:hAnsi="Times New Roman" w:cs="Times New Roman"/>
            <w:sz w:val="24"/>
            <w:szCs w:val="24"/>
          </w:rPr>
          <w:t>пунктах 2</w:t>
        </w:r>
      </w:hyperlink>
      <w:r w:rsidRPr="0081371C">
        <w:rPr>
          <w:rFonts w:ascii="Times New Roman" w:hAnsi="Times New Roman" w:cs="Times New Roman"/>
          <w:sz w:val="24"/>
          <w:szCs w:val="24"/>
        </w:rPr>
        <w:t xml:space="preserve"> и </w:t>
      </w:r>
      <w:hyperlink w:anchor="P4485" w:history="1">
        <w:r w:rsidRPr="0081371C">
          <w:rPr>
            <w:rFonts w:ascii="Times New Roman" w:hAnsi="Times New Roman" w:cs="Times New Roman"/>
            <w:sz w:val="24"/>
            <w:szCs w:val="24"/>
          </w:rPr>
          <w:t>3 части 2</w:t>
        </w:r>
      </w:hyperlink>
      <w:r w:rsidRPr="0081371C">
        <w:rPr>
          <w:rFonts w:ascii="Times New Roman" w:hAnsi="Times New Roman" w:cs="Times New Roman"/>
          <w:sz w:val="24"/>
          <w:szCs w:val="24"/>
        </w:rPr>
        <w:t xml:space="preserve"> настоящей статьи,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учетом требований </w:t>
      </w:r>
      <w:r w:rsidRPr="009C41EC">
        <w:rPr>
          <w:rFonts w:ascii="Times New Roman" w:hAnsi="Times New Roman" w:cs="Times New Roman"/>
          <w:sz w:val="24"/>
          <w:szCs w:val="24"/>
          <w:lang w:bidi="ru-RU"/>
        </w:rPr>
        <w:t>Градостроительного Кодекса Российской Федерации</w:t>
      </w:r>
      <w:r w:rsidRPr="0081371C">
        <w:rPr>
          <w:rFonts w:ascii="Times New Roman" w:hAnsi="Times New Roman" w:cs="Times New Roman"/>
          <w:sz w:val="24"/>
          <w:szCs w:val="24"/>
        </w:rPr>
        <w:t>, жилищного законодательства, земельного законодательства устанавливаются: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порядок реализации решения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порядок определения границ территории, подлежащей комплексному развитию;</w:t>
      </w:r>
    </w:p>
    <w:p w:rsidR="00362C68" w:rsidRPr="009C41E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иные требования к комплексному развитию территории, устанавливаемые в соответст</w:t>
      </w:r>
      <w:r>
        <w:rPr>
          <w:rFonts w:ascii="Times New Roman" w:hAnsi="Times New Roman" w:cs="Times New Roman"/>
          <w:sz w:val="24"/>
          <w:szCs w:val="24"/>
        </w:rPr>
        <w:t xml:space="preserve">вии с </w:t>
      </w:r>
      <w:r w:rsidRPr="00D15F7B">
        <w:rPr>
          <w:rFonts w:ascii="Times New Roman" w:hAnsi="Times New Roman" w:cs="Times New Roman"/>
          <w:sz w:val="24"/>
          <w:szCs w:val="24"/>
        </w:rPr>
        <w:t>Градостроительным Кодексом Российской Федерации</w:t>
      </w:r>
      <w:r>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Процедура принятия и реализации решения о комплексном развитии территории жилой застройки состоит из следующих этапов: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подготовка проекта решения о комплексном развитии территории жилой застройки и его согласование в случаях, установленных </w:t>
      </w:r>
      <w:r w:rsidRPr="009C41EC">
        <w:rPr>
          <w:rFonts w:ascii="Times New Roman" w:hAnsi="Times New Roman" w:cs="Times New Roman"/>
          <w:sz w:val="24"/>
          <w:szCs w:val="24"/>
        </w:rPr>
        <w:t>Градостроительным Кодексом Российской Федерации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опубликование проекта решения о комплексном развитии территории жилой застройки в порядке, установленном для официального опубликования правовых актов, иной официальной информации;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проведение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 Предельный срок для проведения таких общих собраний устанавливается нормативным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 не может быть менее одного месяца;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принятие решения о 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проведение торгов в целях заключения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заключение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lastRenderedPageBreak/>
        <w:t>8) определение этапов реализации решения о комплексном развитии территории жилой застройки с указанием очередности сноса или реконструкции многоквартирных домов, включенных в это решение;</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9)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 в том числе по предоставлению необходимых для этих целей земельных участков.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Процедура принятия и реализации решения о комплексном развитии территории нежилой застройки состоит из следующих этапов: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подготовка проекта решения о комплексном развитии территории нежилой застройки и его согласование в случаях, установленных </w:t>
      </w:r>
      <w:r w:rsidRPr="009C41EC">
        <w:rPr>
          <w:rFonts w:ascii="Times New Roman" w:hAnsi="Times New Roman" w:cs="Times New Roman"/>
          <w:sz w:val="24"/>
          <w:szCs w:val="24"/>
          <w:lang w:bidi="ru-RU"/>
        </w:rPr>
        <w:t>Градостроительным Кодексом Российской Федерации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bookmarkStart w:id="265" w:name="P4504"/>
      <w:bookmarkEnd w:id="265"/>
      <w:r w:rsidRPr="0081371C">
        <w:rPr>
          <w:rFonts w:ascii="Times New Roman" w:hAnsi="Times New Roman" w:cs="Times New Roman"/>
          <w:sz w:val="24"/>
          <w:szCs w:val="24"/>
        </w:rPr>
        <w:t>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а также направление уполномоченным органом предложения о заключении договора о комплексном развитии территории нежилой застройки всем правообладателям объектов недвижимого имущества, расположенных в границах такой территории;</w:t>
      </w:r>
    </w:p>
    <w:p w:rsidR="00362C68" w:rsidRPr="0081371C" w:rsidRDefault="00362C68" w:rsidP="00362C68">
      <w:pPr>
        <w:pStyle w:val="ConsPlusNormal"/>
        <w:ind w:firstLine="709"/>
        <w:jc w:val="both"/>
        <w:rPr>
          <w:rFonts w:ascii="Times New Roman" w:hAnsi="Times New Roman" w:cs="Times New Roman"/>
          <w:sz w:val="24"/>
          <w:szCs w:val="24"/>
        </w:rPr>
      </w:pPr>
      <w:bookmarkStart w:id="266" w:name="P4505"/>
      <w:bookmarkEnd w:id="266"/>
      <w:r w:rsidRPr="0081371C">
        <w:rPr>
          <w:rFonts w:ascii="Times New Roman" w:hAnsi="Times New Roman" w:cs="Times New Roman"/>
          <w:sz w:val="24"/>
          <w:szCs w:val="24"/>
        </w:rPr>
        <w:t>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362C68" w:rsidRPr="0081371C" w:rsidRDefault="00362C68" w:rsidP="00362C68">
      <w:pPr>
        <w:pStyle w:val="ConsPlusNormal"/>
        <w:ind w:firstLine="709"/>
        <w:jc w:val="both"/>
        <w:rPr>
          <w:rFonts w:ascii="Times New Roman" w:hAnsi="Times New Roman" w:cs="Times New Roman"/>
          <w:sz w:val="24"/>
          <w:szCs w:val="24"/>
        </w:rPr>
      </w:pPr>
      <w:bookmarkStart w:id="267" w:name="P4506"/>
      <w:bookmarkEnd w:id="267"/>
      <w:proofErr w:type="gramStart"/>
      <w:r w:rsidRPr="0081371C">
        <w:rPr>
          <w:rFonts w:ascii="Times New Roman" w:hAnsi="Times New Roman" w:cs="Times New Roman"/>
          <w:sz w:val="24"/>
          <w:szCs w:val="24"/>
        </w:rPr>
        <w:t>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расположенных в границах территории, в отношении которой подготовлен проект решения о комплексном развитии нежилой территории, и представлено в орган, направивший предложение о заключении указанного договора, не позднее сорока</w:t>
      </w:r>
      <w:proofErr w:type="gramEnd"/>
      <w:r w:rsidRPr="0081371C">
        <w:rPr>
          <w:rFonts w:ascii="Times New Roman" w:hAnsi="Times New Roman" w:cs="Times New Roman"/>
          <w:sz w:val="24"/>
          <w:szCs w:val="24"/>
        </w:rPr>
        <w:t xml:space="preserve"> пяти дней со дня получения правообладателем этого предложения. Обязательным приложением к такому согласию должно являться соглашение, заключенное между правообладателями в соответствии с </w:t>
      </w:r>
      <w:hyperlink w:anchor="P4608" w:history="1">
        <w:r w:rsidRPr="0081371C">
          <w:rPr>
            <w:rFonts w:ascii="Times New Roman" w:hAnsi="Times New Roman" w:cs="Times New Roman"/>
            <w:sz w:val="24"/>
            <w:szCs w:val="24"/>
          </w:rPr>
          <w:t>частями 6</w:t>
        </w:r>
      </w:hyperlink>
      <w:r w:rsidRPr="0081371C">
        <w:rPr>
          <w:rFonts w:ascii="Times New Roman" w:hAnsi="Times New Roman" w:cs="Times New Roman"/>
          <w:sz w:val="24"/>
          <w:szCs w:val="24"/>
        </w:rPr>
        <w:t xml:space="preserve"> и </w:t>
      </w:r>
      <w:hyperlink w:anchor="P4614" w:history="1">
        <w:r w:rsidRPr="0081371C">
          <w:rPr>
            <w:rFonts w:ascii="Times New Roman" w:hAnsi="Times New Roman" w:cs="Times New Roman"/>
            <w:sz w:val="24"/>
            <w:szCs w:val="24"/>
          </w:rPr>
          <w:t>7 статьи 25</w:t>
        </w:r>
      </w:hyperlink>
      <w:r w:rsidRPr="0081371C">
        <w:rPr>
          <w:rFonts w:ascii="Times New Roman" w:hAnsi="Times New Roman" w:cs="Times New Roman"/>
          <w:sz w:val="24"/>
          <w:szCs w:val="24"/>
        </w:rPr>
        <w:t xml:space="preserve">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5) проведение торгов в целях заключения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нежилой застройки, реализации такого решения юридическим лицом, определенным Российской Федерацией или субъектом Российской Федерации, а также заключения договора о комплексном развитии территории нежилой застройки с правообладателями в случае, предусмотренном</w:t>
      </w:r>
      <w:proofErr w:type="gramEnd"/>
      <w:r w:rsidRPr="0081371C">
        <w:rPr>
          <w:rFonts w:ascii="Times New Roman" w:hAnsi="Times New Roman" w:cs="Times New Roman"/>
          <w:sz w:val="24"/>
          <w:szCs w:val="24"/>
        </w:rPr>
        <w:t xml:space="preserve"> </w:t>
      </w:r>
      <w:hyperlink w:anchor="P4506" w:history="1">
        <w:r w:rsidRPr="0081371C">
          <w:rPr>
            <w:rFonts w:ascii="Times New Roman" w:hAnsi="Times New Roman" w:cs="Times New Roman"/>
            <w:sz w:val="24"/>
            <w:szCs w:val="24"/>
          </w:rPr>
          <w:t>пунктом 4</w:t>
        </w:r>
      </w:hyperlink>
      <w:r w:rsidRPr="0081371C">
        <w:rPr>
          <w:rFonts w:ascii="Times New Roman" w:hAnsi="Times New Roman" w:cs="Times New Roman"/>
          <w:sz w:val="24"/>
          <w:szCs w:val="24"/>
        </w:rPr>
        <w:t xml:space="preserve"> настоящей части);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заключение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8)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w:t>
      </w:r>
      <w:r w:rsidRPr="0081371C">
        <w:rPr>
          <w:rFonts w:ascii="Times New Roman" w:hAnsi="Times New Roman" w:cs="Times New Roman"/>
          <w:sz w:val="24"/>
          <w:szCs w:val="24"/>
        </w:rPr>
        <w:lastRenderedPageBreak/>
        <w:t>развитии территории нежилой застройки, в том числе по предоставлению необходимых для этих целей земельных участков.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8. Процедура принятия и реализации решения о комплексном развитии незастроенной территории состоит из следующих этапов: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принятие решения о развитии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проведение торгов в целях заключения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заключение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или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bookmarkStart w:id="268" w:name="P4515"/>
      <w:bookmarkEnd w:id="268"/>
      <w:r w:rsidRPr="0081371C">
        <w:rPr>
          <w:rFonts w:ascii="Times New Roman" w:hAnsi="Times New Roman" w:cs="Times New Roman"/>
          <w:sz w:val="24"/>
          <w:szCs w:val="24"/>
        </w:rPr>
        <w:t>4) предоставление земельного участка или земельных участков в аренду без торгов в целях реализации договора о комплексном развитии незастроенной территории лицу, с которым заключен такой договор;</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подготовка и утверждение документации по планировке территории, а также при необходимости внесение изменений в генеральный план городского округа, правила землепользования и застройки;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 xml:space="preserve">6) выполнение мероприятий, связанных с архитектурно-строительным проектированием, со строительством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незастроенной территории, в том числе по предоставлению необходимых для этих целей земельных участков, образованных из земельного участка или земельных участков, указанных в </w:t>
      </w:r>
      <w:hyperlink w:anchor="P4515" w:history="1">
        <w:r w:rsidRPr="0081371C">
          <w:rPr>
            <w:rFonts w:ascii="Times New Roman" w:hAnsi="Times New Roman" w:cs="Times New Roman"/>
            <w:sz w:val="24"/>
            <w:szCs w:val="24"/>
          </w:rPr>
          <w:t>пункте 4</w:t>
        </w:r>
      </w:hyperlink>
      <w:r w:rsidRPr="0081371C">
        <w:rPr>
          <w:rFonts w:ascii="Times New Roman" w:hAnsi="Times New Roman" w:cs="Times New Roman"/>
          <w:sz w:val="24"/>
          <w:szCs w:val="24"/>
        </w:rPr>
        <w:t xml:space="preserve"> настоящей части.</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9.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установлены случаи,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осуществление деятельности по комплексному развитию территории, с заключением одного договора о комплексном развитии таких территорий.</w:t>
      </w:r>
    </w:p>
    <w:p w:rsidR="00362C68"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69" w:name="_Toc62669073"/>
      <w:bookmarkStart w:id="270" w:name="_Toc112396805"/>
      <w:r w:rsidRPr="0081371C">
        <w:t>Статья 22. Решение о комплексном развитии территории</w:t>
      </w:r>
      <w:bookmarkEnd w:id="269"/>
      <w:bookmarkEnd w:id="270"/>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В решение о комплексном развитии территории включаются: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местоположении, площади и границах территории, подлежащей комплексному развитию;</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предельный срок реализации решения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сведения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или о реализации такого решения юридическими лицами, определенными Российской Федерацией или субъектом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w:t>
      </w:r>
      <w:r w:rsidRPr="0081371C">
        <w:rPr>
          <w:rFonts w:ascii="Times New Roman" w:hAnsi="Times New Roman" w:cs="Times New Roman"/>
          <w:sz w:val="24"/>
          <w:szCs w:val="24"/>
        </w:rPr>
        <w:lastRenderedPageBreak/>
        <w:t xml:space="preserve">комплексном развитии территории, а также предельные параметры разрешенного строительства, реконструкции объектов капитального строительства в границах территории, в отношении которой принимается такое решение. Перечень предельных параметров разрешенного строительства, реконструкции объектов капитального строительства, указываемых в решении о комплексном развитии территории, определяется субъектом Российской Федерации. Указанные основные виды разрешенного использования земельных участков и объектов капитального строительства, предельные параметры разрешенного строительства могут не соответствовать основным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В этом случае внесение изменений в правила землепользования и застройки осуществляется в соответствии с </w:t>
      </w:r>
      <w:hyperlink w:anchor="P1485" w:history="1">
        <w:r w:rsidRPr="0081371C">
          <w:rPr>
            <w:rFonts w:ascii="Times New Roman" w:hAnsi="Times New Roman" w:cs="Times New Roman"/>
            <w:sz w:val="24"/>
            <w:szCs w:val="24"/>
          </w:rPr>
          <w:t>частью 3.4 статьи 33</w:t>
        </w:r>
      </w:hyperlink>
      <w:r w:rsidRPr="0081371C">
        <w:rPr>
          <w:rFonts w:ascii="Times New Roman" w:hAnsi="Times New Roman" w:cs="Times New Roman"/>
          <w:sz w:val="24"/>
          <w:szCs w:val="24"/>
        </w:rPr>
        <w:t xml:space="preserve"> Градостроительного Кодекса Российский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6) перечень объектов культурного наследия, подлежащих сохранению в соответствии с законодательством Российской Федерации об объектах культурного наследия, при реализации такого решения (при наличии указанных объектов);</w:t>
      </w:r>
    </w:p>
    <w:p w:rsidR="00362C68" w:rsidRPr="009C41E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7) иные сведения, определенные Правительством Российской Федерации, нормативным правовым а</w:t>
      </w:r>
      <w:r>
        <w:rPr>
          <w:rFonts w:ascii="Times New Roman" w:hAnsi="Times New Roman" w:cs="Times New Roman"/>
          <w:sz w:val="24"/>
          <w:szCs w:val="24"/>
        </w:rPr>
        <w:t xml:space="preserve">ктом </w:t>
      </w:r>
      <w:r w:rsidRPr="00D15F7B">
        <w:rPr>
          <w:rFonts w:ascii="Times New Roman" w:hAnsi="Times New Roman" w:cs="Times New Roman"/>
          <w:sz w:val="24"/>
          <w:szCs w:val="24"/>
        </w:rPr>
        <w:t>Правительства Московской области</w:t>
      </w:r>
      <w:r>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w:t>
      </w:r>
      <w:proofErr w:type="gramStart"/>
      <w:r w:rsidRPr="0081371C">
        <w:rPr>
          <w:rFonts w:ascii="Times New Roman" w:hAnsi="Times New Roman" w:cs="Times New Roman"/>
          <w:sz w:val="24"/>
          <w:szCs w:val="24"/>
        </w:rPr>
        <w:t>Решение о комплексном развитии территории может предусматривать необходимость строительства на территории, подлежащей комплексному развитию, многоквартирного дома (домов) или дома (домов) блокированной застройки, в которых все жилые помещения или указанное в таком решении минимальное количество жилых помещений соответствуют условиям отнесения к стандартному жилью,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w:t>
      </w:r>
      <w:proofErr w:type="gramEnd"/>
      <w:r w:rsidRPr="0081371C">
        <w:rPr>
          <w:rFonts w:ascii="Times New Roman" w:hAnsi="Times New Roman" w:cs="Times New Roman"/>
          <w:sz w:val="24"/>
          <w:szCs w:val="24"/>
        </w:rPr>
        <w:t xml:space="preserve"> строительства, архитектуры, градостроительства, и (или) строительство наемного дома.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Проект решения о комплексном развитии территории жилой застройки подлежит размещению:</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на официальном сайте </w:t>
      </w:r>
      <w:r w:rsidRPr="009C41EC">
        <w:rPr>
          <w:rFonts w:ascii="Times New Roman" w:hAnsi="Times New Roman" w:cs="Times New Roman"/>
          <w:sz w:val="24"/>
          <w:szCs w:val="24"/>
        </w:rPr>
        <w:t>Правительства Московской области</w:t>
      </w:r>
      <w:r w:rsidRPr="0081371C">
        <w:rPr>
          <w:rFonts w:ascii="Times New Roman" w:hAnsi="Times New Roman" w:cs="Times New Roman"/>
          <w:sz w:val="24"/>
          <w:szCs w:val="24"/>
        </w:rPr>
        <w:t xml:space="preserve"> в сети "Интернет" в случае подготовки такого проекта уполномоченным органом государственной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(далее в настоящей статье - информационные системы);</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bookmarkStart w:id="271" w:name="P4536"/>
      <w:bookmarkEnd w:id="271"/>
      <w:r w:rsidRPr="0081371C">
        <w:rPr>
          <w:rFonts w:ascii="Times New Roman" w:hAnsi="Times New Roman" w:cs="Times New Roman"/>
          <w:sz w:val="24"/>
          <w:szCs w:val="24"/>
        </w:rPr>
        <w:t xml:space="preserve">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для проведения общих собраний собственников помещений в многоквартирных домах, предусмотренных </w:t>
      </w:r>
      <w:hyperlink w:anchor="P4448" w:history="1">
        <w:r w:rsidRPr="0081371C">
          <w:rPr>
            <w:rFonts w:ascii="Times New Roman" w:hAnsi="Times New Roman" w:cs="Times New Roman"/>
            <w:sz w:val="24"/>
            <w:szCs w:val="24"/>
          </w:rPr>
          <w:t>пунктом 2 части 2 статьи 20</w:t>
        </w:r>
      </w:hyperlink>
      <w:r w:rsidRPr="0081371C">
        <w:rPr>
          <w:rFonts w:ascii="Times New Roman" w:hAnsi="Times New Roman" w:cs="Times New Roman"/>
          <w:sz w:val="24"/>
          <w:szCs w:val="24"/>
        </w:rPr>
        <w:t xml:space="preserve">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bookmarkStart w:id="272" w:name="P4537"/>
      <w:bookmarkEnd w:id="272"/>
      <w:r w:rsidRPr="0081371C">
        <w:rPr>
          <w:rFonts w:ascii="Times New Roman" w:hAnsi="Times New Roman" w:cs="Times New Roman"/>
          <w:sz w:val="24"/>
          <w:szCs w:val="24"/>
        </w:rPr>
        <w:t xml:space="preserve">5. Указанные в </w:t>
      </w:r>
      <w:hyperlink w:anchor="P453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и включенные в проект решения о комплексном развитии территории жилой </w:t>
      </w:r>
      <w:proofErr w:type="gramStart"/>
      <w:r w:rsidRPr="0081371C">
        <w:rPr>
          <w:rFonts w:ascii="Times New Roman" w:hAnsi="Times New Roman" w:cs="Times New Roman"/>
          <w:sz w:val="24"/>
          <w:szCs w:val="24"/>
        </w:rPr>
        <w:t>застройки многоквартирные дома</w:t>
      </w:r>
      <w:proofErr w:type="gramEnd"/>
      <w:r w:rsidRPr="0081371C">
        <w:rPr>
          <w:rFonts w:ascii="Times New Roman" w:hAnsi="Times New Roman" w:cs="Times New Roman"/>
          <w:sz w:val="24"/>
          <w:szCs w:val="24"/>
        </w:rPr>
        <w:t>,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6. </w:t>
      </w:r>
      <w:proofErr w:type="gramStart"/>
      <w:r w:rsidRPr="0081371C">
        <w:rPr>
          <w:rFonts w:ascii="Times New Roman" w:hAnsi="Times New Roman" w:cs="Times New Roman"/>
          <w:sz w:val="24"/>
          <w:szCs w:val="24"/>
        </w:rPr>
        <w:t xml:space="preserve">Исключение указанного в </w:t>
      </w:r>
      <w:hyperlink w:anchor="P453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многоквартирного дома из решения о комплексном развитии территории жилой застройки, в том числе многоквартирного дома, включенного в такое решение в соответствии с </w:t>
      </w:r>
      <w:hyperlink w:anchor="P4537" w:history="1">
        <w:r w:rsidRPr="0081371C">
          <w:rPr>
            <w:rFonts w:ascii="Times New Roman" w:hAnsi="Times New Roman" w:cs="Times New Roman"/>
            <w:sz w:val="24"/>
            <w:szCs w:val="24"/>
          </w:rPr>
          <w:t>частью 5</w:t>
        </w:r>
      </w:hyperlink>
      <w:r w:rsidRPr="0081371C">
        <w:rPr>
          <w:rFonts w:ascii="Times New Roman" w:hAnsi="Times New Roman" w:cs="Times New Roman"/>
          <w:sz w:val="24"/>
          <w:szCs w:val="24"/>
        </w:rPr>
        <w:t xml:space="preserve"> настоящей статьи, осуществляется на основании решения, принятого на общем собрании собственников </w:t>
      </w:r>
      <w:r w:rsidRPr="0081371C">
        <w:rPr>
          <w:rFonts w:ascii="Times New Roman" w:hAnsi="Times New Roman" w:cs="Times New Roman"/>
          <w:sz w:val="24"/>
          <w:szCs w:val="24"/>
        </w:rPr>
        <w:lastRenderedPageBreak/>
        <w:t>помещений в таком многоквартирном доме, если такое решение принято до дня утверждения документации по планировке территории в целях</w:t>
      </w:r>
      <w:proofErr w:type="gramEnd"/>
      <w:r w:rsidRPr="0081371C">
        <w:rPr>
          <w:rFonts w:ascii="Times New Roman" w:hAnsi="Times New Roman" w:cs="Times New Roman"/>
          <w:sz w:val="24"/>
          <w:szCs w:val="24"/>
        </w:rPr>
        <w:t xml:space="preserve"> реализации решения о комплексном развитии территории жилой застройки.</w:t>
      </w:r>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73" w:name="P4540"/>
      <w:bookmarkStart w:id="274" w:name="_Toc62669074"/>
      <w:bookmarkStart w:id="275" w:name="_Toc112396806"/>
      <w:bookmarkEnd w:id="273"/>
      <w:r w:rsidRPr="0081371C">
        <w:t>Статья 23. Договор о комплексном развитии территории</w:t>
      </w:r>
      <w:bookmarkEnd w:id="274"/>
      <w:bookmarkEnd w:id="275"/>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w:t>
      </w:r>
      <w:proofErr w:type="gramStart"/>
      <w:r w:rsidRPr="0081371C">
        <w:rPr>
          <w:rFonts w:ascii="Times New Roman" w:hAnsi="Times New Roman" w:cs="Times New Roman"/>
          <w:sz w:val="24"/>
          <w:szCs w:val="24"/>
        </w:rPr>
        <w:t xml:space="preserve">Договор о комплексном развитии территории (далее в настоящей статье также - договор) заключается в целях реализации решения о комплексном развитии территории с победителем торгов, проведенных в соответствии со </w:t>
      </w:r>
      <w:hyperlink w:anchor="P4578" w:history="1">
        <w:r w:rsidRPr="0081371C">
          <w:rPr>
            <w:rFonts w:ascii="Times New Roman" w:hAnsi="Times New Roman" w:cs="Times New Roman"/>
            <w:sz w:val="24"/>
            <w:szCs w:val="24"/>
          </w:rPr>
          <w:t>статьей 24</w:t>
        </w:r>
      </w:hyperlink>
      <w:r w:rsidRPr="0081371C">
        <w:rPr>
          <w:rFonts w:ascii="Times New Roman" w:hAnsi="Times New Roman" w:cs="Times New Roman"/>
          <w:sz w:val="24"/>
          <w:szCs w:val="24"/>
        </w:rPr>
        <w:t xml:space="preserve"> настоящих Правил,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w:anchor="P4505" w:history="1">
        <w:r w:rsidRPr="0081371C">
          <w:rPr>
            <w:rFonts w:ascii="Times New Roman" w:hAnsi="Times New Roman" w:cs="Times New Roman"/>
            <w:sz w:val="24"/>
            <w:szCs w:val="24"/>
          </w:rPr>
          <w:t>пунктом 3 части 7 статьи 21</w:t>
        </w:r>
        <w:proofErr w:type="gramEnd"/>
      </w:hyperlink>
      <w:r w:rsidRPr="0081371C">
        <w:rPr>
          <w:rFonts w:ascii="Times New Roman" w:hAnsi="Times New Roman" w:cs="Times New Roman"/>
          <w:sz w:val="24"/>
          <w:szCs w:val="24"/>
        </w:rPr>
        <w:t xml:space="preserve"> и со </w:t>
      </w:r>
      <w:hyperlink w:anchor="P4600" w:history="1">
        <w:r w:rsidRPr="0081371C">
          <w:rPr>
            <w:rFonts w:ascii="Times New Roman" w:hAnsi="Times New Roman" w:cs="Times New Roman"/>
            <w:sz w:val="24"/>
            <w:szCs w:val="24"/>
          </w:rPr>
          <w:t>статьей 25</w:t>
        </w:r>
      </w:hyperlink>
      <w:r w:rsidRPr="0081371C">
        <w:rPr>
          <w:rFonts w:ascii="Times New Roman" w:hAnsi="Times New Roman" w:cs="Times New Roman"/>
          <w:sz w:val="24"/>
          <w:szCs w:val="24"/>
        </w:rPr>
        <w:t xml:space="preserve">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Договор о комплексном развитии территории может быть заключен в отношении всей территории, предусмотренной решением о комплексном развитии территории, ее части либо отдельного этапа реализации решения о комплексном развитии территории. В отношении территории, в границах которой предусматривается осуществление деятельности по комплексному развитию территории, может быть заключен один или несколько договоров, предусматривающих осуществление деятельности по комплексному развитию территории в соответстви</w:t>
      </w:r>
      <w:r>
        <w:rPr>
          <w:rFonts w:ascii="Times New Roman" w:hAnsi="Times New Roman" w:cs="Times New Roman"/>
          <w:sz w:val="24"/>
          <w:szCs w:val="24"/>
        </w:rPr>
        <w:t xml:space="preserve">и с </w:t>
      </w:r>
      <w:r w:rsidRPr="00D15F7B">
        <w:rPr>
          <w:rFonts w:ascii="Times New Roman" w:hAnsi="Times New Roman" w:cs="Times New Roman"/>
          <w:sz w:val="24"/>
          <w:szCs w:val="24"/>
        </w:rPr>
        <w:t>Градостроительным Кодексом Российской Федерации</w:t>
      </w:r>
      <w:r w:rsidRPr="0081371C">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362C68" w:rsidRPr="0081371C" w:rsidRDefault="00362C68" w:rsidP="00362C68">
      <w:pPr>
        <w:pStyle w:val="ConsPlusNormal"/>
        <w:ind w:firstLine="709"/>
        <w:jc w:val="both"/>
        <w:rPr>
          <w:rFonts w:ascii="Times New Roman" w:hAnsi="Times New Roman" w:cs="Times New Roman"/>
          <w:sz w:val="24"/>
          <w:szCs w:val="24"/>
        </w:rPr>
      </w:pPr>
      <w:bookmarkStart w:id="276" w:name="P4546"/>
      <w:bookmarkEnd w:id="276"/>
      <w:r w:rsidRPr="0081371C">
        <w:rPr>
          <w:rFonts w:ascii="Times New Roman" w:hAnsi="Times New Roman" w:cs="Times New Roman"/>
          <w:sz w:val="24"/>
          <w:szCs w:val="24"/>
        </w:rPr>
        <w:t>4. В договор о комплексном развитии территории включаются: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местоположении, площади и границах территории комплексного развития;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перечень расположенных в границах такой территории объектов капитального строительства, линейных объектов, подлежащих сносу, перечень объектов капитального строительства, линейных объектов, подлежащих строительству, реконструкции;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соотношение общей площади жилых и нежилых помещений в многоквартирных домах, подлежащих строительству или реконструкции в соответствии с договором, а также условие о размещении на первых этажах указанных домов нежилых помещений;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перечень выполняемых лицом, заключившим договор, видов работ по благоустройству территории, срок их выполнения;</w:t>
      </w:r>
    </w:p>
    <w:p w:rsidR="00362C68" w:rsidRPr="0081371C" w:rsidRDefault="00362C68" w:rsidP="00362C68">
      <w:pPr>
        <w:pStyle w:val="ConsPlusNormal"/>
        <w:ind w:firstLine="709"/>
        <w:jc w:val="both"/>
        <w:rPr>
          <w:rFonts w:ascii="Times New Roman" w:hAnsi="Times New Roman" w:cs="Times New Roman"/>
          <w:sz w:val="24"/>
          <w:szCs w:val="24"/>
        </w:rPr>
      </w:pPr>
      <w:bookmarkStart w:id="277" w:name="P4551"/>
      <w:bookmarkEnd w:id="277"/>
      <w:r w:rsidRPr="0081371C">
        <w:rPr>
          <w:rFonts w:ascii="Times New Roman" w:hAnsi="Times New Roman" w:cs="Times New Roman"/>
          <w:sz w:val="24"/>
          <w:szCs w:val="24"/>
        </w:rPr>
        <w:t>5) обязательство лица, заключившего договор,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w:t>
      </w:r>
    </w:p>
    <w:p w:rsidR="00362C68" w:rsidRPr="0081371C" w:rsidRDefault="00362C68" w:rsidP="00362C68">
      <w:pPr>
        <w:pStyle w:val="ConsPlusNormal"/>
        <w:ind w:firstLine="709"/>
        <w:jc w:val="both"/>
        <w:rPr>
          <w:rFonts w:ascii="Times New Roman" w:hAnsi="Times New Roman" w:cs="Times New Roman"/>
          <w:sz w:val="24"/>
          <w:szCs w:val="24"/>
        </w:rPr>
      </w:pPr>
      <w:bookmarkStart w:id="278" w:name="P4552"/>
      <w:bookmarkEnd w:id="278"/>
      <w:proofErr w:type="gramStart"/>
      <w:r w:rsidRPr="0081371C">
        <w:rPr>
          <w:rFonts w:ascii="Times New Roman" w:hAnsi="Times New Roman" w:cs="Times New Roman"/>
          <w:sz w:val="24"/>
          <w:szCs w:val="24"/>
        </w:rPr>
        <w:t>6)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в соответствии с утвержденной документацией по планировке территории, определенные на основании этой документации этапы и максимальные сроки осуществления строительства, реконструкции объектов капитального строительства, а также очередность (этапность) осуществления мероприятий по комплексному развитию такой территории в отношении двух и более</w:t>
      </w:r>
      <w:proofErr w:type="gramEnd"/>
      <w:r w:rsidRPr="0081371C">
        <w:rPr>
          <w:rFonts w:ascii="Times New Roman" w:hAnsi="Times New Roman" w:cs="Times New Roman"/>
          <w:sz w:val="24"/>
          <w:szCs w:val="24"/>
        </w:rPr>
        <w:t xml:space="preserve"> таких несмежных территорий или их частей в случае заключения договора в отношении таких несмежных территорий или их частей;</w:t>
      </w:r>
    </w:p>
    <w:p w:rsidR="00362C68" w:rsidRPr="0081371C" w:rsidRDefault="00362C68" w:rsidP="00362C68">
      <w:pPr>
        <w:pStyle w:val="ConsPlusNormal"/>
        <w:ind w:firstLine="709"/>
        <w:jc w:val="both"/>
        <w:rPr>
          <w:rFonts w:ascii="Times New Roman" w:hAnsi="Times New Roman" w:cs="Times New Roman"/>
          <w:sz w:val="24"/>
          <w:szCs w:val="24"/>
        </w:rPr>
      </w:pPr>
      <w:bookmarkStart w:id="279" w:name="P4553"/>
      <w:bookmarkEnd w:id="279"/>
      <w:r w:rsidRPr="0081371C">
        <w:rPr>
          <w:rFonts w:ascii="Times New Roman" w:hAnsi="Times New Roman" w:cs="Times New Roman"/>
          <w:sz w:val="24"/>
          <w:szCs w:val="24"/>
        </w:rPr>
        <w:t>7) обязательство исполнительного органа государственной власти или органа местного самоуправления утвердить документацию по планировке территории, подлежащей комплексному развитию, срок его исполнения;</w:t>
      </w:r>
    </w:p>
    <w:p w:rsidR="00362C68" w:rsidRPr="0081371C" w:rsidRDefault="00362C68" w:rsidP="00362C68">
      <w:pPr>
        <w:pStyle w:val="ConsPlusNormal"/>
        <w:ind w:firstLine="709"/>
        <w:jc w:val="both"/>
        <w:rPr>
          <w:rFonts w:ascii="Times New Roman" w:hAnsi="Times New Roman" w:cs="Times New Roman"/>
          <w:sz w:val="24"/>
          <w:szCs w:val="24"/>
        </w:rPr>
      </w:pPr>
      <w:bookmarkStart w:id="280" w:name="P4554"/>
      <w:bookmarkEnd w:id="280"/>
      <w:r w:rsidRPr="0081371C">
        <w:rPr>
          <w:rFonts w:ascii="Times New Roman" w:hAnsi="Times New Roman" w:cs="Times New Roman"/>
          <w:sz w:val="24"/>
          <w:szCs w:val="24"/>
        </w:rPr>
        <w:lastRenderedPageBreak/>
        <w:t>8) обязательство исполнительного органа государственной власти или органа местного самоуправления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w:t>
      </w:r>
    </w:p>
    <w:p w:rsidR="00362C68" w:rsidRPr="0081371C" w:rsidRDefault="00362C68" w:rsidP="00362C68">
      <w:pPr>
        <w:pStyle w:val="ConsPlusNormal"/>
        <w:ind w:firstLine="709"/>
        <w:jc w:val="both"/>
        <w:rPr>
          <w:rFonts w:ascii="Times New Roman" w:hAnsi="Times New Roman" w:cs="Times New Roman"/>
          <w:sz w:val="24"/>
          <w:szCs w:val="24"/>
        </w:rPr>
      </w:pPr>
      <w:bookmarkStart w:id="281" w:name="P4555"/>
      <w:bookmarkEnd w:id="281"/>
      <w:proofErr w:type="gramStart"/>
      <w:r w:rsidRPr="0081371C">
        <w:rPr>
          <w:rFonts w:ascii="Times New Roman" w:hAnsi="Times New Roman" w:cs="Times New Roman"/>
          <w:sz w:val="24"/>
          <w:szCs w:val="24"/>
        </w:rPr>
        <w:t xml:space="preserve">9) обязательство лица, с которым заключен договор о комплексном развитии территории жилой застройки, или исполнительного органа государственной власти либо органа местного самоуправления обеспечить заключение договоров, предусматривающих переход прав на жилые помещения, расположенные в многоквартирных домах, включенных в решение о комплексном развитии территории жилой застройки, в соответствии со </w:t>
      </w:r>
      <w:hyperlink r:id="rId95" w:history="1">
        <w:r w:rsidRPr="0081371C">
          <w:rPr>
            <w:rFonts w:ascii="Times New Roman" w:hAnsi="Times New Roman" w:cs="Times New Roman"/>
            <w:sz w:val="24"/>
            <w:szCs w:val="24"/>
          </w:rPr>
          <w:t>статьей 32.1</w:t>
        </w:r>
      </w:hyperlink>
      <w:r w:rsidRPr="0081371C">
        <w:rPr>
          <w:rFonts w:ascii="Times New Roman" w:hAnsi="Times New Roman" w:cs="Times New Roman"/>
          <w:sz w:val="24"/>
          <w:szCs w:val="24"/>
        </w:rPr>
        <w:t xml:space="preserve"> Жилищного кодекса Российской Федерации;</w:t>
      </w:r>
      <w:proofErr w:type="gramEnd"/>
    </w:p>
    <w:p w:rsidR="00362C68" w:rsidRPr="0081371C" w:rsidRDefault="00362C68" w:rsidP="00362C68">
      <w:pPr>
        <w:pStyle w:val="ConsPlusNormal"/>
        <w:ind w:firstLine="709"/>
        <w:jc w:val="both"/>
        <w:rPr>
          <w:rFonts w:ascii="Times New Roman" w:hAnsi="Times New Roman" w:cs="Times New Roman"/>
          <w:sz w:val="24"/>
          <w:szCs w:val="24"/>
        </w:rPr>
      </w:pPr>
      <w:bookmarkStart w:id="282" w:name="P4556"/>
      <w:bookmarkEnd w:id="282"/>
      <w:r w:rsidRPr="0081371C">
        <w:rPr>
          <w:rFonts w:ascii="Times New Roman" w:hAnsi="Times New Roman" w:cs="Times New Roman"/>
          <w:sz w:val="24"/>
          <w:szCs w:val="24"/>
        </w:rPr>
        <w:t xml:space="preserve">10) обязательство исполнительного органа государственной власти или органа местного самоуправления после выполнения лицом, заключившим договор, обязательства, предусмотренного </w:t>
      </w:r>
      <w:hyperlink w:anchor="P4551" w:history="1">
        <w:r w:rsidRPr="0081371C">
          <w:rPr>
            <w:rFonts w:ascii="Times New Roman" w:hAnsi="Times New Roman" w:cs="Times New Roman"/>
            <w:sz w:val="24"/>
            <w:szCs w:val="24"/>
          </w:rPr>
          <w:t>пунктом 5</w:t>
        </w:r>
      </w:hyperlink>
      <w:r w:rsidRPr="0081371C">
        <w:rPr>
          <w:rFonts w:ascii="Times New Roman" w:hAnsi="Times New Roman" w:cs="Times New Roman"/>
          <w:sz w:val="24"/>
          <w:szCs w:val="24"/>
        </w:rPr>
        <w:t xml:space="preserve"> настоящей части, предоставить указанному лицу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w:t>
      </w:r>
      <w:proofErr w:type="gramStart"/>
      <w:r w:rsidRPr="0081371C">
        <w:rPr>
          <w:rFonts w:ascii="Times New Roman" w:hAnsi="Times New Roman" w:cs="Times New Roman"/>
          <w:sz w:val="24"/>
          <w:szCs w:val="24"/>
        </w:rPr>
        <w:t>собственность</w:t>
      </w:r>
      <w:proofErr w:type="gramEnd"/>
      <w:r w:rsidRPr="0081371C">
        <w:rPr>
          <w:rFonts w:ascii="Times New Roman" w:hAnsi="Times New Roman" w:cs="Times New Roman"/>
          <w:sz w:val="24"/>
          <w:szCs w:val="24"/>
        </w:rPr>
        <w:t xml:space="preserve">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а также в соответствующих случаях обязательство выдать разрешения на использование земель и земельных участков, градостроительные планы земельных участков и разрешения на строительство, сроки выполнения указанных обязательств;</w:t>
      </w:r>
    </w:p>
    <w:p w:rsidR="00362C68" w:rsidRPr="0081371C" w:rsidRDefault="00362C68" w:rsidP="00362C68">
      <w:pPr>
        <w:pStyle w:val="ConsPlusNormal"/>
        <w:ind w:firstLine="709"/>
        <w:jc w:val="both"/>
        <w:rPr>
          <w:rFonts w:ascii="Times New Roman" w:hAnsi="Times New Roman" w:cs="Times New Roman"/>
          <w:sz w:val="24"/>
          <w:szCs w:val="24"/>
        </w:rPr>
      </w:pPr>
      <w:bookmarkStart w:id="283" w:name="P4557"/>
      <w:bookmarkEnd w:id="283"/>
      <w:r w:rsidRPr="0081371C">
        <w:rPr>
          <w:rFonts w:ascii="Times New Roman" w:hAnsi="Times New Roman" w:cs="Times New Roman"/>
          <w:sz w:val="24"/>
          <w:szCs w:val="24"/>
        </w:rPr>
        <w:t>11) льготы (при наличии) и меры государственной поддержки (при наличии), которые предоставляются лицу, заключившему договор, в соответствии с нормативными правовыми актами Российской Фед</w:t>
      </w:r>
      <w:r>
        <w:rPr>
          <w:rFonts w:ascii="Times New Roman" w:hAnsi="Times New Roman" w:cs="Times New Roman"/>
          <w:sz w:val="24"/>
          <w:szCs w:val="24"/>
        </w:rPr>
        <w:t xml:space="preserve">ерации, </w:t>
      </w:r>
      <w:r w:rsidRPr="00D15F7B">
        <w:rPr>
          <w:rFonts w:ascii="Times New Roman" w:hAnsi="Times New Roman" w:cs="Times New Roman"/>
          <w:sz w:val="24"/>
          <w:szCs w:val="24"/>
        </w:rPr>
        <w:t>Московской области</w:t>
      </w:r>
      <w:r w:rsidRPr="0081371C">
        <w:rPr>
          <w:rFonts w:ascii="Times New Roman" w:hAnsi="Times New Roman" w:cs="Times New Roman"/>
          <w:sz w:val="24"/>
          <w:szCs w:val="24"/>
        </w:rPr>
        <w:t>, муниципальными правовыми актами;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12) ответственность сторон за неисполнение или ненадлежащее исполнение договора;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13) срок действия договора, который не может превышать предельный срок реализации решения о комплексном развитии территории, предусмотренный таким решением.</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5. В договоре наряду с указанными в </w:t>
      </w:r>
      <w:hyperlink w:anchor="P4546" w:history="1">
        <w:r w:rsidRPr="0081371C">
          <w:rPr>
            <w:rFonts w:ascii="Times New Roman" w:hAnsi="Times New Roman" w:cs="Times New Roman"/>
            <w:sz w:val="24"/>
            <w:szCs w:val="24"/>
          </w:rPr>
          <w:t>части 4</w:t>
        </w:r>
      </w:hyperlink>
      <w:r w:rsidRPr="0081371C">
        <w:rPr>
          <w:rFonts w:ascii="Times New Roman" w:hAnsi="Times New Roman" w:cs="Times New Roman"/>
          <w:sz w:val="24"/>
          <w:szCs w:val="24"/>
        </w:rPr>
        <w:t xml:space="preserve"> настоящей статьи условиями могут быть предусмотрены иные условия, в том числе:</w:t>
      </w:r>
    </w:p>
    <w:p w:rsidR="00362C68" w:rsidRPr="0081371C" w:rsidRDefault="00362C68" w:rsidP="00362C68">
      <w:pPr>
        <w:pStyle w:val="ConsPlusNormal"/>
        <w:ind w:firstLine="709"/>
        <w:jc w:val="both"/>
        <w:rPr>
          <w:rFonts w:ascii="Times New Roman" w:hAnsi="Times New Roman" w:cs="Times New Roman"/>
          <w:sz w:val="24"/>
          <w:szCs w:val="24"/>
        </w:rPr>
      </w:pPr>
      <w:bookmarkStart w:id="284" w:name="P4561"/>
      <w:bookmarkEnd w:id="284"/>
      <w:r w:rsidRPr="0081371C">
        <w:rPr>
          <w:rFonts w:ascii="Times New Roman" w:hAnsi="Times New Roman" w:cs="Times New Roman"/>
          <w:sz w:val="24"/>
          <w:szCs w:val="24"/>
        </w:rPr>
        <w:t>1) 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обязательства лица, заключившего договор, подать в орган регистрации прав заявление о государственной регистрации права собственности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или муниципального образования на объекты недвижимости, предусмотренные </w:t>
      </w:r>
      <w:hyperlink w:anchor="P4561" w:history="1">
        <w:r w:rsidRPr="0081371C">
          <w:rPr>
            <w:rFonts w:ascii="Times New Roman" w:hAnsi="Times New Roman" w:cs="Times New Roman"/>
            <w:sz w:val="24"/>
            <w:szCs w:val="24"/>
          </w:rPr>
          <w:t>пунктом 1</w:t>
        </w:r>
      </w:hyperlink>
      <w:r w:rsidRPr="0081371C">
        <w:rPr>
          <w:rFonts w:ascii="Times New Roman" w:hAnsi="Times New Roman" w:cs="Times New Roman"/>
          <w:sz w:val="24"/>
          <w:szCs w:val="24"/>
        </w:rPr>
        <w:t xml:space="preserve"> настоящей части. В таком случае осуществление государственной регистрации права собственности лица, заключившего договор, на указанные объекты недвижимости не осуществляется, заявление о государственной регистрации права государственной или муниципальной собственности подается без доверенности;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способы и размер обеспечения исполнения договора лицом, заключившим договор.</w:t>
      </w:r>
    </w:p>
    <w:p w:rsidR="00362C68" w:rsidRPr="0081371C" w:rsidRDefault="00362C68" w:rsidP="00362C68">
      <w:pPr>
        <w:pStyle w:val="ConsPlusNormal"/>
        <w:ind w:firstLine="709"/>
        <w:jc w:val="both"/>
        <w:rPr>
          <w:rFonts w:ascii="Times New Roman" w:hAnsi="Times New Roman" w:cs="Times New Roman"/>
          <w:sz w:val="24"/>
          <w:szCs w:val="24"/>
        </w:rPr>
      </w:pPr>
      <w:bookmarkStart w:id="285" w:name="P4564"/>
      <w:bookmarkEnd w:id="285"/>
      <w:r w:rsidRPr="0081371C">
        <w:rPr>
          <w:rFonts w:ascii="Times New Roman" w:hAnsi="Times New Roman" w:cs="Times New Roman"/>
          <w:sz w:val="24"/>
          <w:szCs w:val="24"/>
        </w:rPr>
        <w:t>6. Договором о комплексном развитии территории жилой застройки в соответствии с жилищным законодательством Российской Федерации, земельным законодательством Российской Федерации предусматриваются: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обязательство лица, заключившего договор, создать или приобрести жилые помещения для их предоставления гражданам взамен жилых помещений, освобождаемых ими в соответствии с жилищным законодательством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proofErr w:type="gramStart"/>
      <w:r w:rsidRPr="0081371C">
        <w:rPr>
          <w:rFonts w:ascii="Times New Roman" w:hAnsi="Times New Roman" w:cs="Times New Roman"/>
          <w:sz w:val="24"/>
          <w:szCs w:val="24"/>
        </w:rPr>
        <w:t xml:space="preserve">2) обязательство лица, заключившего договор, уплатить или предоставить исполнительному органу государственной власти или органу местного самоуправления </w:t>
      </w:r>
      <w:r w:rsidRPr="0081371C">
        <w:rPr>
          <w:rFonts w:ascii="Times New Roman" w:hAnsi="Times New Roman" w:cs="Times New Roman"/>
          <w:sz w:val="24"/>
          <w:szCs w:val="24"/>
        </w:rPr>
        <w:lastRenderedPageBreak/>
        <w:t>денежные средства для выплаты гражданам возмещения за жилые помещения в многоквартирных домах, признанных аварийными и подлежащими сносу, за изымаемые для государственных или муниципальных нужд в соответствии с земельным законодательством земельные участки и (или) расположенные на них объекты недвижимости, максимальные сроки выполнения указанного обязательства.</w:t>
      </w:r>
      <w:proofErr w:type="gramEnd"/>
    </w:p>
    <w:p w:rsidR="00362C68" w:rsidRPr="0081371C" w:rsidRDefault="00362C68" w:rsidP="00362C68">
      <w:pPr>
        <w:pStyle w:val="ConsPlusNormal"/>
        <w:ind w:firstLine="709"/>
        <w:jc w:val="both"/>
        <w:rPr>
          <w:rFonts w:ascii="Times New Roman" w:hAnsi="Times New Roman" w:cs="Times New Roman"/>
          <w:sz w:val="24"/>
          <w:szCs w:val="24"/>
        </w:rPr>
      </w:pPr>
      <w:bookmarkStart w:id="286" w:name="P4567"/>
      <w:bookmarkEnd w:id="286"/>
      <w:r w:rsidRPr="0081371C">
        <w:rPr>
          <w:rFonts w:ascii="Times New Roman" w:hAnsi="Times New Roman" w:cs="Times New Roman"/>
          <w:sz w:val="24"/>
          <w:szCs w:val="24"/>
        </w:rPr>
        <w:t xml:space="preserve">7. </w:t>
      </w:r>
      <w:proofErr w:type="gramStart"/>
      <w:r w:rsidRPr="0081371C">
        <w:rPr>
          <w:rFonts w:ascii="Times New Roman" w:hAnsi="Times New Roman" w:cs="Times New Roman"/>
          <w:sz w:val="24"/>
          <w:szCs w:val="24"/>
        </w:rPr>
        <w:t>Договором о комплексном развитии территории может быть предусмотрена обязанность исполнительного органа государственной власти или органа местного самоуправления за свой счет обеспечить строительство и (или) реконструкцию, в том числе за границами территории комплексного развития или части такой территории, являющейся предметом договора, объектов транспортной, инженерной и социальной инфраструктур, необходимых для реализации решения о комплексном развитии территории, срок выполнения указанной обязанности.</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8. </w:t>
      </w:r>
      <w:proofErr w:type="gramStart"/>
      <w:r w:rsidRPr="0081371C">
        <w:rPr>
          <w:rFonts w:ascii="Times New Roman" w:hAnsi="Times New Roman" w:cs="Times New Roman"/>
          <w:sz w:val="24"/>
          <w:szCs w:val="24"/>
        </w:rPr>
        <w:t>Право собственности на объекты капитального строительства, линейные объекты, созданные лицом, заключившим договор о комплексном развитии территории, в соответствии с таким договором за свой счет, возникает у такого лица, за исключением объектов, подлежащих передаче или приобретению в соответствии с договором в государственную или муниципальную собственность, в том числе объектов транспортной, инженерной и социальной инфраструктур.</w:t>
      </w:r>
      <w:proofErr w:type="gramEnd"/>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9. Лицо, заключившее договор, не вправе уступать принадлежащее ему право аренды земельного участка (земельных участков), предоставленного для целей комплексного развития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10. Лицо, заключившее договор, не вправе передавать свои права и обязанности, предусмотренные договором, иному лицу.</w:t>
      </w:r>
    </w:p>
    <w:p w:rsidR="00362C68" w:rsidRPr="0081371C" w:rsidRDefault="00362C68" w:rsidP="00362C68">
      <w:pPr>
        <w:pStyle w:val="ConsPlusNormal"/>
        <w:ind w:firstLine="709"/>
        <w:jc w:val="both"/>
        <w:rPr>
          <w:rFonts w:ascii="Times New Roman" w:hAnsi="Times New Roman" w:cs="Times New Roman"/>
          <w:sz w:val="24"/>
          <w:szCs w:val="24"/>
        </w:rPr>
      </w:pPr>
      <w:bookmarkStart w:id="287" w:name="P4571"/>
      <w:bookmarkEnd w:id="287"/>
      <w:r w:rsidRPr="0081371C">
        <w:rPr>
          <w:rFonts w:ascii="Times New Roman" w:hAnsi="Times New Roman" w:cs="Times New Roman"/>
          <w:sz w:val="24"/>
          <w:szCs w:val="24"/>
        </w:rPr>
        <w:t>11. Лицо, заключившее договор, вправе привлечь к его исполнению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За действия (бездействие) привлеченного им лица (лиц) заключившее договор лицо отвечает как за свои собственные действия (бездействие).</w:t>
      </w:r>
    </w:p>
    <w:p w:rsidR="00362C68" w:rsidRPr="0081371C" w:rsidRDefault="00362C68" w:rsidP="00362C68">
      <w:pPr>
        <w:pStyle w:val="ConsPlusNormal"/>
        <w:ind w:firstLine="709"/>
        <w:jc w:val="both"/>
        <w:rPr>
          <w:rFonts w:ascii="Times New Roman" w:hAnsi="Times New Roman" w:cs="Times New Roman"/>
          <w:sz w:val="24"/>
          <w:szCs w:val="24"/>
        </w:rPr>
      </w:pPr>
      <w:bookmarkStart w:id="288" w:name="P4572"/>
      <w:bookmarkEnd w:id="288"/>
      <w:r w:rsidRPr="0081371C">
        <w:rPr>
          <w:rFonts w:ascii="Times New Roman" w:hAnsi="Times New Roman" w:cs="Times New Roman"/>
          <w:sz w:val="24"/>
          <w:szCs w:val="24"/>
        </w:rPr>
        <w:t xml:space="preserve">12. Лицо, заключившее договор,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w:t>
      </w:r>
      <w:hyperlink w:anchor="P4571" w:history="1">
        <w:r w:rsidRPr="0081371C">
          <w:rPr>
            <w:rFonts w:ascii="Times New Roman" w:hAnsi="Times New Roman" w:cs="Times New Roman"/>
            <w:sz w:val="24"/>
            <w:szCs w:val="24"/>
          </w:rPr>
          <w:t>частью 11</w:t>
        </w:r>
      </w:hyperlink>
      <w:r w:rsidRPr="0081371C">
        <w:rPr>
          <w:rFonts w:ascii="Times New Roman" w:hAnsi="Times New Roman" w:cs="Times New Roman"/>
          <w:sz w:val="24"/>
          <w:szCs w:val="24"/>
        </w:rPr>
        <w:t xml:space="preserve"> настоящей статьи лицу или лицам без согласия арендодателя такого земельного участка на срок, не превышающий срок его аренды.</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13. В случае неисполнения или ненадлежащего исполнения обязательств, предусмотренных </w:t>
      </w:r>
      <w:hyperlink w:anchor="P4551" w:history="1">
        <w:r w:rsidRPr="0081371C">
          <w:rPr>
            <w:rFonts w:ascii="Times New Roman" w:hAnsi="Times New Roman" w:cs="Times New Roman"/>
            <w:sz w:val="24"/>
            <w:szCs w:val="24"/>
          </w:rPr>
          <w:t>пунктами 5</w:t>
        </w:r>
      </w:hyperlink>
      <w:r w:rsidRPr="0081371C">
        <w:rPr>
          <w:rFonts w:ascii="Times New Roman" w:hAnsi="Times New Roman" w:cs="Times New Roman"/>
          <w:sz w:val="24"/>
          <w:szCs w:val="24"/>
        </w:rPr>
        <w:t xml:space="preserve">, </w:t>
      </w:r>
      <w:hyperlink w:anchor="P4552" w:history="1">
        <w:r w:rsidRPr="0081371C">
          <w:rPr>
            <w:rFonts w:ascii="Times New Roman" w:hAnsi="Times New Roman" w:cs="Times New Roman"/>
            <w:sz w:val="24"/>
            <w:szCs w:val="24"/>
          </w:rPr>
          <w:t>6</w:t>
        </w:r>
      </w:hyperlink>
      <w:r w:rsidRPr="0081371C">
        <w:rPr>
          <w:rFonts w:ascii="Times New Roman" w:hAnsi="Times New Roman" w:cs="Times New Roman"/>
          <w:sz w:val="24"/>
          <w:szCs w:val="24"/>
        </w:rPr>
        <w:t xml:space="preserve"> и </w:t>
      </w:r>
      <w:hyperlink w:anchor="P4555" w:history="1">
        <w:r w:rsidRPr="0081371C">
          <w:rPr>
            <w:rFonts w:ascii="Times New Roman" w:hAnsi="Times New Roman" w:cs="Times New Roman"/>
            <w:sz w:val="24"/>
            <w:szCs w:val="24"/>
          </w:rPr>
          <w:t>9 части 4</w:t>
        </w:r>
      </w:hyperlink>
      <w:r w:rsidRPr="0081371C">
        <w:rPr>
          <w:rFonts w:ascii="Times New Roman" w:hAnsi="Times New Roman" w:cs="Times New Roman"/>
          <w:sz w:val="24"/>
          <w:szCs w:val="24"/>
        </w:rPr>
        <w:t xml:space="preserve">, </w:t>
      </w:r>
      <w:hyperlink w:anchor="P4561" w:history="1">
        <w:r w:rsidRPr="0081371C">
          <w:rPr>
            <w:rFonts w:ascii="Times New Roman" w:hAnsi="Times New Roman" w:cs="Times New Roman"/>
            <w:sz w:val="24"/>
            <w:szCs w:val="24"/>
          </w:rPr>
          <w:t>пунктом 1 части 5</w:t>
        </w:r>
      </w:hyperlink>
      <w:r w:rsidRPr="0081371C">
        <w:rPr>
          <w:rFonts w:ascii="Times New Roman" w:hAnsi="Times New Roman" w:cs="Times New Roman"/>
          <w:sz w:val="24"/>
          <w:szCs w:val="24"/>
        </w:rPr>
        <w:t xml:space="preserve">, </w:t>
      </w:r>
      <w:hyperlink w:anchor="P4564" w:history="1">
        <w:r w:rsidRPr="0081371C">
          <w:rPr>
            <w:rFonts w:ascii="Times New Roman" w:hAnsi="Times New Roman" w:cs="Times New Roman"/>
            <w:sz w:val="24"/>
            <w:szCs w:val="24"/>
          </w:rPr>
          <w:t>частью 6</w:t>
        </w:r>
      </w:hyperlink>
      <w:r w:rsidRPr="0081371C">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вправе в одностороннем порядке отказаться от договора. При этом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14. Лицо, заключившее договор, вправе в одностороннем порядке отказаться от его исполнения в случае отказа или уклонения исполнительного органа государственной власти или органа местного самоуправления от исполнения обязательств, предусмотренных </w:t>
      </w:r>
      <w:hyperlink w:anchor="P4553" w:history="1">
        <w:r w:rsidRPr="0081371C">
          <w:rPr>
            <w:rFonts w:ascii="Times New Roman" w:hAnsi="Times New Roman" w:cs="Times New Roman"/>
            <w:sz w:val="24"/>
            <w:szCs w:val="24"/>
          </w:rPr>
          <w:t>пунктами 7</w:t>
        </w:r>
      </w:hyperlink>
      <w:r w:rsidRPr="0081371C">
        <w:rPr>
          <w:rFonts w:ascii="Times New Roman" w:hAnsi="Times New Roman" w:cs="Times New Roman"/>
          <w:sz w:val="24"/>
          <w:szCs w:val="24"/>
        </w:rPr>
        <w:t xml:space="preserve">, </w:t>
      </w:r>
      <w:hyperlink w:anchor="P4554" w:history="1">
        <w:r w:rsidRPr="0081371C">
          <w:rPr>
            <w:rFonts w:ascii="Times New Roman" w:hAnsi="Times New Roman" w:cs="Times New Roman"/>
            <w:sz w:val="24"/>
            <w:szCs w:val="24"/>
          </w:rPr>
          <w:t>8</w:t>
        </w:r>
      </w:hyperlink>
      <w:r w:rsidRPr="0081371C">
        <w:rPr>
          <w:rFonts w:ascii="Times New Roman" w:hAnsi="Times New Roman" w:cs="Times New Roman"/>
          <w:sz w:val="24"/>
          <w:szCs w:val="24"/>
        </w:rPr>
        <w:t xml:space="preserve">, </w:t>
      </w:r>
      <w:hyperlink w:anchor="P4556" w:history="1">
        <w:r w:rsidRPr="0081371C">
          <w:rPr>
            <w:rFonts w:ascii="Times New Roman" w:hAnsi="Times New Roman" w:cs="Times New Roman"/>
            <w:sz w:val="24"/>
            <w:szCs w:val="24"/>
          </w:rPr>
          <w:t>10</w:t>
        </w:r>
      </w:hyperlink>
      <w:r w:rsidRPr="0081371C">
        <w:rPr>
          <w:rFonts w:ascii="Times New Roman" w:hAnsi="Times New Roman" w:cs="Times New Roman"/>
          <w:sz w:val="24"/>
          <w:szCs w:val="24"/>
        </w:rPr>
        <w:t xml:space="preserve"> и </w:t>
      </w:r>
      <w:hyperlink w:anchor="P4557" w:history="1">
        <w:r w:rsidRPr="0081371C">
          <w:rPr>
            <w:rFonts w:ascii="Times New Roman" w:hAnsi="Times New Roman" w:cs="Times New Roman"/>
            <w:sz w:val="24"/>
            <w:szCs w:val="24"/>
          </w:rPr>
          <w:t>11 части 4</w:t>
        </w:r>
      </w:hyperlink>
      <w:r w:rsidRPr="0081371C">
        <w:rPr>
          <w:rFonts w:ascii="Times New Roman" w:hAnsi="Times New Roman" w:cs="Times New Roman"/>
          <w:sz w:val="24"/>
          <w:szCs w:val="24"/>
        </w:rPr>
        <w:t xml:space="preserve"> и </w:t>
      </w:r>
      <w:hyperlink w:anchor="P4567" w:history="1">
        <w:r w:rsidRPr="0081371C">
          <w:rPr>
            <w:rFonts w:ascii="Times New Roman" w:hAnsi="Times New Roman" w:cs="Times New Roman"/>
            <w:sz w:val="24"/>
            <w:szCs w:val="24"/>
          </w:rPr>
          <w:t>частью 7</w:t>
        </w:r>
      </w:hyperlink>
      <w:r w:rsidRPr="0081371C">
        <w:rPr>
          <w:rFonts w:ascii="Times New Roman" w:hAnsi="Times New Roman" w:cs="Times New Roman"/>
          <w:sz w:val="24"/>
          <w:szCs w:val="24"/>
        </w:rPr>
        <w:t xml:space="preserve"> настоящей статьи, если такие обязательства предусмотрены договором.</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15. Лицо, заключившее договор, вправе потребовать возмещения ему убытков, причиненных неисполнением или ненадлежащим исполнением исполнительным органом государственной власти или органом местного самоуправления их обязанностей по договору.</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16. Отказ лица, заключившего договор, от его исполнения влечет прекращение права аренды земельного участка, предоставленного ему для целей комплексного развития территории, а также прекращение субаренды земельного участка в случае предоставления его или его части в субаренду в соответствии с </w:t>
      </w:r>
      <w:hyperlink w:anchor="P4572" w:history="1">
        <w:r w:rsidRPr="0081371C">
          <w:rPr>
            <w:rFonts w:ascii="Times New Roman" w:hAnsi="Times New Roman" w:cs="Times New Roman"/>
            <w:sz w:val="24"/>
            <w:szCs w:val="24"/>
          </w:rPr>
          <w:t>частью 12</w:t>
        </w:r>
      </w:hyperlink>
      <w:r w:rsidRPr="0081371C">
        <w:rPr>
          <w:rFonts w:ascii="Times New Roman" w:hAnsi="Times New Roman" w:cs="Times New Roman"/>
          <w:sz w:val="24"/>
          <w:szCs w:val="24"/>
        </w:rPr>
        <w:t xml:space="preserve">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89" w:name="P4578"/>
      <w:bookmarkStart w:id="290" w:name="_Toc62669075"/>
      <w:bookmarkStart w:id="291" w:name="_Toc112396807"/>
      <w:bookmarkEnd w:id="289"/>
      <w:r w:rsidRPr="0081371C">
        <w:lastRenderedPageBreak/>
        <w:t>Статья 24. Порядок заключения договора о комплексном развитии территории</w:t>
      </w:r>
      <w:bookmarkEnd w:id="290"/>
      <w:bookmarkEnd w:id="291"/>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362C68">
      <w:pPr>
        <w:pStyle w:val="ConsPlusNormal"/>
        <w:ind w:firstLine="709"/>
        <w:jc w:val="both"/>
        <w:rPr>
          <w:rFonts w:ascii="Times New Roman" w:hAnsi="Times New Roman" w:cs="Times New Roman"/>
          <w:sz w:val="24"/>
          <w:szCs w:val="24"/>
        </w:rPr>
      </w:pPr>
      <w:bookmarkStart w:id="292" w:name="P4581"/>
      <w:bookmarkEnd w:id="292"/>
      <w:r w:rsidRPr="0081371C">
        <w:rPr>
          <w:rFonts w:ascii="Times New Roman" w:hAnsi="Times New Roman" w:cs="Times New Roman"/>
          <w:sz w:val="24"/>
          <w:szCs w:val="24"/>
        </w:rPr>
        <w:t xml:space="preserve">1. 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w:anchor="P4504" w:history="1">
        <w:r w:rsidRPr="0081371C">
          <w:rPr>
            <w:rFonts w:ascii="Times New Roman" w:hAnsi="Times New Roman" w:cs="Times New Roman"/>
            <w:sz w:val="24"/>
            <w:szCs w:val="24"/>
          </w:rPr>
          <w:t>пунктами 2</w:t>
        </w:r>
      </w:hyperlink>
      <w:r w:rsidRPr="0081371C">
        <w:rPr>
          <w:rFonts w:ascii="Times New Roman" w:hAnsi="Times New Roman" w:cs="Times New Roman"/>
          <w:sz w:val="24"/>
          <w:szCs w:val="24"/>
        </w:rPr>
        <w:t xml:space="preserve"> и </w:t>
      </w:r>
      <w:hyperlink w:anchor="P4506" w:history="1">
        <w:r w:rsidRPr="0081371C">
          <w:rPr>
            <w:rFonts w:ascii="Times New Roman" w:hAnsi="Times New Roman" w:cs="Times New Roman"/>
            <w:sz w:val="24"/>
            <w:szCs w:val="24"/>
          </w:rPr>
          <w:t xml:space="preserve">4 части 7 статьи </w:t>
        </w:r>
      </w:hyperlink>
      <w:r w:rsidRPr="0081371C">
        <w:rPr>
          <w:rFonts w:ascii="Times New Roman" w:hAnsi="Times New Roman" w:cs="Times New Roman"/>
          <w:sz w:val="24"/>
          <w:szCs w:val="24"/>
        </w:rPr>
        <w:t xml:space="preserve">21 или со </w:t>
      </w:r>
      <w:hyperlink w:anchor="P460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25 настоящих Правил.</w:t>
      </w:r>
    </w:p>
    <w:p w:rsidR="00362C68" w:rsidRPr="0081371C" w:rsidRDefault="00362C68" w:rsidP="00362C68">
      <w:pPr>
        <w:pStyle w:val="ConsPlusNormal"/>
        <w:ind w:firstLine="709"/>
        <w:jc w:val="both"/>
        <w:rPr>
          <w:rFonts w:ascii="Times New Roman" w:hAnsi="Times New Roman" w:cs="Times New Roman"/>
          <w:sz w:val="24"/>
          <w:szCs w:val="24"/>
        </w:rPr>
      </w:pPr>
      <w:bookmarkStart w:id="293" w:name="P4582"/>
      <w:bookmarkEnd w:id="293"/>
      <w:r w:rsidRPr="0081371C">
        <w:rPr>
          <w:rFonts w:ascii="Times New Roman" w:hAnsi="Times New Roman" w:cs="Times New Roman"/>
          <w:sz w:val="24"/>
          <w:szCs w:val="24"/>
        </w:rPr>
        <w:t xml:space="preserve">2. </w:t>
      </w:r>
      <w:proofErr w:type="gramStart"/>
      <w:r w:rsidRPr="0081371C">
        <w:rPr>
          <w:rFonts w:ascii="Times New Roman" w:hAnsi="Times New Roman" w:cs="Times New Roman"/>
          <w:sz w:val="24"/>
          <w:szCs w:val="24"/>
        </w:rPr>
        <w:t xml:space="preserve">Порядок проведения указанных в </w:t>
      </w:r>
      <w:hyperlink w:anchor="P4581" w:history="1">
        <w:r w:rsidRPr="0081371C">
          <w:rPr>
            <w:rFonts w:ascii="Times New Roman" w:hAnsi="Times New Roman" w:cs="Times New Roman"/>
            <w:sz w:val="24"/>
            <w:szCs w:val="24"/>
          </w:rPr>
          <w:t>части 1</w:t>
        </w:r>
      </w:hyperlink>
      <w:r w:rsidRPr="0081371C">
        <w:rPr>
          <w:rFonts w:ascii="Times New Roman" w:hAnsi="Times New Roman" w:cs="Times New Roman"/>
          <w:sz w:val="24"/>
          <w:szCs w:val="24"/>
        </w:rPr>
        <w:t xml:space="preserve"> настоящей статьи торгов устанавливается Правительством Российской Федерации с учетом положений настоящей статьи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торгов, требования к перечню документов, необходимых для участия в торгах, и порядок их предъявления участниками</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 xml:space="preserve">торгов, срок и порядок подачи заявок на участие в торгах, порядок допуска и отказа в допуске к торгам, порядок ведения протокола о результатах торгов, порядок возврата задатка, срок и порядок подписания договора о комплексном развитии территории с победителем торгов или лицом, указанным в </w:t>
      </w:r>
      <w:hyperlink w:anchor="P4596" w:history="1">
        <w:r w:rsidRPr="0081371C">
          <w:rPr>
            <w:rFonts w:ascii="Times New Roman" w:hAnsi="Times New Roman" w:cs="Times New Roman"/>
            <w:sz w:val="24"/>
            <w:szCs w:val="24"/>
          </w:rPr>
          <w:t>частях 8</w:t>
        </w:r>
      </w:hyperlink>
      <w:r w:rsidRPr="0081371C">
        <w:rPr>
          <w:rFonts w:ascii="Times New Roman" w:hAnsi="Times New Roman" w:cs="Times New Roman"/>
          <w:sz w:val="24"/>
          <w:szCs w:val="24"/>
        </w:rPr>
        <w:t xml:space="preserve"> и </w:t>
      </w:r>
      <w:hyperlink w:anchor="P4597" w:history="1">
        <w:r w:rsidRPr="0081371C">
          <w:rPr>
            <w:rFonts w:ascii="Times New Roman" w:hAnsi="Times New Roman" w:cs="Times New Roman"/>
            <w:sz w:val="24"/>
            <w:szCs w:val="24"/>
          </w:rPr>
          <w:t>9</w:t>
        </w:r>
      </w:hyperlink>
      <w:r w:rsidRPr="0081371C">
        <w:rPr>
          <w:rFonts w:ascii="Times New Roman" w:hAnsi="Times New Roman" w:cs="Times New Roman"/>
          <w:sz w:val="24"/>
          <w:szCs w:val="24"/>
        </w:rPr>
        <w:t xml:space="preserve"> настоящей статьи, порядок заключения договора в случае уклонения победителя торгов от заключения такого</w:t>
      </w:r>
      <w:proofErr w:type="gramEnd"/>
      <w:r w:rsidRPr="0081371C">
        <w:rPr>
          <w:rFonts w:ascii="Times New Roman" w:hAnsi="Times New Roman" w:cs="Times New Roman"/>
          <w:sz w:val="24"/>
          <w:szCs w:val="24"/>
        </w:rPr>
        <w:t xml:space="preserve"> договора. Правительством Российской Федерации устанавливаются случаи и порядок заключения указанного договора посредством проведения торгов в электронной форме.</w:t>
      </w:r>
    </w:p>
    <w:p w:rsidR="00362C68" w:rsidRPr="0081371C" w:rsidRDefault="00362C68" w:rsidP="00362C68">
      <w:pPr>
        <w:pStyle w:val="ConsPlusNormal"/>
        <w:ind w:firstLine="709"/>
        <w:jc w:val="both"/>
        <w:rPr>
          <w:rFonts w:ascii="Times New Roman" w:hAnsi="Times New Roman" w:cs="Times New Roman"/>
          <w:sz w:val="24"/>
          <w:szCs w:val="24"/>
        </w:rPr>
      </w:pPr>
      <w:bookmarkStart w:id="294" w:name="P4583"/>
      <w:bookmarkEnd w:id="294"/>
      <w:r w:rsidRPr="0081371C">
        <w:rPr>
          <w:rFonts w:ascii="Times New Roman" w:hAnsi="Times New Roman" w:cs="Times New Roman"/>
          <w:sz w:val="24"/>
          <w:szCs w:val="24"/>
        </w:rPr>
        <w:t>3. Решение о проведении торгов принимается: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уполномоченным федеральным органом исполнительной власти или подведомственной такому федеральному органу исполнительной власти организацией в случае, если решение о комплексном развитии территории принято Правительством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уполномоченным исполнительным органом государственной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в случае, если решение о комплексном развитии территории принято высшим исполнительным органом государственной власти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4. В качестве организатора торгов выступают исполнительный орган государственной власти или орган местного самоуправления, организация, указанные в </w:t>
      </w:r>
      <w:hyperlink w:anchor="P4583" w:history="1">
        <w:r w:rsidRPr="0081371C">
          <w:rPr>
            <w:rFonts w:ascii="Times New Roman" w:hAnsi="Times New Roman" w:cs="Times New Roman"/>
            <w:sz w:val="24"/>
            <w:szCs w:val="24"/>
          </w:rPr>
          <w:t>части 3</w:t>
        </w:r>
      </w:hyperlink>
      <w:r w:rsidRPr="0081371C">
        <w:rPr>
          <w:rFonts w:ascii="Times New Roman" w:hAnsi="Times New Roman" w:cs="Times New Roman"/>
          <w:sz w:val="24"/>
          <w:szCs w:val="24"/>
        </w:rPr>
        <w:t xml:space="preserve"> настоящей статьи, или действующая на основании договора с ними организация.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решение о комплексном развитии территории принято Правительством Российской Федерации, начальная цена торгов на право заключения договора о</w:t>
      </w:r>
      <w:r>
        <w:rPr>
          <w:rFonts w:ascii="Times New Roman" w:hAnsi="Times New Roman" w:cs="Times New Roman"/>
          <w:sz w:val="24"/>
          <w:szCs w:val="24"/>
        </w:rPr>
        <w:t xml:space="preserve"> комплексном развитии территории определяется в порядке, установленном Правительством Российской Федерации.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решение о комплексном развитии территории принято</w:t>
      </w:r>
      <w:r w:rsidRPr="00D15F7B">
        <w:rPr>
          <w:rFonts w:ascii="Times New Roman" w:hAnsi="Times New Roman" w:cs="Times New Roman"/>
          <w:sz w:val="24"/>
          <w:szCs w:val="24"/>
        </w:rPr>
        <w:t xml:space="preserve"> Правительством Московской области</w:t>
      </w:r>
      <w:r>
        <w:rPr>
          <w:rFonts w:ascii="Times New Roman" w:hAnsi="Times New Roman" w:cs="Times New Roman"/>
          <w:sz w:val="24"/>
          <w:szCs w:val="24"/>
        </w:rPr>
        <w:t xml:space="preserve"> или главой местной администрации, указанная начальная цена определяется в порядке, установленном нормативным правовым актом </w:t>
      </w:r>
      <w:r w:rsidRPr="00D15F7B">
        <w:rPr>
          <w:rFonts w:ascii="Times New Roman" w:hAnsi="Times New Roman" w:cs="Times New Roman"/>
          <w:sz w:val="24"/>
          <w:szCs w:val="24"/>
        </w:rPr>
        <w:t>Правительства Московской области</w:t>
      </w:r>
      <w:r>
        <w:rPr>
          <w:rFonts w:ascii="Times New Roman" w:hAnsi="Times New Roman" w:cs="Times New Roman"/>
          <w:sz w:val="24"/>
          <w:szCs w:val="24"/>
        </w:rPr>
        <w:t>.</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6. </w:t>
      </w:r>
      <w:proofErr w:type="gramStart"/>
      <w:r w:rsidRPr="0081371C">
        <w:rPr>
          <w:rFonts w:ascii="Times New Roman" w:hAnsi="Times New Roman" w:cs="Times New Roman"/>
          <w:sz w:val="24"/>
          <w:szCs w:val="24"/>
        </w:rPr>
        <w:t>Участником торгов может являться юридическое лицо при условии, что такое лицо либо его учредитель (участник), или любое из его дочерних обществ, или его основное общество, или любое из дочерних обществ его основного общества имеет за последние пять лет, предшествующих дате проведения торгов, опыт участия в строительстве объектов капитального строительства в совокупном объеме не менее десяти процентов от объема строительства, предусмотренного</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решением о комплексном развитии территории, который подтверждается наличием полученных в порядке, установленном настоящим Кодексом,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w:t>
      </w:r>
      <w:proofErr w:type="gramEnd"/>
      <w:r w:rsidRPr="0081371C">
        <w:rPr>
          <w:rFonts w:ascii="Times New Roman" w:hAnsi="Times New Roman" w:cs="Times New Roman"/>
          <w:sz w:val="24"/>
          <w:szCs w:val="24"/>
        </w:rPr>
        <w:t xml:space="preserve"> Правительством Российской Федерации,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могут быть определены дополнительные требования к участникам торгов.</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lastRenderedPageBreak/>
        <w:t>7. Торги признаются несостоявшимися в следующих случаях:</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не подано ни одной заявки на участие в торгах либо принято решение об отказе в допуске к участию в торгах всех заявителей;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на дату окончания срока подачи заявок на участие в торгах подана только одна заявка на участие в торгах;</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только один заявитель допущен к участию в торгах;</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в торгах, проводимых в форме аукциона, участвовали менее чем два участника аукциона;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после троекратного объявления начальной цены предмета торгов, проводимых в форме аукциона, ни один из участников не заявил о своем намерении приобрести предмет аукциона по начальной цене.</w:t>
      </w:r>
    </w:p>
    <w:p w:rsidR="00362C68" w:rsidRPr="0081371C" w:rsidRDefault="00362C68" w:rsidP="00362C68">
      <w:pPr>
        <w:pStyle w:val="ConsPlusNormal"/>
        <w:ind w:firstLine="709"/>
        <w:jc w:val="both"/>
        <w:rPr>
          <w:rFonts w:ascii="Times New Roman" w:hAnsi="Times New Roman" w:cs="Times New Roman"/>
          <w:sz w:val="24"/>
          <w:szCs w:val="24"/>
        </w:rPr>
      </w:pPr>
      <w:bookmarkStart w:id="295" w:name="P4596"/>
      <w:bookmarkEnd w:id="295"/>
      <w:r w:rsidRPr="0081371C">
        <w:rPr>
          <w:rFonts w:ascii="Times New Roman" w:hAnsi="Times New Roman" w:cs="Times New Roman"/>
          <w:sz w:val="24"/>
          <w:szCs w:val="24"/>
        </w:rPr>
        <w:t>8.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единственная заявка на участие в торгах, проводимых в форме конкурса, и заявитель, подавший эту заявку, соответствуют всем требованиям и условиям объявленных торгов, указанный заявитель в порядке и в сроки, которые предусмотрены </w:t>
      </w:r>
      <w:hyperlink w:anchor="P4582" w:history="1">
        <w:r w:rsidRPr="0081371C">
          <w:rPr>
            <w:rFonts w:ascii="Times New Roman" w:hAnsi="Times New Roman" w:cs="Times New Roman"/>
            <w:sz w:val="24"/>
            <w:szCs w:val="24"/>
          </w:rPr>
          <w:t>частью 2</w:t>
        </w:r>
      </w:hyperlink>
      <w:r w:rsidRPr="0081371C">
        <w:rPr>
          <w:rFonts w:ascii="Times New Roman" w:hAnsi="Times New Roman" w:cs="Times New Roman"/>
          <w:sz w:val="24"/>
          <w:szCs w:val="24"/>
        </w:rPr>
        <w:t xml:space="preserve"> настоящей статьи, вправе заключить договор, а исполнительный орган государственной власти или орган местного самоуправления, по решению которых проводились торги, обязаны заключить этот договор с заявителем на условиях, указанных в его заявке.</w:t>
      </w:r>
    </w:p>
    <w:p w:rsidR="00362C68" w:rsidRPr="0081371C" w:rsidRDefault="00362C68" w:rsidP="00362C68">
      <w:pPr>
        <w:pStyle w:val="ConsPlusNormal"/>
        <w:ind w:firstLine="709"/>
        <w:jc w:val="both"/>
        <w:rPr>
          <w:rFonts w:ascii="Times New Roman" w:hAnsi="Times New Roman" w:cs="Times New Roman"/>
          <w:sz w:val="24"/>
          <w:szCs w:val="24"/>
        </w:rPr>
      </w:pPr>
      <w:bookmarkStart w:id="296" w:name="P4597"/>
      <w:bookmarkEnd w:id="296"/>
      <w:r w:rsidRPr="0081371C">
        <w:rPr>
          <w:rFonts w:ascii="Times New Roman" w:hAnsi="Times New Roman" w:cs="Times New Roman"/>
          <w:sz w:val="24"/>
          <w:szCs w:val="24"/>
        </w:rPr>
        <w:t>9.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торги, проводимые в форме аукциона, признаны не состоявшимися по причине участия в них единственного участника аукциона, в соответствии с порядком и сроками, предусмотренными </w:t>
      </w:r>
      <w:hyperlink w:anchor="P4582" w:history="1">
        <w:r w:rsidRPr="0081371C">
          <w:rPr>
            <w:rFonts w:ascii="Times New Roman" w:hAnsi="Times New Roman" w:cs="Times New Roman"/>
            <w:sz w:val="24"/>
            <w:szCs w:val="24"/>
          </w:rPr>
          <w:t>частью 2</w:t>
        </w:r>
      </w:hyperlink>
      <w:r w:rsidRPr="0081371C">
        <w:rPr>
          <w:rFonts w:ascii="Times New Roman" w:hAnsi="Times New Roman" w:cs="Times New Roman"/>
          <w:sz w:val="24"/>
          <w:szCs w:val="24"/>
        </w:rPr>
        <w:t xml:space="preserve"> настоящей статьи, единственный участник аукциона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этот договор с этим участником аукциона по начальной цене предмета аукциона.</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10. Организатор торгов в случаях, если торги были признаны несостоявшимися и договор не был заключен с заявителем, подавшим единственную заявку на участие в торгах, или с заявителем, признанным единственным участником торгов, или с единственным участником торгов (при наличии таких лиц), вправе объявить о проведении повторных торгов. При этом условия торгов могут быть изменены.</w:t>
      </w:r>
    </w:p>
    <w:p w:rsidR="00362C68" w:rsidRPr="0081371C" w:rsidRDefault="00362C68" w:rsidP="00362C68">
      <w:pPr>
        <w:pStyle w:val="ConsPlusNormal"/>
        <w:ind w:firstLine="709"/>
        <w:jc w:val="both"/>
        <w:rPr>
          <w:rFonts w:ascii="Times New Roman" w:hAnsi="Times New Roman" w:cs="Times New Roman"/>
          <w:sz w:val="24"/>
          <w:szCs w:val="24"/>
        </w:rPr>
      </w:pPr>
    </w:p>
    <w:p w:rsidR="00362C68" w:rsidRPr="0081371C" w:rsidRDefault="00362C68" w:rsidP="00797B30">
      <w:pPr>
        <w:pStyle w:val="26"/>
        <w:keepNext/>
        <w:keepLines/>
        <w:spacing w:after="0"/>
      </w:pPr>
      <w:bookmarkStart w:id="297" w:name="P4600"/>
      <w:bookmarkStart w:id="298" w:name="_Toc62669076"/>
      <w:bookmarkStart w:id="299" w:name="_Toc112396808"/>
      <w:bookmarkEnd w:id="297"/>
      <w:r w:rsidRPr="0081371C">
        <w:t>Статья 25. Комплексное развитие территории по инициативе правообладателей</w:t>
      </w:r>
      <w:bookmarkEnd w:id="298"/>
      <w:bookmarkEnd w:id="299"/>
    </w:p>
    <w:p w:rsidR="00362C68" w:rsidRPr="0081371C" w:rsidRDefault="00362C68" w:rsidP="00797B30">
      <w:pPr>
        <w:pStyle w:val="26"/>
        <w:keepNext/>
        <w:keepLines/>
        <w:spacing w:after="0"/>
      </w:pP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комплексного развития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w:t>
      </w:r>
      <w:proofErr w:type="gramStart"/>
      <w:r w:rsidRPr="0081371C">
        <w:rPr>
          <w:rFonts w:ascii="Times New Roman" w:hAnsi="Times New Roman" w:cs="Times New Roman"/>
          <w:sz w:val="24"/>
          <w:szCs w:val="24"/>
        </w:rPr>
        <w:t>При этом участие указанных лиц, не являющихся собственниками земельного участка и (или) расположенного на нем объекта недвижимого имущества (далее в настоящей статье также - правообладатель),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w:t>
      </w:r>
      <w:proofErr w:type="gramEnd"/>
      <w:r w:rsidRPr="0081371C">
        <w:rPr>
          <w:rFonts w:ascii="Times New Roman" w:hAnsi="Times New Roman" w:cs="Times New Roman"/>
          <w:sz w:val="24"/>
          <w:szCs w:val="24"/>
        </w:rPr>
        <w:t xml:space="preserve"> </w:t>
      </w:r>
      <w:proofErr w:type="gramStart"/>
      <w:r w:rsidRPr="0081371C">
        <w:rPr>
          <w:rFonts w:ascii="Times New Roman" w:hAnsi="Times New Roman" w:cs="Times New Roman"/>
          <w:sz w:val="24"/>
          <w:szCs w:val="24"/>
        </w:rPr>
        <w:t>лет (при наличии письменного согласия собственника указанного земельного участка и (или) 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земельный участок и (или) расположенный на нем объект недвижимого имущества находятся в государственной или</w:t>
      </w:r>
      <w:proofErr w:type="gramEnd"/>
      <w:r w:rsidRPr="0081371C">
        <w:rPr>
          <w:rFonts w:ascii="Times New Roman" w:hAnsi="Times New Roman" w:cs="Times New Roman"/>
          <w:sz w:val="24"/>
          <w:szCs w:val="24"/>
        </w:rPr>
        <w:t xml:space="preserve"> муниципальной собственности).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земельный участок и (или) расположенный на нем объект недвижимого имущества находятся в государственной </w:t>
      </w:r>
      <w:r w:rsidRPr="0081371C">
        <w:rPr>
          <w:rFonts w:ascii="Times New Roman" w:hAnsi="Times New Roman" w:cs="Times New Roman"/>
          <w:sz w:val="24"/>
          <w:szCs w:val="24"/>
        </w:rPr>
        <w:lastRenderedPageBreak/>
        <w:t>или муниципальной собственности и мероприятия по комплексному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2. В границы территории, подлежащей комплексному развитию по инициативе правообладателей, не могут быть включены земельные участки и (или) расположенные на них объекты недвижимого имущества, не принадлежащие таким правообладателям, если иное не предусмотрено настоящей частью. </w:t>
      </w:r>
      <w:proofErr w:type="gramStart"/>
      <w:r w:rsidRPr="0081371C">
        <w:rPr>
          <w:rFonts w:ascii="Times New Roman" w:hAnsi="Times New Roman" w:cs="Times New Roman"/>
          <w:sz w:val="24"/>
          <w:szCs w:val="24"/>
        </w:rPr>
        <w:t xml:space="preserve">По согласованию с федеральным органом исполнительной власти, органом исполнительной власти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в границы территории, подлежащей комплексному развитию,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w:t>
      </w:r>
      <w:proofErr w:type="gramEnd"/>
      <w:r w:rsidRPr="0081371C">
        <w:rPr>
          <w:rFonts w:ascii="Times New Roman" w:hAnsi="Times New Roman" w:cs="Times New Roman"/>
          <w:sz w:val="24"/>
          <w:szCs w:val="24"/>
        </w:rPr>
        <w:t xml:space="preserve"> такие земельные участки являются смежными по отношению к одному или нескольким земельным участкам правообладателей земельных участков. Порядок такого согласования устанавливается Правительством Российской Федерации.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3.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также - договор). Содержание договора определяется в соответствии со </w:t>
      </w:r>
      <w:hyperlink w:anchor="P454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23 настоящих Правил с учетом положений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Для заключения договора с правообладателями в порядке, предусмотренном настоящей статьей, принятие решения о комплексном развитии не требуется. При этом сведения, подлежащие включению в решение о комплексном развитии территории, подлежат включению в такой договор.</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В случае</w:t>
      </w:r>
      <w:proofErr w:type="gramStart"/>
      <w:r w:rsidRPr="0081371C">
        <w:rPr>
          <w:rFonts w:ascii="Times New Roman" w:hAnsi="Times New Roman" w:cs="Times New Roman"/>
          <w:sz w:val="24"/>
          <w:szCs w:val="24"/>
        </w:rPr>
        <w:t>,</w:t>
      </w:r>
      <w:proofErr w:type="gramEnd"/>
      <w:r w:rsidRPr="0081371C">
        <w:rPr>
          <w:rFonts w:ascii="Times New Roman" w:hAnsi="Times New Roman" w:cs="Times New Roman"/>
          <w:sz w:val="24"/>
          <w:szCs w:val="24"/>
        </w:rPr>
        <w:t xml:space="preserve">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362C68" w:rsidRPr="0081371C" w:rsidRDefault="00362C68" w:rsidP="00362C68">
      <w:pPr>
        <w:pStyle w:val="ConsPlusNormal"/>
        <w:ind w:firstLine="709"/>
        <w:jc w:val="both"/>
        <w:rPr>
          <w:rFonts w:ascii="Times New Roman" w:hAnsi="Times New Roman" w:cs="Times New Roman"/>
          <w:sz w:val="24"/>
          <w:szCs w:val="24"/>
        </w:rPr>
      </w:pPr>
      <w:bookmarkStart w:id="300" w:name="P4608"/>
      <w:bookmarkEnd w:id="300"/>
      <w:r w:rsidRPr="0081371C">
        <w:rPr>
          <w:rFonts w:ascii="Times New Roman" w:hAnsi="Times New Roman" w:cs="Times New Roman"/>
          <w:sz w:val="24"/>
          <w:szCs w:val="24"/>
        </w:rPr>
        <w:t>6. Условиями соглашения являются: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по обеспечению подготовки и утверждению документации по планировке территории;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4) ответственность сторон за неисполнение или ненадлежащее исполнение соглашения;</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5) обязательство сторон заключить с органом местного самоуправления договор о комплексном развитии территории.</w:t>
      </w:r>
    </w:p>
    <w:p w:rsidR="00362C68" w:rsidRPr="0081371C" w:rsidRDefault="00362C68" w:rsidP="00362C68">
      <w:pPr>
        <w:pStyle w:val="ConsPlusNormal"/>
        <w:ind w:firstLine="709"/>
        <w:jc w:val="both"/>
        <w:rPr>
          <w:rFonts w:ascii="Times New Roman" w:hAnsi="Times New Roman" w:cs="Times New Roman"/>
          <w:sz w:val="24"/>
          <w:szCs w:val="24"/>
        </w:rPr>
      </w:pPr>
      <w:bookmarkStart w:id="301" w:name="P4614"/>
      <w:bookmarkEnd w:id="301"/>
      <w:r w:rsidRPr="0081371C">
        <w:rPr>
          <w:rFonts w:ascii="Times New Roman" w:hAnsi="Times New Roman" w:cs="Times New Roman"/>
          <w:sz w:val="24"/>
          <w:szCs w:val="24"/>
        </w:rPr>
        <w:t xml:space="preserve">7. В соглашении наряду с предусмотренными в </w:t>
      </w:r>
      <w:hyperlink w:anchor="P4608" w:history="1">
        <w:r w:rsidRPr="0081371C">
          <w:rPr>
            <w:rFonts w:ascii="Times New Roman" w:hAnsi="Times New Roman" w:cs="Times New Roman"/>
            <w:sz w:val="24"/>
            <w:szCs w:val="24"/>
          </w:rPr>
          <w:t>части 6</w:t>
        </w:r>
      </w:hyperlink>
      <w:r w:rsidRPr="0081371C">
        <w:rPr>
          <w:rFonts w:ascii="Times New Roman" w:hAnsi="Times New Roman" w:cs="Times New Roman"/>
          <w:sz w:val="24"/>
          <w:szCs w:val="24"/>
        </w:rPr>
        <w:t xml:space="preserve"> настоящей статьи условиями могут быть предусмотрены иные условия, в том числе порядок и условия распределения </w:t>
      </w:r>
      <w:r w:rsidRPr="0081371C">
        <w:rPr>
          <w:rFonts w:ascii="Times New Roman" w:hAnsi="Times New Roman" w:cs="Times New Roman"/>
          <w:sz w:val="24"/>
          <w:szCs w:val="24"/>
        </w:rPr>
        <w:lastRenderedPageBreak/>
        <w:t>между правообладателями расходов на строительство объектов коммунальной, транспортной, социальной инфраструктур.</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8. Заключение договора осуществляется без проведения торгов на право заключения договора в порядке, определенном нормативным правовым актом </w:t>
      </w:r>
      <w:r w:rsidRPr="009C41EC">
        <w:rPr>
          <w:rFonts w:ascii="Times New Roman" w:hAnsi="Times New Roman" w:cs="Times New Roman"/>
          <w:sz w:val="24"/>
          <w:szCs w:val="24"/>
          <w:lang w:bidi="ru-RU"/>
        </w:rPr>
        <w:t>Московской области</w:t>
      </w:r>
      <w:r w:rsidRPr="0081371C">
        <w:rPr>
          <w:rFonts w:ascii="Times New Roman" w:hAnsi="Times New Roman" w:cs="Times New Roman"/>
          <w:sz w:val="24"/>
          <w:szCs w:val="24"/>
        </w:rPr>
        <w:t xml:space="preserve"> с учетом положений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bookmarkStart w:id="302" w:name="P4616"/>
      <w:bookmarkEnd w:id="302"/>
      <w:r w:rsidRPr="0081371C">
        <w:rPr>
          <w:rFonts w:ascii="Times New Roman" w:hAnsi="Times New Roman" w:cs="Times New Roman"/>
          <w:sz w:val="24"/>
          <w:szCs w:val="24"/>
        </w:rPr>
        <w:t>9. 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10. Односторонний отказ от исполнения договора одной из сторон допускается в случаях, предусмотренных </w:t>
      </w:r>
      <w:hyperlink w:anchor="P4540" w:history="1">
        <w:r w:rsidRPr="0081371C">
          <w:rPr>
            <w:rFonts w:ascii="Times New Roman" w:hAnsi="Times New Roman" w:cs="Times New Roman"/>
            <w:sz w:val="24"/>
            <w:szCs w:val="24"/>
          </w:rPr>
          <w:t xml:space="preserve">статьей </w:t>
        </w:r>
      </w:hyperlink>
      <w:r w:rsidRPr="0081371C">
        <w:rPr>
          <w:rFonts w:ascii="Times New Roman" w:hAnsi="Times New Roman" w:cs="Times New Roman"/>
          <w:sz w:val="24"/>
          <w:szCs w:val="24"/>
        </w:rPr>
        <w:t xml:space="preserve">23 настоящих Правил, а также в случае, предусмотренном </w:t>
      </w:r>
      <w:hyperlink w:anchor="P4620" w:history="1">
        <w:r w:rsidRPr="0081371C">
          <w:rPr>
            <w:rFonts w:ascii="Times New Roman" w:hAnsi="Times New Roman" w:cs="Times New Roman"/>
            <w:sz w:val="24"/>
            <w:szCs w:val="24"/>
          </w:rPr>
          <w:t>частью 13</w:t>
        </w:r>
      </w:hyperlink>
      <w:r w:rsidRPr="0081371C">
        <w:rPr>
          <w:rFonts w:ascii="Times New Roman" w:hAnsi="Times New Roman" w:cs="Times New Roman"/>
          <w:sz w:val="24"/>
          <w:szCs w:val="24"/>
        </w:rPr>
        <w:t xml:space="preserve"> настоящей статьи.</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11.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362C68" w:rsidRPr="0081371C"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12. 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p w:rsidR="00362C68" w:rsidRPr="0081371C" w:rsidRDefault="00362C68" w:rsidP="00362C68">
      <w:pPr>
        <w:pStyle w:val="ConsPlusNormal"/>
        <w:ind w:firstLine="709"/>
        <w:jc w:val="both"/>
        <w:rPr>
          <w:rFonts w:ascii="Times New Roman" w:hAnsi="Times New Roman" w:cs="Times New Roman"/>
          <w:sz w:val="24"/>
          <w:szCs w:val="24"/>
        </w:rPr>
      </w:pPr>
      <w:bookmarkStart w:id="303" w:name="P4620"/>
      <w:bookmarkEnd w:id="303"/>
      <w:r w:rsidRPr="0081371C">
        <w:rPr>
          <w:rFonts w:ascii="Times New Roman" w:hAnsi="Times New Roman" w:cs="Times New Roman"/>
          <w:sz w:val="24"/>
          <w:szCs w:val="24"/>
        </w:rPr>
        <w:t>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w:t>
      </w:r>
    </w:p>
    <w:p w:rsidR="00362C68" w:rsidRPr="009D1D51" w:rsidRDefault="00362C68" w:rsidP="00362C68">
      <w:pPr>
        <w:pStyle w:val="ConsPlusNormal"/>
        <w:ind w:firstLine="709"/>
        <w:jc w:val="both"/>
        <w:rPr>
          <w:rFonts w:ascii="Times New Roman" w:hAnsi="Times New Roman" w:cs="Times New Roman"/>
          <w:sz w:val="24"/>
          <w:szCs w:val="24"/>
        </w:rPr>
      </w:pPr>
      <w:r w:rsidRPr="0081371C">
        <w:rPr>
          <w:rFonts w:ascii="Times New Roman" w:hAnsi="Times New Roman" w:cs="Times New Roman"/>
          <w:sz w:val="24"/>
          <w:szCs w:val="24"/>
        </w:rPr>
        <w:t xml:space="preserve">14. Положения </w:t>
      </w:r>
      <w:hyperlink w:anchor="P4616" w:history="1">
        <w:r w:rsidRPr="0081371C">
          <w:rPr>
            <w:rFonts w:ascii="Times New Roman" w:hAnsi="Times New Roman" w:cs="Times New Roman"/>
            <w:sz w:val="24"/>
            <w:szCs w:val="24"/>
          </w:rPr>
          <w:t>частей 9</w:t>
        </w:r>
      </w:hyperlink>
      <w:r w:rsidRPr="0081371C">
        <w:rPr>
          <w:rFonts w:ascii="Times New Roman" w:hAnsi="Times New Roman" w:cs="Times New Roman"/>
          <w:sz w:val="24"/>
          <w:szCs w:val="24"/>
        </w:rPr>
        <w:t xml:space="preserve"> - </w:t>
      </w:r>
      <w:hyperlink w:anchor="P4620" w:history="1">
        <w:r w:rsidRPr="0081371C">
          <w:rPr>
            <w:rFonts w:ascii="Times New Roman" w:hAnsi="Times New Roman" w:cs="Times New Roman"/>
            <w:sz w:val="24"/>
            <w:szCs w:val="24"/>
          </w:rPr>
          <w:t>13</w:t>
        </w:r>
      </w:hyperlink>
      <w:r w:rsidRPr="0081371C">
        <w:rPr>
          <w:rFonts w:ascii="Times New Roman" w:hAnsi="Times New Roman" w:cs="Times New Roman"/>
          <w:sz w:val="24"/>
          <w:szCs w:val="24"/>
        </w:rPr>
        <w:t xml:space="preserve"> настоящей статьи распространяются на отношения, связанные с исполнением и прекращением договора о развитии территории нежилой застройки, заключенного с правообладателем (правообладателями) в соответствии с </w:t>
      </w:r>
      <w:hyperlink w:anchor="P4504" w:history="1">
        <w:r w:rsidRPr="0081371C">
          <w:rPr>
            <w:rFonts w:ascii="Times New Roman" w:hAnsi="Times New Roman" w:cs="Times New Roman"/>
            <w:sz w:val="24"/>
            <w:szCs w:val="24"/>
          </w:rPr>
          <w:t>пунктами 2</w:t>
        </w:r>
      </w:hyperlink>
      <w:r w:rsidRPr="0081371C">
        <w:rPr>
          <w:rFonts w:ascii="Times New Roman" w:hAnsi="Times New Roman" w:cs="Times New Roman"/>
          <w:sz w:val="24"/>
          <w:szCs w:val="24"/>
        </w:rPr>
        <w:t xml:space="preserve"> и </w:t>
      </w:r>
      <w:hyperlink w:anchor="P4505" w:history="1">
        <w:r w:rsidRPr="0081371C">
          <w:rPr>
            <w:rFonts w:ascii="Times New Roman" w:hAnsi="Times New Roman" w:cs="Times New Roman"/>
            <w:sz w:val="24"/>
            <w:szCs w:val="24"/>
          </w:rPr>
          <w:t xml:space="preserve">3 части 7 статьи </w:t>
        </w:r>
      </w:hyperlink>
      <w:r w:rsidRPr="0081371C">
        <w:rPr>
          <w:rFonts w:ascii="Times New Roman" w:hAnsi="Times New Roman" w:cs="Times New Roman"/>
          <w:sz w:val="24"/>
          <w:szCs w:val="24"/>
        </w:rPr>
        <w:t>21 настоящих Правил.</w:t>
      </w:r>
    </w:p>
    <w:p w:rsidR="00362C68" w:rsidRDefault="00362C68" w:rsidP="00362C68">
      <w:pPr>
        <w:pStyle w:val="11"/>
        <w:tabs>
          <w:tab w:val="left" w:pos="982"/>
        </w:tabs>
      </w:pPr>
    </w:p>
    <w:p w:rsidR="00362C68" w:rsidRDefault="00362C68" w:rsidP="003864BF">
      <w:pPr>
        <w:pStyle w:val="11"/>
        <w:numPr>
          <w:ilvl w:val="0"/>
          <w:numId w:val="8"/>
        </w:numPr>
        <w:tabs>
          <w:tab w:val="left" w:pos="982"/>
        </w:tabs>
        <w:ind w:firstLine="720"/>
        <w:sectPr w:rsidR="00362C68" w:rsidSect="00362C68">
          <w:pgSz w:w="11900" w:h="16840"/>
          <w:pgMar w:top="1100" w:right="1083" w:bottom="1128" w:left="1100" w:header="675" w:footer="737" w:gutter="0"/>
          <w:cols w:space="720"/>
          <w:noEndnote/>
          <w:docGrid w:linePitch="360"/>
        </w:sectPr>
      </w:pPr>
    </w:p>
    <w:p w:rsidR="00362C68" w:rsidRDefault="00362C68" w:rsidP="00362C68">
      <w:pPr>
        <w:pStyle w:val="1"/>
      </w:pPr>
      <w:bookmarkStart w:id="304" w:name="_Toc112396809"/>
      <w:r>
        <w:lastRenderedPageBreak/>
        <w:t xml:space="preserve">ГЛАВА 5. </w:t>
      </w:r>
      <w:r w:rsidRPr="003F435F">
        <w:t>ОБЩЕСТВЕННЫЕ ОБСУЖДЕНИЯ ИЛИ ПУБЛИЧНЫЕ СЛУШАНИЯ ПО ВОПРОСАМ ЗЕМЛЕПОЛЬЗОВАНИЯ И ЗАСТРОЙКИ</w:t>
      </w:r>
      <w:bookmarkEnd w:id="304"/>
    </w:p>
    <w:p w:rsidR="00362C68" w:rsidRDefault="00362C68" w:rsidP="00362C68">
      <w:pPr>
        <w:pStyle w:val="11"/>
        <w:ind w:firstLine="0"/>
        <w:jc w:val="center"/>
      </w:pPr>
    </w:p>
    <w:p w:rsidR="00362C68" w:rsidRDefault="00362C68" w:rsidP="00362C68">
      <w:pPr>
        <w:pStyle w:val="26"/>
        <w:keepNext/>
        <w:keepLines/>
        <w:spacing w:after="0"/>
      </w:pPr>
      <w:bookmarkStart w:id="305" w:name="bookmark308"/>
      <w:bookmarkStart w:id="306" w:name="bookmark310"/>
      <w:bookmarkStart w:id="307" w:name="bookmark306"/>
      <w:bookmarkStart w:id="308" w:name="bookmark307"/>
      <w:bookmarkStart w:id="309" w:name="_Toc112396810"/>
      <w:r>
        <w:t xml:space="preserve">Статья 26.Общие </w:t>
      </w:r>
      <w:bookmarkEnd w:id="305"/>
      <w:bookmarkEnd w:id="306"/>
      <w:bookmarkEnd w:id="307"/>
      <w:bookmarkEnd w:id="308"/>
      <w:r w:rsidRPr="003F435F">
        <w:t>положения об общественных обсуждениях или публичных слушаниях по вопросам землепользования и застройки</w:t>
      </w:r>
      <w:bookmarkEnd w:id="309"/>
    </w:p>
    <w:p w:rsidR="00362C68" w:rsidRDefault="00362C68" w:rsidP="00362C68">
      <w:pPr>
        <w:pStyle w:val="26"/>
        <w:keepNext/>
        <w:keepLines/>
        <w:spacing w:after="0"/>
      </w:pPr>
    </w:p>
    <w:p w:rsidR="00362C68" w:rsidRDefault="00362C68" w:rsidP="003864BF">
      <w:pPr>
        <w:pStyle w:val="af1"/>
        <w:numPr>
          <w:ilvl w:val="0"/>
          <w:numId w:val="38"/>
        </w:numPr>
        <w:tabs>
          <w:tab w:val="left" w:pos="1393"/>
        </w:tabs>
        <w:autoSpaceDE w:val="0"/>
        <w:autoSpaceDN w:val="0"/>
        <w:ind w:left="0" w:right="-62" w:firstLine="709"/>
        <w:contextualSpacing w:val="0"/>
        <w:jc w:val="both"/>
        <w:rPr>
          <w:rFonts w:ascii="Times New Roman" w:hAnsi="Times New Roman" w:cs="Times New Roman"/>
        </w:rPr>
      </w:pPr>
      <w:bookmarkStart w:id="310" w:name="bookmark311"/>
      <w:bookmarkStart w:id="311" w:name="bookmark330"/>
      <w:bookmarkStart w:id="312" w:name="bookmark332"/>
      <w:bookmarkStart w:id="313" w:name="bookmark329"/>
      <w:bookmarkEnd w:id="310"/>
      <w:r w:rsidRPr="00C15D60">
        <w:rPr>
          <w:rFonts w:ascii="Times New Roman" w:hAnsi="Times New Roman" w:cs="Times New Roman"/>
          <w:spacing w:val="-3"/>
        </w:rPr>
        <w:t xml:space="preserve">Общественные </w:t>
      </w:r>
      <w:r w:rsidRPr="00C15D60">
        <w:rPr>
          <w:rFonts w:ascii="Times New Roman" w:hAnsi="Times New Roman" w:cs="Times New Roman"/>
        </w:rPr>
        <w:t xml:space="preserve">обсуждения или </w:t>
      </w:r>
      <w:r w:rsidRPr="00C15D60">
        <w:rPr>
          <w:rFonts w:ascii="Times New Roman" w:hAnsi="Times New Roman" w:cs="Times New Roman"/>
          <w:spacing w:val="-3"/>
        </w:rPr>
        <w:t xml:space="preserve">публичные </w:t>
      </w:r>
      <w:r w:rsidRPr="00C15D60">
        <w:rPr>
          <w:rFonts w:ascii="Times New Roman" w:hAnsi="Times New Roman" w:cs="Times New Roman"/>
        </w:rPr>
        <w:t xml:space="preserve">слушания по вопросам землепользования и застройки проводятся в целях </w:t>
      </w:r>
      <w:r w:rsidRPr="00C15D60">
        <w:rPr>
          <w:rFonts w:ascii="Times New Roman" w:hAnsi="Times New Roman" w:cs="Times New Roman"/>
          <w:spacing w:val="-3"/>
        </w:rPr>
        <w:t xml:space="preserve">соблюдения </w:t>
      </w:r>
      <w:r w:rsidRPr="00C15D60">
        <w:rPr>
          <w:rFonts w:ascii="Times New Roman" w:hAnsi="Times New Roman" w:cs="Times New Roman"/>
        </w:rPr>
        <w:t xml:space="preserve">прав человека </w:t>
      </w:r>
      <w:r w:rsidRPr="00C15D60">
        <w:rPr>
          <w:rFonts w:ascii="Times New Roman" w:hAnsi="Times New Roman" w:cs="Times New Roman"/>
          <w:spacing w:val="-3"/>
        </w:rPr>
        <w:t xml:space="preserve">на </w:t>
      </w:r>
      <w:r w:rsidRPr="00C15D60">
        <w:rPr>
          <w:rFonts w:ascii="Times New Roman" w:hAnsi="Times New Roman" w:cs="Times New Roman"/>
        </w:rPr>
        <w:t xml:space="preserve">благоприятные </w:t>
      </w:r>
      <w:r w:rsidRPr="00C15D60">
        <w:rPr>
          <w:rFonts w:ascii="Times New Roman" w:hAnsi="Times New Roman" w:cs="Times New Roman"/>
          <w:spacing w:val="-4"/>
        </w:rPr>
        <w:t xml:space="preserve">условия </w:t>
      </w:r>
      <w:r w:rsidRPr="00C15D60">
        <w:rPr>
          <w:rFonts w:ascii="Times New Roman" w:hAnsi="Times New Roman" w:cs="Times New Roman"/>
        </w:rPr>
        <w:t xml:space="preserve">жизнедеятельности, прав и законных интересов правообладателей земельных </w:t>
      </w:r>
      <w:r w:rsidRPr="00C15D60">
        <w:rPr>
          <w:rFonts w:ascii="Times New Roman" w:hAnsi="Times New Roman" w:cs="Times New Roman"/>
          <w:spacing w:val="-3"/>
        </w:rPr>
        <w:t xml:space="preserve">участков </w:t>
      </w:r>
      <w:r w:rsidRPr="00C15D60">
        <w:rPr>
          <w:rFonts w:ascii="Times New Roman" w:hAnsi="Times New Roman" w:cs="Times New Roman"/>
        </w:rPr>
        <w:t>и объектов капитального строительства, расположенных в границах территории городского</w:t>
      </w:r>
      <w:r w:rsidRPr="00C15D60">
        <w:rPr>
          <w:rFonts w:ascii="Times New Roman" w:hAnsi="Times New Roman" w:cs="Times New Roman"/>
          <w:spacing w:val="-4"/>
        </w:rPr>
        <w:t xml:space="preserve"> </w:t>
      </w:r>
      <w:r w:rsidRPr="00C15D60">
        <w:rPr>
          <w:rFonts w:ascii="Times New Roman" w:hAnsi="Times New Roman" w:cs="Times New Roman"/>
          <w:spacing w:val="-3"/>
        </w:rPr>
        <w:t>округа.</w:t>
      </w:r>
    </w:p>
    <w:p w:rsidR="00362C68" w:rsidRDefault="00362C68" w:rsidP="003864BF">
      <w:pPr>
        <w:pStyle w:val="af1"/>
        <w:numPr>
          <w:ilvl w:val="0"/>
          <w:numId w:val="38"/>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Задачами </w:t>
      </w:r>
      <w:r w:rsidRPr="00C15D60">
        <w:rPr>
          <w:rFonts w:ascii="Times New Roman" w:hAnsi="Times New Roman" w:cs="Times New Roman"/>
          <w:spacing w:val="-3"/>
        </w:rPr>
        <w:t xml:space="preserve">общественных обсуждений </w:t>
      </w:r>
      <w:r w:rsidRPr="00C15D60">
        <w:rPr>
          <w:rFonts w:ascii="Times New Roman" w:hAnsi="Times New Roman" w:cs="Times New Roman"/>
        </w:rPr>
        <w:t xml:space="preserve">или </w:t>
      </w:r>
      <w:r w:rsidRPr="00C15D60">
        <w:rPr>
          <w:rFonts w:ascii="Times New Roman" w:hAnsi="Times New Roman" w:cs="Times New Roman"/>
          <w:spacing w:val="-3"/>
        </w:rPr>
        <w:t xml:space="preserve">публичных слушаний по </w:t>
      </w:r>
      <w:r w:rsidRPr="00C15D60">
        <w:rPr>
          <w:rFonts w:ascii="Times New Roman" w:hAnsi="Times New Roman" w:cs="Times New Roman"/>
        </w:rPr>
        <w:t>вопросам землепользования и застройки</w:t>
      </w:r>
      <w:r w:rsidRPr="00C15D60">
        <w:rPr>
          <w:rFonts w:ascii="Times New Roman" w:hAnsi="Times New Roman" w:cs="Times New Roman"/>
          <w:spacing w:val="-29"/>
        </w:rPr>
        <w:t xml:space="preserve"> </w:t>
      </w:r>
      <w:r w:rsidRPr="00C15D60">
        <w:rPr>
          <w:rFonts w:ascii="Times New Roman" w:hAnsi="Times New Roman" w:cs="Times New Roman"/>
        </w:rPr>
        <w:t>являются:</w:t>
      </w:r>
    </w:p>
    <w:p w:rsidR="00362C68" w:rsidRDefault="00362C68" w:rsidP="003864BF">
      <w:pPr>
        <w:pStyle w:val="af1"/>
        <w:numPr>
          <w:ilvl w:val="1"/>
          <w:numId w:val="29"/>
        </w:numPr>
        <w:tabs>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доведение до заинтересованных лиц полной и точной информации по вопросам землепользования и застройки, выносимым </w:t>
      </w:r>
      <w:r w:rsidRPr="00C15D60">
        <w:rPr>
          <w:rFonts w:ascii="Times New Roman" w:hAnsi="Times New Roman" w:cs="Times New Roman"/>
          <w:spacing w:val="-3"/>
        </w:rPr>
        <w:t xml:space="preserve">на </w:t>
      </w:r>
      <w:r w:rsidRPr="00C15D60">
        <w:rPr>
          <w:rFonts w:ascii="Times New Roman" w:hAnsi="Times New Roman" w:cs="Times New Roman"/>
        </w:rPr>
        <w:t xml:space="preserve">общественные обсуждения или </w:t>
      </w:r>
      <w:r w:rsidRPr="00C15D60">
        <w:rPr>
          <w:rFonts w:ascii="Times New Roman" w:hAnsi="Times New Roman" w:cs="Times New Roman"/>
          <w:spacing w:val="-3"/>
        </w:rPr>
        <w:t xml:space="preserve">публичные </w:t>
      </w:r>
      <w:r w:rsidRPr="00C15D60">
        <w:rPr>
          <w:rFonts w:ascii="Times New Roman" w:hAnsi="Times New Roman" w:cs="Times New Roman"/>
        </w:rPr>
        <w:t>слушания;</w:t>
      </w:r>
    </w:p>
    <w:p w:rsidR="00362C68" w:rsidRDefault="00362C68" w:rsidP="003864BF">
      <w:pPr>
        <w:pStyle w:val="af1"/>
        <w:numPr>
          <w:ilvl w:val="1"/>
          <w:numId w:val="29"/>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spacing w:val="-3"/>
        </w:rPr>
        <w:t xml:space="preserve">выявление </w:t>
      </w:r>
      <w:r w:rsidRPr="00C15D60">
        <w:rPr>
          <w:rFonts w:ascii="Times New Roman" w:hAnsi="Times New Roman" w:cs="Times New Roman"/>
        </w:rPr>
        <w:t xml:space="preserve">отношения </w:t>
      </w:r>
      <w:r w:rsidRPr="00C15D60">
        <w:rPr>
          <w:rFonts w:ascii="Times New Roman" w:hAnsi="Times New Roman" w:cs="Times New Roman"/>
          <w:spacing w:val="-3"/>
        </w:rPr>
        <w:t xml:space="preserve">заинтересованных </w:t>
      </w:r>
      <w:r w:rsidRPr="00C15D60">
        <w:rPr>
          <w:rFonts w:ascii="Times New Roman" w:hAnsi="Times New Roman" w:cs="Times New Roman"/>
        </w:rPr>
        <w:t xml:space="preserve">лиц к вопросам землепользования и застройки, </w:t>
      </w:r>
      <w:r w:rsidRPr="00C15D60">
        <w:rPr>
          <w:rFonts w:ascii="Times New Roman" w:hAnsi="Times New Roman" w:cs="Times New Roman"/>
          <w:spacing w:val="-3"/>
        </w:rPr>
        <w:t xml:space="preserve">выносимым </w:t>
      </w:r>
      <w:r w:rsidRPr="00C15D60">
        <w:rPr>
          <w:rFonts w:ascii="Times New Roman" w:hAnsi="Times New Roman" w:cs="Times New Roman"/>
        </w:rPr>
        <w:t xml:space="preserve">на общественные обсуждения или </w:t>
      </w:r>
      <w:r w:rsidRPr="00C15D60">
        <w:rPr>
          <w:rFonts w:ascii="Times New Roman" w:hAnsi="Times New Roman" w:cs="Times New Roman"/>
          <w:spacing w:val="-3"/>
        </w:rPr>
        <w:t>публичные</w:t>
      </w:r>
      <w:r w:rsidRPr="00C15D60">
        <w:rPr>
          <w:rFonts w:ascii="Times New Roman" w:hAnsi="Times New Roman" w:cs="Times New Roman"/>
          <w:spacing w:val="-31"/>
        </w:rPr>
        <w:t xml:space="preserve"> </w:t>
      </w:r>
      <w:r w:rsidRPr="00C15D60">
        <w:rPr>
          <w:rFonts w:ascii="Times New Roman" w:hAnsi="Times New Roman" w:cs="Times New Roman"/>
        </w:rPr>
        <w:t>слушания;</w:t>
      </w:r>
    </w:p>
    <w:p w:rsidR="00362C68" w:rsidRDefault="00362C68" w:rsidP="003864BF">
      <w:pPr>
        <w:pStyle w:val="af1"/>
        <w:numPr>
          <w:ilvl w:val="1"/>
          <w:numId w:val="29"/>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сбор предложений, замечаний и рекомендаций со стороны  </w:t>
      </w:r>
      <w:r w:rsidRPr="00C15D60">
        <w:rPr>
          <w:rFonts w:ascii="Times New Roman" w:hAnsi="Times New Roman" w:cs="Times New Roman"/>
          <w:spacing w:val="-3"/>
        </w:rPr>
        <w:t xml:space="preserve">заинтересованных  </w:t>
      </w:r>
      <w:r w:rsidRPr="00C15D60">
        <w:rPr>
          <w:rFonts w:ascii="Times New Roman" w:hAnsi="Times New Roman" w:cs="Times New Roman"/>
        </w:rPr>
        <w:t xml:space="preserve">лиц по вопросам землепользования и застройки, </w:t>
      </w:r>
      <w:r w:rsidRPr="00C15D60">
        <w:rPr>
          <w:rFonts w:ascii="Times New Roman" w:hAnsi="Times New Roman" w:cs="Times New Roman"/>
          <w:spacing w:val="-3"/>
        </w:rPr>
        <w:t xml:space="preserve">выносимым </w:t>
      </w:r>
      <w:r w:rsidRPr="00C15D60">
        <w:rPr>
          <w:rFonts w:ascii="Times New Roman" w:hAnsi="Times New Roman" w:cs="Times New Roman"/>
        </w:rPr>
        <w:t xml:space="preserve">на общественные обсуждения или </w:t>
      </w:r>
      <w:r w:rsidRPr="00C15D60">
        <w:rPr>
          <w:rFonts w:ascii="Times New Roman" w:hAnsi="Times New Roman" w:cs="Times New Roman"/>
          <w:spacing w:val="-3"/>
        </w:rPr>
        <w:t xml:space="preserve">публичные </w:t>
      </w:r>
      <w:r w:rsidRPr="00C15D60">
        <w:rPr>
          <w:rFonts w:ascii="Times New Roman" w:hAnsi="Times New Roman" w:cs="Times New Roman"/>
        </w:rPr>
        <w:t>слушания.</w:t>
      </w:r>
    </w:p>
    <w:p w:rsidR="00362C68" w:rsidRDefault="00362C68" w:rsidP="003864BF">
      <w:pPr>
        <w:pStyle w:val="af1"/>
        <w:numPr>
          <w:ilvl w:val="0"/>
          <w:numId w:val="38"/>
        </w:numPr>
        <w:tabs>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Обязательному рассмотрению на </w:t>
      </w:r>
      <w:r w:rsidRPr="00C15D60">
        <w:rPr>
          <w:rFonts w:ascii="Times New Roman" w:hAnsi="Times New Roman" w:cs="Times New Roman"/>
          <w:spacing w:val="-3"/>
        </w:rPr>
        <w:t xml:space="preserve">общественных </w:t>
      </w:r>
      <w:r w:rsidRPr="00C15D60">
        <w:rPr>
          <w:rFonts w:ascii="Times New Roman" w:hAnsi="Times New Roman" w:cs="Times New Roman"/>
        </w:rPr>
        <w:t xml:space="preserve">обсуждениях или </w:t>
      </w:r>
      <w:r w:rsidRPr="00C15D60">
        <w:rPr>
          <w:rFonts w:ascii="Times New Roman" w:hAnsi="Times New Roman" w:cs="Times New Roman"/>
          <w:spacing w:val="-3"/>
        </w:rPr>
        <w:t xml:space="preserve">публичных </w:t>
      </w:r>
      <w:r w:rsidRPr="00C15D60">
        <w:rPr>
          <w:rFonts w:ascii="Times New Roman" w:hAnsi="Times New Roman" w:cs="Times New Roman"/>
        </w:rPr>
        <w:t>слушаниях</w:t>
      </w:r>
      <w:r w:rsidRPr="00C15D60">
        <w:rPr>
          <w:rFonts w:ascii="Times New Roman" w:hAnsi="Times New Roman" w:cs="Times New Roman"/>
          <w:spacing w:val="-11"/>
        </w:rPr>
        <w:t xml:space="preserve"> </w:t>
      </w:r>
      <w:r w:rsidRPr="00C15D60">
        <w:rPr>
          <w:rFonts w:ascii="Times New Roman" w:hAnsi="Times New Roman" w:cs="Times New Roman"/>
        </w:rPr>
        <w:t>подлежат:</w:t>
      </w:r>
    </w:p>
    <w:p w:rsidR="00362C68" w:rsidRDefault="00362C68" w:rsidP="003864BF">
      <w:pPr>
        <w:pStyle w:val="af1"/>
        <w:numPr>
          <w:ilvl w:val="0"/>
          <w:numId w:val="37"/>
        </w:numPr>
        <w:tabs>
          <w:tab w:val="left" w:pos="1384"/>
          <w:tab w:val="left" w:pos="1385"/>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проект</w:t>
      </w:r>
      <w:r w:rsidRPr="00C15D60">
        <w:rPr>
          <w:rFonts w:ascii="Times New Roman" w:hAnsi="Times New Roman" w:cs="Times New Roman"/>
          <w:spacing w:val="-7"/>
        </w:rPr>
        <w:t xml:space="preserve"> </w:t>
      </w:r>
      <w:r w:rsidRPr="00C15D60">
        <w:rPr>
          <w:rFonts w:ascii="Times New Roman" w:hAnsi="Times New Roman" w:cs="Times New Roman"/>
        </w:rPr>
        <w:t>генерального</w:t>
      </w:r>
      <w:r w:rsidRPr="00C15D60">
        <w:rPr>
          <w:rFonts w:ascii="Times New Roman" w:hAnsi="Times New Roman" w:cs="Times New Roman"/>
          <w:spacing w:val="-6"/>
        </w:rPr>
        <w:t xml:space="preserve"> </w:t>
      </w:r>
      <w:r w:rsidRPr="00C15D60">
        <w:rPr>
          <w:rFonts w:ascii="Times New Roman" w:hAnsi="Times New Roman" w:cs="Times New Roman"/>
          <w:spacing w:val="-3"/>
        </w:rPr>
        <w:t>плана,</w:t>
      </w:r>
      <w:r w:rsidRPr="00C15D60">
        <w:rPr>
          <w:rFonts w:ascii="Times New Roman" w:hAnsi="Times New Roman" w:cs="Times New Roman"/>
          <w:spacing w:val="-6"/>
        </w:rPr>
        <w:t xml:space="preserve"> </w:t>
      </w:r>
      <w:r w:rsidRPr="00C15D60">
        <w:rPr>
          <w:rFonts w:ascii="Times New Roman" w:hAnsi="Times New Roman" w:cs="Times New Roman"/>
        </w:rPr>
        <w:t>проект</w:t>
      </w:r>
      <w:r w:rsidRPr="00C15D60">
        <w:rPr>
          <w:rFonts w:ascii="Times New Roman" w:hAnsi="Times New Roman" w:cs="Times New Roman"/>
          <w:spacing w:val="-7"/>
        </w:rPr>
        <w:t xml:space="preserve"> </w:t>
      </w:r>
      <w:r w:rsidRPr="00C15D60">
        <w:rPr>
          <w:rFonts w:ascii="Times New Roman" w:hAnsi="Times New Roman" w:cs="Times New Roman"/>
        </w:rPr>
        <w:t>о</w:t>
      </w:r>
      <w:r w:rsidRPr="00C15D60">
        <w:rPr>
          <w:rFonts w:ascii="Times New Roman" w:hAnsi="Times New Roman" w:cs="Times New Roman"/>
          <w:spacing w:val="-6"/>
        </w:rPr>
        <w:t xml:space="preserve"> </w:t>
      </w:r>
      <w:r w:rsidRPr="00C15D60">
        <w:rPr>
          <w:rFonts w:ascii="Times New Roman" w:hAnsi="Times New Roman" w:cs="Times New Roman"/>
        </w:rPr>
        <w:t>внесении</w:t>
      </w:r>
      <w:r w:rsidRPr="00C15D60">
        <w:rPr>
          <w:rFonts w:ascii="Times New Roman" w:hAnsi="Times New Roman" w:cs="Times New Roman"/>
          <w:spacing w:val="-10"/>
        </w:rPr>
        <w:t xml:space="preserve"> </w:t>
      </w:r>
      <w:r w:rsidRPr="00C15D60">
        <w:rPr>
          <w:rFonts w:ascii="Times New Roman" w:hAnsi="Times New Roman" w:cs="Times New Roman"/>
        </w:rPr>
        <w:t>изменений</w:t>
      </w:r>
      <w:r w:rsidRPr="00C15D60">
        <w:rPr>
          <w:rFonts w:ascii="Times New Roman" w:hAnsi="Times New Roman" w:cs="Times New Roman"/>
          <w:spacing w:val="-7"/>
        </w:rPr>
        <w:t xml:space="preserve"> </w:t>
      </w:r>
      <w:r w:rsidRPr="00C15D60">
        <w:rPr>
          <w:rFonts w:ascii="Times New Roman" w:hAnsi="Times New Roman" w:cs="Times New Roman"/>
        </w:rPr>
        <w:t>в</w:t>
      </w:r>
      <w:r w:rsidRPr="00C15D60">
        <w:rPr>
          <w:rFonts w:ascii="Times New Roman" w:hAnsi="Times New Roman" w:cs="Times New Roman"/>
          <w:spacing w:val="-11"/>
        </w:rPr>
        <w:t xml:space="preserve"> </w:t>
      </w:r>
      <w:r w:rsidRPr="00C15D60">
        <w:rPr>
          <w:rFonts w:ascii="Times New Roman" w:hAnsi="Times New Roman" w:cs="Times New Roman"/>
        </w:rPr>
        <w:t xml:space="preserve">генеральный </w:t>
      </w:r>
      <w:hyperlink r:id="rId96">
        <w:r w:rsidRPr="00C15D60">
          <w:rPr>
            <w:rFonts w:ascii="Times New Roman" w:hAnsi="Times New Roman" w:cs="Times New Roman"/>
          </w:rPr>
          <w:t>план</w:t>
        </w:r>
      </w:hyperlink>
      <w:r w:rsidRPr="00C15D60">
        <w:rPr>
          <w:rFonts w:ascii="Times New Roman" w:hAnsi="Times New Roman" w:cs="Times New Roman"/>
        </w:rPr>
        <w:t>;</w:t>
      </w:r>
    </w:p>
    <w:p w:rsidR="00362C68" w:rsidRDefault="00362C68" w:rsidP="003864BF">
      <w:pPr>
        <w:pStyle w:val="af1"/>
        <w:numPr>
          <w:ilvl w:val="0"/>
          <w:numId w:val="37"/>
        </w:numPr>
        <w:tabs>
          <w:tab w:val="left" w:pos="1384"/>
          <w:tab w:val="left" w:pos="1385"/>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проект </w:t>
      </w:r>
      <w:r w:rsidRPr="00C15D60">
        <w:rPr>
          <w:rFonts w:ascii="Times New Roman" w:hAnsi="Times New Roman" w:cs="Times New Roman"/>
          <w:spacing w:val="-3"/>
        </w:rPr>
        <w:t xml:space="preserve">Правил, </w:t>
      </w:r>
      <w:r w:rsidRPr="00C15D60">
        <w:rPr>
          <w:rFonts w:ascii="Times New Roman" w:hAnsi="Times New Roman" w:cs="Times New Roman"/>
        </w:rPr>
        <w:t>проект о внесении изменений в</w:t>
      </w:r>
      <w:r w:rsidRPr="00C15D60">
        <w:rPr>
          <w:rFonts w:ascii="Times New Roman" w:hAnsi="Times New Roman" w:cs="Times New Roman"/>
          <w:spacing w:val="-30"/>
        </w:rPr>
        <w:t xml:space="preserve"> </w:t>
      </w:r>
      <w:r w:rsidRPr="00C15D60">
        <w:rPr>
          <w:rFonts w:ascii="Times New Roman" w:hAnsi="Times New Roman" w:cs="Times New Roman"/>
        </w:rPr>
        <w:t>Правила;</w:t>
      </w:r>
    </w:p>
    <w:p w:rsidR="00362C68" w:rsidRDefault="00362C68" w:rsidP="003864BF">
      <w:pPr>
        <w:pStyle w:val="af1"/>
        <w:numPr>
          <w:ilvl w:val="0"/>
          <w:numId w:val="37"/>
        </w:numPr>
        <w:tabs>
          <w:tab w:val="left" w:pos="1384"/>
          <w:tab w:val="left" w:pos="1385"/>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проекты</w:t>
      </w:r>
      <w:r w:rsidRPr="00C15D60">
        <w:rPr>
          <w:rFonts w:ascii="Times New Roman" w:hAnsi="Times New Roman" w:cs="Times New Roman"/>
          <w:spacing w:val="-14"/>
        </w:rPr>
        <w:t xml:space="preserve"> </w:t>
      </w:r>
      <w:r w:rsidRPr="00C15D60">
        <w:rPr>
          <w:rFonts w:ascii="Times New Roman" w:hAnsi="Times New Roman" w:cs="Times New Roman"/>
        </w:rPr>
        <w:t>планировки</w:t>
      </w:r>
      <w:r w:rsidRPr="00C15D60">
        <w:rPr>
          <w:rFonts w:ascii="Times New Roman" w:hAnsi="Times New Roman" w:cs="Times New Roman"/>
          <w:spacing w:val="-10"/>
        </w:rPr>
        <w:t xml:space="preserve"> </w:t>
      </w:r>
      <w:r w:rsidRPr="00C15D60">
        <w:rPr>
          <w:rFonts w:ascii="Times New Roman" w:hAnsi="Times New Roman" w:cs="Times New Roman"/>
        </w:rPr>
        <w:t>территорий</w:t>
      </w:r>
      <w:r w:rsidRPr="00C15D60">
        <w:rPr>
          <w:rFonts w:ascii="Times New Roman" w:hAnsi="Times New Roman" w:cs="Times New Roman"/>
          <w:spacing w:val="-10"/>
        </w:rPr>
        <w:t xml:space="preserve"> </w:t>
      </w:r>
      <w:proofErr w:type="gramStart"/>
      <w:r w:rsidRPr="00C15D60">
        <w:rPr>
          <w:rFonts w:ascii="Times New Roman" w:hAnsi="Times New Roman" w:cs="Times New Roman"/>
        </w:rPr>
        <w:t>и(</w:t>
      </w:r>
      <w:proofErr w:type="gramEnd"/>
      <w:r w:rsidRPr="00C15D60">
        <w:rPr>
          <w:rFonts w:ascii="Times New Roman" w:hAnsi="Times New Roman" w:cs="Times New Roman"/>
        </w:rPr>
        <w:t>или)</w:t>
      </w:r>
      <w:r w:rsidRPr="00C15D60">
        <w:rPr>
          <w:rFonts w:ascii="Times New Roman" w:hAnsi="Times New Roman" w:cs="Times New Roman"/>
          <w:spacing w:val="-9"/>
        </w:rPr>
        <w:t xml:space="preserve"> </w:t>
      </w:r>
      <w:r w:rsidRPr="00C15D60">
        <w:rPr>
          <w:rFonts w:ascii="Times New Roman" w:hAnsi="Times New Roman" w:cs="Times New Roman"/>
        </w:rPr>
        <w:t>проекты</w:t>
      </w:r>
      <w:r w:rsidRPr="00C15D60">
        <w:rPr>
          <w:rFonts w:ascii="Times New Roman" w:hAnsi="Times New Roman" w:cs="Times New Roman"/>
          <w:spacing w:val="-14"/>
        </w:rPr>
        <w:t xml:space="preserve"> </w:t>
      </w:r>
      <w:r w:rsidRPr="00C15D60">
        <w:rPr>
          <w:rFonts w:ascii="Times New Roman" w:hAnsi="Times New Roman" w:cs="Times New Roman"/>
        </w:rPr>
        <w:t>межевания</w:t>
      </w:r>
      <w:r w:rsidRPr="00C15D60">
        <w:rPr>
          <w:rFonts w:ascii="Times New Roman" w:hAnsi="Times New Roman" w:cs="Times New Roman"/>
          <w:spacing w:val="-8"/>
        </w:rPr>
        <w:t xml:space="preserve"> </w:t>
      </w:r>
      <w:r w:rsidRPr="00C15D60">
        <w:rPr>
          <w:rFonts w:ascii="Times New Roman" w:hAnsi="Times New Roman" w:cs="Times New Roman"/>
        </w:rPr>
        <w:t>территорий;</w:t>
      </w:r>
    </w:p>
    <w:p w:rsidR="00362C68" w:rsidRDefault="00362C68" w:rsidP="003864BF">
      <w:pPr>
        <w:pStyle w:val="af1"/>
        <w:numPr>
          <w:ilvl w:val="0"/>
          <w:numId w:val="37"/>
        </w:numPr>
        <w:tabs>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вопросы предоставления </w:t>
      </w:r>
      <w:r w:rsidRPr="00C15D60">
        <w:rPr>
          <w:rFonts w:ascii="Times New Roman" w:hAnsi="Times New Roman" w:cs="Times New Roman"/>
          <w:spacing w:val="-3"/>
        </w:rPr>
        <w:t xml:space="preserve">разрешения </w:t>
      </w:r>
      <w:r w:rsidRPr="00C15D60">
        <w:rPr>
          <w:rFonts w:ascii="Times New Roman" w:hAnsi="Times New Roman" w:cs="Times New Roman"/>
        </w:rPr>
        <w:t xml:space="preserve">на </w:t>
      </w:r>
      <w:r w:rsidRPr="00C15D60">
        <w:rPr>
          <w:rFonts w:ascii="Times New Roman" w:hAnsi="Times New Roman" w:cs="Times New Roman"/>
          <w:spacing w:val="-4"/>
        </w:rPr>
        <w:t>условно</w:t>
      </w:r>
      <w:r w:rsidRPr="00C15D60">
        <w:rPr>
          <w:rFonts w:ascii="Times New Roman" w:hAnsi="Times New Roman" w:cs="Times New Roman"/>
          <w:spacing w:val="51"/>
        </w:rPr>
        <w:t xml:space="preserve"> </w:t>
      </w:r>
      <w:r w:rsidRPr="00C15D60">
        <w:rPr>
          <w:rFonts w:ascii="Times New Roman" w:hAnsi="Times New Roman" w:cs="Times New Roman"/>
        </w:rPr>
        <w:t xml:space="preserve">разрешенный </w:t>
      </w:r>
      <w:r w:rsidRPr="00C15D60">
        <w:rPr>
          <w:rFonts w:ascii="Times New Roman" w:hAnsi="Times New Roman" w:cs="Times New Roman"/>
          <w:spacing w:val="-3"/>
        </w:rPr>
        <w:t xml:space="preserve">вид </w:t>
      </w:r>
      <w:r w:rsidRPr="00C15D60">
        <w:rPr>
          <w:rFonts w:ascii="Times New Roman" w:hAnsi="Times New Roman" w:cs="Times New Roman"/>
        </w:rPr>
        <w:t xml:space="preserve">использования земельных </w:t>
      </w:r>
      <w:r w:rsidRPr="00C15D60">
        <w:rPr>
          <w:rFonts w:ascii="Times New Roman" w:hAnsi="Times New Roman" w:cs="Times New Roman"/>
          <w:spacing w:val="-4"/>
        </w:rPr>
        <w:t xml:space="preserve">участков </w:t>
      </w:r>
      <w:r w:rsidRPr="00C15D60">
        <w:rPr>
          <w:rFonts w:ascii="Times New Roman" w:hAnsi="Times New Roman" w:cs="Times New Roman"/>
        </w:rPr>
        <w:t>или объектов капитального</w:t>
      </w:r>
      <w:r w:rsidRPr="00C15D60">
        <w:rPr>
          <w:rFonts w:ascii="Times New Roman" w:hAnsi="Times New Roman" w:cs="Times New Roman"/>
          <w:spacing w:val="-40"/>
        </w:rPr>
        <w:t xml:space="preserve"> </w:t>
      </w:r>
      <w:r w:rsidRPr="00C15D60">
        <w:rPr>
          <w:rFonts w:ascii="Times New Roman" w:hAnsi="Times New Roman" w:cs="Times New Roman"/>
        </w:rPr>
        <w:t>строительства;</w:t>
      </w:r>
    </w:p>
    <w:p w:rsidR="00362C68" w:rsidRDefault="00362C68" w:rsidP="003864BF">
      <w:pPr>
        <w:pStyle w:val="af1"/>
        <w:numPr>
          <w:ilvl w:val="0"/>
          <w:numId w:val="37"/>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вопросы предоставления разрешения </w:t>
      </w:r>
      <w:r w:rsidRPr="00C15D60">
        <w:rPr>
          <w:rFonts w:ascii="Times New Roman" w:hAnsi="Times New Roman" w:cs="Times New Roman"/>
          <w:spacing w:val="-5"/>
        </w:rPr>
        <w:t xml:space="preserve">на </w:t>
      </w:r>
      <w:r w:rsidRPr="00C15D60">
        <w:rPr>
          <w:rFonts w:ascii="Times New Roman" w:hAnsi="Times New Roman" w:cs="Times New Roman"/>
        </w:rPr>
        <w:t xml:space="preserve">отклонение от </w:t>
      </w:r>
      <w:r w:rsidRPr="00C15D60">
        <w:rPr>
          <w:rFonts w:ascii="Times New Roman" w:hAnsi="Times New Roman" w:cs="Times New Roman"/>
          <w:spacing w:val="-3"/>
        </w:rPr>
        <w:t xml:space="preserve">предельных </w:t>
      </w:r>
      <w:r w:rsidRPr="00C15D60">
        <w:rPr>
          <w:rFonts w:ascii="Times New Roman" w:hAnsi="Times New Roman" w:cs="Times New Roman"/>
        </w:rPr>
        <w:t>параметров разрешенного</w:t>
      </w:r>
      <w:r w:rsidRPr="00C15D60">
        <w:rPr>
          <w:rFonts w:ascii="Times New Roman" w:hAnsi="Times New Roman" w:cs="Times New Roman"/>
          <w:spacing w:val="-19"/>
        </w:rPr>
        <w:t xml:space="preserve"> </w:t>
      </w:r>
      <w:r w:rsidRPr="00C15D60">
        <w:rPr>
          <w:rFonts w:ascii="Times New Roman" w:hAnsi="Times New Roman" w:cs="Times New Roman"/>
        </w:rPr>
        <w:t>строительства,</w:t>
      </w:r>
      <w:r w:rsidRPr="00C15D60">
        <w:rPr>
          <w:rFonts w:ascii="Times New Roman" w:hAnsi="Times New Roman" w:cs="Times New Roman"/>
          <w:spacing w:val="-16"/>
        </w:rPr>
        <w:t xml:space="preserve"> </w:t>
      </w:r>
      <w:r w:rsidRPr="00C15D60">
        <w:rPr>
          <w:rFonts w:ascii="Times New Roman" w:hAnsi="Times New Roman" w:cs="Times New Roman"/>
        </w:rPr>
        <w:t>реконструкции</w:t>
      </w:r>
      <w:r w:rsidRPr="00C15D60">
        <w:rPr>
          <w:rFonts w:ascii="Times New Roman" w:hAnsi="Times New Roman" w:cs="Times New Roman"/>
          <w:spacing w:val="-16"/>
        </w:rPr>
        <w:t xml:space="preserve"> </w:t>
      </w:r>
      <w:r w:rsidRPr="00C15D60">
        <w:rPr>
          <w:rFonts w:ascii="Times New Roman" w:hAnsi="Times New Roman" w:cs="Times New Roman"/>
        </w:rPr>
        <w:t>объектов</w:t>
      </w:r>
      <w:r w:rsidRPr="00C15D60">
        <w:rPr>
          <w:rFonts w:ascii="Times New Roman" w:hAnsi="Times New Roman" w:cs="Times New Roman"/>
          <w:spacing w:val="-20"/>
        </w:rPr>
        <w:t xml:space="preserve"> </w:t>
      </w:r>
      <w:r w:rsidRPr="00C15D60">
        <w:rPr>
          <w:rFonts w:ascii="Times New Roman" w:hAnsi="Times New Roman" w:cs="Times New Roman"/>
        </w:rPr>
        <w:t>капитального</w:t>
      </w:r>
      <w:r w:rsidRPr="00C15D60">
        <w:rPr>
          <w:rFonts w:ascii="Times New Roman" w:hAnsi="Times New Roman" w:cs="Times New Roman"/>
          <w:spacing w:val="-16"/>
        </w:rPr>
        <w:t xml:space="preserve"> </w:t>
      </w:r>
      <w:r w:rsidRPr="00C15D60">
        <w:rPr>
          <w:rFonts w:ascii="Times New Roman" w:hAnsi="Times New Roman" w:cs="Times New Roman"/>
        </w:rPr>
        <w:t>строительства.</w:t>
      </w:r>
    </w:p>
    <w:p w:rsidR="00362C68" w:rsidRDefault="00362C68" w:rsidP="003864BF">
      <w:pPr>
        <w:pStyle w:val="af1"/>
        <w:numPr>
          <w:ilvl w:val="0"/>
          <w:numId w:val="38"/>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spacing w:val="-3"/>
        </w:rPr>
        <w:t xml:space="preserve">Общественные </w:t>
      </w:r>
      <w:r w:rsidRPr="00C15D60">
        <w:rPr>
          <w:rFonts w:ascii="Times New Roman" w:hAnsi="Times New Roman" w:cs="Times New Roman"/>
        </w:rPr>
        <w:t xml:space="preserve">обсуждения или </w:t>
      </w:r>
      <w:r w:rsidRPr="00C15D60">
        <w:rPr>
          <w:rFonts w:ascii="Times New Roman" w:hAnsi="Times New Roman" w:cs="Times New Roman"/>
          <w:spacing w:val="-3"/>
        </w:rPr>
        <w:t xml:space="preserve">публичные </w:t>
      </w:r>
      <w:r w:rsidRPr="00C15D60">
        <w:rPr>
          <w:rFonts w:ascii="Times New Roman" w:hAnsi="Times New Roman" w:cs="Times New Roman"/>
        </w:rPr>
        <w:t xml:space="preserve">слушания по вопросам, указанным в части </w:t>
      </w:r>
      <w:r>
        <w:rPr>
          <w:rFonts w:ascii="Times New Roman" w:hAnsi="Times New Roman" w:cs="Times New Roman"/>
        </w:rPr>
        <w:t>3</w:t>
      </w:r>
      <w:r w:rsidRPr="00C15D60">
        <w:rPr>
          <w:rFonts w:ascii="Times New Roman" w:hAnsi="Times New Roman" w:cs="Times New Roman"/>
        </w:rPr>
        <w:t xml:space="preserve"> настоящей </w:t>
      </w:r>
      <w:r w:rsidRPr="00C15D60">
        <w:rPr>
          <w:rFonts w:ascii="Times New Roman" w:hAnsi="Times New Roman" w:cs="Times New Roman"/>
          <w:spacing w:val="-3"/>
        </w:rPr>
        <w:t xml:space="preserve">статьи, </w:t>
      </w:r>
      <w:r w:rsidRPr="00C15D60">
        <w:rPr>
          <w:rFonts w:ascii="Times New Roman" w:hAnsi="Times New Roman" w:cs="Times New Roman"/>
        </w:rPr>
        <w:t>не</w:t>
      </w:r>
      <w:r w:rsidRPr="00C15D60">
        <w:rPr>
          <w:rFonts w:ascii="Times New Roman" w:hAnsi="Times New Roman" w:cs="Times New Roman"/>
          <w:spacing w:val="-2"/>
        </w:rPr>
        <w:t xml:space="preserve"> </w:t>
      </w:r>
      <w:r w:rsidRPr="00C15D60">
        <w:rPr>
          <w:rFonts w:ascii="Times New Roman" w:hAnsi="Times New Roman" w:cs="Times New Roman"/>
        </w:rPr>
        <w:t>проводятся:</w:t>
      </w:r>
    </w:p>
    <w:p w:rsidR="00362C68" w:rsidRDefault="00362C68" w:rsidP="003864BF">
      <w:pPr>
        <w:pStyle w:val="af1"/>
        <w:numPr>
          <w:ilvl w:val="0"/>
          <w:numId w:val="36"/>
        </w:numPr>
        <w:tabs>
          <w:tab w:val="left" w:pos="1393"/>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по проектам о внесении изменений в генеральный план в случае, если внесение изменений в генеральный план предусматривает изменение границ </w:t>
      </w:r>
      <w:r w:rsidRPr="00C15D60">
        <w:rPr>
          <w:rFonts w:ascii="Times New Roman" w:hAnsi="Times New Roman" w:cs="Times New Roman"/>
          <w:spacing w:val="-3"/>
        </w:rPr>
        <w:t xml:space="preserve">населенных </w:t>
      </w:r>
      <w:r w:rsidRPr="00C15D60">
        <w:rPr>
          <w:rFonts w:ascii="Times New Roman" w:hAnsi="Times New Roman" w:cs="Times New Roman"/>
        </w:rPr>
        <w:t>пунктов в целях</w:t>
      </w:r>
      <w:r w:rsidRPr="00C15D60">
        <w:rPr>
          <w:rFonts w:ascii="Times New Roman" w:hAnsi="Times New Roman" w:cs="Times New Roman"/>
          <w:spacing w:val="-4"/>
        </w:rPr>
        <w:t xml:space="preserve"> </w:t>
      </w:r>
      <w:r w:rsidRPr="00C15D60">
        <w:rPr>
          <w:rFonts w:ascii="Times New Roman" w:hAnsi="Times New Roman" w:cs="Times New Roman"/>
          <w:spacing w:val="-2"/>
        </w:rPr>
        <w:t>жилищного</w:t>
      </w:r>
      <w:r w:rsidRPr="00C15D60">
        <w:rPr>
          <w:rFonts w:ascii="Times New Roman" w:hAnsi="Times New Roman" w:cs="Times New Roman"/>
          <w:spacing w:val="-8"/>
        </w:rPr>
        <w:t xml:space="preserve"> </w:t>
      </w:r>
      <w:r w:rsidRPr="00C15D60">
        <w:rPr>
          <w:rFonts w:ascii="Times New Roman" w:hAnsi="Times New Roman" w:cs="Times New Roman"/>
        </w:rPr>
        <w:t>строительства</w:t>
      </w:r>
      <w:r w:rsidRPr="00C15D60">
        <w:rPr>
          <w:rFonts w:ascii="Times New Roman" w:hAnsi="Times New Roman" w:cs="Times New Roman"/>
          <w:spacing w:val="-10"/>
        </w:rPr>
        <w:t xml:space="preserve"> </w:t>
      </w:r>
      <w:r w:rsidRPr="00C15D60">
        <w:rPr>
          <w:rFonts w:ascii="Times New Roman" w:hAnsi="Times New Roman" w:cs="Times New Roman"/>
        </w:rPr>
        <w:t>или</w:t>
      </w:r>
      <w:r w:rsidRPr="00C15D60">
        <w:rPr>
          <w:rFonts w:ascii="Times New Roman" w:hAnsi="Times New Roman" w:cs="Times New Roman"/>
          <w:spacing w:val="-8"/>
        </w:rPr>
        <w:t xml:space="preserve"> </w:t>
      </w:r>
      <w:r w:rsidRPr="00C15D60">
        <w:rPr>
          <w:rFonts w:ascii="Times New Roman" w:hAnsi="Times New Roman" w:cs="Times New Roman"/>
        </w:rPr>
        <w:t>определение</w:t>
      </w:r>
      <w:r w:rsidRPr="00C15D60">
        <w:rPr>
          <w:rFonts w:ascii="Times New Roman" w:hAnsi="Times New Roman" w:cs="Times New Roman"/>
          <w:spacing w:val="-10"/>
        </w:rPr>
        <w:t xml:space="preserve"> </w:t>
      </w:r>
      <w:r w:rsidRPr="00C15D60">
        <w:rPr>
          <w:rFonts w:ascii="Times New Roman" w:hAnsi="Times New Roman" w:cs="Times New Roman"/>
        </w:rPr>
        <w:t>зон</w:t>
      </w:r>
      <w:r w:rsidRPr="00C15D60">
        <w:rPr>
          <w:rFonts w:ascii="Times New Roman" w:hAnsi="Times New Roman" w:cs="Times New Roman"/>
          <w:spacing w:val="-8"/>
        </w:rPr>
        <w:t xml:space="preserve"> </w:t>
      </w:r>
      <w:r w:rsidRPr="00C15D60">
        <w:rPr>
          <w:rFonts w:ascii="Times New Roman" w:hAnsi="Times New Roman" w:cs="Times New Roman"/>
        </w:rPr>
        <w:t>рекреационного</w:t>
      </w:r>
      <w:r w:rsidRPr="00C15D60">
        <w:rPr>
          <w:rFonts w:ascii="Times New Roman" w:hAnsi="Times New Roman" w:cs="Times New Roman"/>
          <w:spacing w:val="-8"/>
        </w:rPr>
        <w:t xml:space="preserve"> </w:t>
      </w:r>
      <w:r w:rsidRPr="00C15D60">
        <w:rPr>
          <w:rFonts w:ascii="Times New Roman" w:hAnsi="Times New Roman" w:cs="Times New Roman"/>
        </w:rPr>
        <w:t>назначения;</w:t>
      </w:r>
    </w:p>
    <w:p w:rsidR="00362C68" w:rsidRDefault="00362C68" w:rsidP="003864BF">
      <w:pPr>
        <w:pStyle w:val="af1"/>
        <w:numPr>
          <w:ilvl w:val="0"/>
          <w:numId w:val="36"/>
        </w:numPr>
        <w:tabs>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по проекту планировки территории и (или) проекту межевания территории, </w:t>
      </w:r>
      <w:r w:rsidRPr="00C15D60">
        <w:rPr>
          <w:rFonts w:ascii="Times New Roman" w:hAnsi="Times New Roman" w:cs="Times New Roman"/>
          <w:spacing w:val="-3"/>
        </w:rPr>
        <w:t xml:space="preserve">если </w:t>
      </w:r>
      <w:r w:rsidRPr="00C15D60">
        <w:rPr>
          <w:rFonts w:ascii="Times New Roman" w:hAnsi="Times New Roman" w:cs="Times New Roman"/>
        </w:rPr>
        <w:t>они подготовлены в</w:t>
      </w:r>
      <w:r w:rsidRPr="00C15D60">
        <w:rPr>
          <w:rFonts w:ascii="Times New Roman" w:hAnsi="Times New Roman" w:cs="Times New Roman"/>
          <w:spacing w:val="-22"/>
        </w:rPr>
        <w:t xml:space="preserve"> </w:t>
      </w:r>
      <w:r w:rsidRPr="00C15D60">
        <w:rPr>
          <w:rFonts w:ascii="Times New Roman" w:hAnsi="Times New Roman" w:cs="Times New Roman"/>
        </w:rPr>
        <w:t>отношении:</w:t>
      </w:r>
    </w:p>
    <w:p w:rsidR="00362C68" w:rsidRDefault="00362C68" w:rsidP="003864BF">
      <w:pPr>
        <w:pStyle w:val="af1"/>
        <w:numPr>
          <w:ilvl w:val="1"/>
          <w:numId w:val="29"/>
        </w:numPr>
        <w:tabs>
          <w:tab w:val="left" w:pos="152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территории в границах земельного </w:t>
      </w:r>
      <w:r w:rsidRPr="00C15D60">
        <w:rPr>
          <w:rFonts w:ascii="Times New Roman" w:hAnsi="Times New Roman" w:cs="Times New Roman"/>
          <w:spacing w:val="-3"/>
        </w:rPr>
        <w:t xml:space="preserve">участка, </w:t>
      </w:r>
      <w:r w:rsidRPr="00C15D60">
        <w:rPr>
          <w:rFonts w:ascii="Times New Roman" w:hAnsi="Times New Roman" w:cs="Times New Roman"/>
        </w:rPr>
        <w:t>предоставленного садоводческому или огородническому некоммерческому товариществу для ведения садоводства или огородничества;</w:t>
      </w:r>
    </w:p>
    <w:p w:rsidR="00362C68" w:rsidRDefault="00362C68" w:rsidP="003864BF">
      <w:pPr>
        <w:pStyle w:val="af1"/>
        <w:numPr>
          <w:ilvl w:val="1"/>
          <w:numId w:val="29"/>
        </w:numPr>
        <w:tabs>
          <w:tab w:val="left" w:pos="1388"/>
          <w:tab w:val="left" w:pos="1389"/>
        </w:tabs>
        <w:autoSpaceDE w:val="0"/>
        <w:autoSpaceDN w:val="0"/>
        <w:ind w:left="0" w:right="-62" w:firstLine="709"/>
        <w:contextualSpacing w:val="0"/>
        <w:jc w:val="both"/>
        <w:rPr>
          <w:rFonts w:ascii="Times New Roman" w:hAnsi="Times New Roman" w:cs="Times New Roman"/>
        </w:rPr>
      </w:pPr>
      <w:r w:rsidRPr="00C15D60">
        <w:rPr>
          <w:rFonts w:ascii="Times New Roman" w:hAnsi="Times New Roman" w:cs="Times New Roman"/>
        </w:rPr>
        <w:t xml:space="preserve">территории  для  размещения  </w:t>
      </w:r>
      <w:r w:rsidRPr="00C15D60">
        <w:rPr>
          <w:rFonts w:ascii="Times New Roman" w:hAnsi="Times New Roman" w:cs="Times New Roman"/>
          <w:spacing w:val="-3"/>
        </w:rPr>
        <w:t xml:space="preserve">линейных   </w:t>
      </w:r>
      <w:r w:rsidRPr="00C15D60">
        <w:rPr>
          <w:rFonts w:ascii="Times New Roman" w:hAnsi="Times New Roman" w:cs="Times New Roman"/>
        </w:rPr>
        <w:t xml:space="preserve">объектов  в  границах  земель </w:t>
      </w:r>
      <w:r w:rsidRPr="00C15D60">
        <w:rPr>
          <w:rFonts w:ascii="Times New Roman" w:hAnsi="Times New Roman" w:cs="Times New Roman"/>
          <w:spacing w:val="48"/>
        </w:rPr>
        <w:t xml:space="preserve"> </w:t>
      </w:r>
      <w:r w:rsidRPr="00C15D60">
        <w:rPr>
          <w:rFonts w:ascii="Times New Roman" w:hAnsi="Times New Roman" w:cs="Times New Roman"/>
        </w:rPr>
        <w:t>лесного фонда;</w:t>
      </w:r>
    </w:p>
    <w:p w:rsidR="00362C68" w:rsidRDefault="00362C68" w:rsidP="003864BF">
      <w:pPr>
        <w:pStyle w:val="af1"/>
        <w:numPr>
          <w:ilvl w:val="0"/>
          <w:numId w:val="36"/>
        </w:numPr>
        <w:tabs>
          <w:tab w:val="left" w:pos="1384"/>
          <w:tab w:val="left" w:pos="1385"/>
          <w:tab w:val="left" w:pos="1868"/>
          <w:tab w:val="left" w:pos="2928"/>
          <w:tab w:val="left" w:pos="4785"/>
          <w:tab w:val="left" w:pos="6230"/>
          <w:tab w:val="left" w:pos="6706"/>
          <w:tab w:val="left" w:pos="7762"/>
          <w:tab w:val="left" w:pos="9387"/>
        </w:tabs>
        <w:autoSpaceDE w:val="0"/>
        <w:autoSpaceDN w:val="0"/>
        <w:ind w:left="0" w:right="-62" w:firstLine="709"/>
        <w:contextualSpacing w:val="0"/>
        <w:jc w:val="both"/>
        <w:rPr>
          <w:rFonts w:ascii="Times New Roman" w:hAnsi="Times New Roman" w:cs="Times New Roman"/>
        </w:rPr>
      </w:pPr>
      <w:proofErr w:type="gramStart"/>
      <w:r w:rsidRPr="00C15D60">
        <w:rPr>
          <w:rFonts w:ascii="Times New Roman" w:hAnsi="Times New Roman" w:cs="Times New Roman"/>
        </w:rPr>
        <w:t xml:space="preserve">по вопросу предоставления разрешения на </w:t>
      </w:r>
      <w:r w:rsidRPr="00C15D60">
        <w:rPr>
          <w:rFonts w:ascii="Times New Roman" w:hAnsi="Times New Roman" w:cs="Times New Roman"/>
          <w:spacing w:val="-3"/>
        </w:rPr>
        <w:t xml:space="preserve">условно </w:t>
      </w:r>
      <w:r w:rsidRPr="00C15D60">
        <w:rPr>
          <w:rFonts w:ascii="Times New Roman" w:hAnsi="Times New Roman" w:cs="Times New Roman"/>
        </w:rPr>
        <w:t xml:space="preserve">разрешенный </w:t>
      </w:r>
      <w:r w:rsidRPr="00C15D60">
        <w:rPr>
          <w:rFonts w:ascii="Times New Roman" w:hAnsi="Times New Roman" w:cs="Times New Roman"/>
          <w:spacing w:val="-4"/>
        </w:rPr>
        <w:t xml:space="preserve">вид </w:t>
      </w:r>
      <w:r w:rsidRPr="00C15D60">
        <w:rPr>
          <w:rFonts w:ascii="Times New Roman" w:hAnsi="Times New Roman" w:cs="Times New Roman"/>
        </w:rPr>
        <w:t xml:space="preserve">использования земельных </w:t>
      </w:r>
      <w:r w:rsidRPr="00C15D60">
        <w:rPr>
          <w:rFonts w:ascii="Times New Roman" w:hAnsi="Times New Roman" w:cs="Times New Roman"/>
          <w:spacing w:val="-3"/>
        </w:rPr>
        <w:t xml:space="preserve">участков </w:t>
      </w:r>
      <w:r w:rsidRPr="00C15D60">
        <w:rPr>
          <w:rFonts w:ascii="Times New Roman" w:hAnsi="Times New Roman" w:cs="Times New Roman"/>
        </w:rPr>
        <w:t xml:space="preserve">или объектов капитального строительства в случае, если условно разрешенный </w:t>
      </w:r>
      <w:r w:rsidRPr="00C15D60">
        <w:rPr>
          <w:rFonts w:ascii="Times New Roman" w:hAnsi="Times New Roman" w:cs="Times New Roman"/>
          <w:spacing w:val="-3"/>
        </w:rPr>
        <w:t xml:space="preserve">вид </w:t>
      </w:r>
      <w:r w:rsidRPr="00C15D60">
        <w:rPr>
          <w:rFonts w:ascii="Times New Roman" w:hAnsi="Times New Roman" w:cs="Times New Roman"/>
        </w:rPr>
        <w:t xml:space="preserve">использования земельного </w:t>
      </w:r>
      <w:r w:rsidRPr="00C15D60">
        <w:rPr>
          <w:rFonts w:ascii="Times New Roman" w:hAnsi="Times New Roman" w:cs="Times New Roman"/>
          <w:spacing w:val="-4"/>
        </w:rPr>
        <w:t xml:space="preserve">участка </w:t>
      </w:r>
      <w:r w:rsidRPr="00C15D60">
        <w:rPr>
          <w:rFonts w:ascii="Times New Roman" w:hAnsi="Times New Roman" w:cs="Times New Roman"/>
        </w:rPr>
        <w:t xml:space="preserve">или объекта капитального строительства включен в градостроительный регламент </w:t>
      </w:r>
      <w:r w:rsidRPr="00C15D60">
        <w:rPr>
          <w:rFonts w:ascii="Times New Roman" w:hAnsi="Times New Roman" w:cs="Times New Roman"/>
          <w:spacing w:val="-4"/>
        </w:rPr>
        <w:t>Правил</w:t>
      </w:r>
      <w:r w:rsidRPr="00C15D60">
        <w:rPr>
          <w:rFonts w:ascii="Times New Roman" w:hAnsi="Times New Roman" w:cs="Times New Roman"/>
          <w:spacing w:val="51"/>
        </w:rPr>
        <w:t xml:space="preserve"> </w:t>
      </w:r>
      <w:r w:rsidRPr="00C15D60">
        <w:rPr>
          <w:rFonts w:ascii="Times New Roman" w:hAnsi="Times New Roman" w:cs="Times New Roman"/>
        </w:rPr>
        <w:t xml:space="preserve">в установленном для внесения изменений в </w:t>
      </w:r>
      <w:r w:rsidRPr="00C15D60">
        <w:rPr>
          <w:rFonts w:ascii="Times New Roman" w:hAnsi="Times New Roman" w:cs="Times New Roman"/>
          <w:spacing w:val="-3"/>
        </w:rPr>
        <w:t xml:space="preserve">Правила </w:t>
      </w:r>
      <w:r w:rsidRPr="00C15D60">
        <w:rPr>
          <w:rFonts w:ascii="Times New Roman" w:hAnsi="Times New Roman" w:cs="Times New Roman"/>
        </w:rPr>
        <w:t xml:space="preserve">порядке после проведения общественных </w:t>
      </w:r>
      <w:r w:rsidRPr="00C15D60">
        <w:rPr>
          <w:rFonts w:ascii="Times New Roman" w:hAnsi="Times New Roman" w:cs="Times New Roman"/>
          <w:spacing w:val="-3"/>
        </w:rPr>
        <w:t xml:space="preserve">обсуждений </w:t>
      </w:r>
      <w:r w:rsidRPr="00C15D60">
        <w:rPr>
          <w:rFonts w:ascii="Times New Roman" w:hAnsi="Times New Roman" w:cs="Times New Roman"/>
        </w:rPr>
        <w:t xml:space="preserve">или </w:t>
      </w:r>
      <w:r w:rsidRPr="00C15D60">
        <w:rPr>
          <w:rFonts w:ascii="Times New Roman" w:hAnsi="Times New Roman" w:cs="Times New Roman"/>
          <w:spacing w:val="-3"/>
        </w:rPr>
        <w:t xml:space="preserve">публичных </w:t>
      </w:r>
      <w:r w:rsidRPr="00C15D60">
        <w:rPr>
          <w:rFonts w:ascii="Times New Roman" w:hAnsi="Times New Roman" w:cs="Times New Roman"/>
        </w:rPr>
        <w:t xml:space="preserve">слушаний по инициативе физического или юридического лица, заинтересованного в предоставлении разрешения на </w:t>
      </w:r>
      <w:r w:rsidRPr="00C15D60">
        <w:rPr>
          <w:rFonts w:ascii="Times New Roman" w:hAnsi="Times New Roman" w:cs="Times New Roman"/>
          <w:spacing w:val="-5"/>
        </w:rPr>
        <w:t>условно</w:t>
      </w:r>
      <w:proofErr w:type="gramEnd"/>
      <w:r w:rsidRPr="00C15D60">
        <w:rPr>
          <w:rFonts w:ascii="Times New Roman" w:hAnsi="Times New Roman" w:cs="Times New Roman"/>
          <w:spacing w:val="-5"/>
        </w:rPr>
        <w:t xml:space="preserve"> </w:t>
      </w:r>
      <w:r w:rsidRPr="00C15D60">
        <w:rPr>
          <w:rFonts w:ascii="Times New Roman" w:hAnsi="Times New Roman" w:cs="Times New Roman"/>
        </w:rPr>
        <w:t xml:space="preserve">разрешенный </w:t>
      </w:r>
      <w:r w:rsidRPr="00C15D60">
        <w:rPr>
          <w:rFonts w:ascii="Times New Roman" w:hAnsi="Times New Roman" w:cs="Times New Roman"/>
          <w:spacing w:val="-4"/>
        </w:rPr>
        <w:t>вид</w:t>
      </w:r>
      <w:r w:rsidRPr="00C15D60">
        <w:rPr>
          <w:rFonts w:ascii="Times New Roman" w:hAnsi="Times New Roman" w:cs="Times New Roman"/>
          <w:spacing w:val="51"/>
        </w:rPr>
        <w:t xml:space="preserve"> </w:t>
      </w:r>
      <w:r w:rsidRPr="00C15D60">
        <w:rPr>
          <w:rFonts w:ascii="Times New Roman" w:hAnsi="Times New Roman" w:cs="Times New Roman"/>
        </w:rPr>
        <w:t>использования;</w:t>
      </w:r>
    </w:p>
    <w:p w:rsidR="00362C68" w:rsidRDefault="00362C68" w:rsidP="003864BF">
      <w:pPr>
        <w:pStyle w:val="af9"/>
        <w:numPr>
          <w:ilvl w:val="0"/>
          <w:numId w:val="36"/>
        </w:numPr>
        <w:tabs>
          <w:tab w:val="left" w:pos="1393"/>
        </w:tabs>
        <w:ind w:left="0" w:right="-62" w:firstLine="709"/>
        <w:jc w:val="both"/>
        <w:rPr>
          <w:lang w:val="ru-RU"/>
        </w:rPr>
      </w:pPr>
      <w:r w:rsidRPr="00C15D60">
        <w:rPr>
          <w:rFonts w:eastAsiaTheme="minorHAnsi"/>
          <w:bCs/>
          <w:lang w:val="ru-RU"/>
        </w:rPr>
        <w:t xml:space="preserve">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w:t>
      </w:r>
      <w:r w:rsidRPr="00C15D60">
        <w:rPr>
          <w:rFonts w:eastAsiaTheme="minorHAnsi"/>
          <w:bCs/>
          <w:lang w:val="ru-RU"/>
        </w:rPr>
        <w:lastRenderedPageBreak/>
        <w:t>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62C68" w:rsidRDefault="00362C68" w:rsidP="003864BF">
      <w:pPr>
        <w:pStyle w:val="af9"/>
        <w:numPr>
          <w:ilvl w:val="0"/>
          <w:numId w:val="38"/>
        </w:numPr>
        <w:tabs>
          <w:tab w:val="left" w:pos="1393"/>
        </w:tabs>
        <w:ind w:left="0" w:right="-62" w:firstLine="709"/>
        <w:jc w:val="both"/>
        <w:rPr>
          <w:lang w:val="ru-RU"/>
        </w:rPr>
      </w:pPr>
      <w:r w:rsidRPr="0081371C">
        <w:rPr>
          <w:lang w:val="ru-RU"/>
        </w:rPr>
        <w:t xml:space="preserve">В случае приведения </w:t>
      </w:r>
      <w:r w:rsidRPr="0081371C">
        <w:rPr>
          <w:spacing w:val="-4"/>
          <w:lang w:val="ru-RU"/>
        </w:rPr>
        <w:t xml:space="preserve">Правил </w:t>
      </w:r>
      <w:r w:rsidRPr="0081371C">
        <w:rPr>
          <w:lang w:val="ru-RU"/>
        </w:rPr>
        <w:t xml:space="preserve">в соответствие с ограничениями использования объектов недвижимости, </w:t>
      </w:r>
      <w:r w:rsidRPr="0081371C">
        <w:rPr>
          <w:spacing w:val="-3"/>
          <w:lang w:val="ru-RU"/>
        </w:rPr>
        <w:t xml:space="preserve">установленными </w:t>
      </w:r>
      <w:r w:rsidRPr="0081371C">
        <w:rPr>
          <w:lang w:val="ru-RU"/>
        </w:rPr>
        <w:t xml:space="preserve">на приаэродромной территории, общественные обсуждения или </w:t>
      </w:r>
      <w:r w:rsidRPr="0081371C">
        <w:rPr>
          <w:spacing w:val="-3"/>
          <w:lang w:val="ru-RU"/>
        </w:rPr>
        <w:t xml:space="preserve">публичные </w:t>
      </w:r>
      <w:r w:rsidRPr="0081371C">
        <w:rPr>
          <w:lang w:val="ru-RU"/>
        </w:rPr>
        <w:t>слушания не</w:t>
      </w:r>
      <w:r w:rsidRPr="0081371C">
        <w:rPr>
          <w:spacing w:val="-15"/>
          <w:lang w:val="ru-RU"/>
        </w:rPr>
        <w:t xml:space="preserve"> </w:t>
      </w:r>
      <w:r w:rsidRPr="0081371C">
        <w:rPr>
          <w:lang w:val="ru-RU"/>
        </w:rPr>
        <w:t>проводятся.</w:t>
      </w:r>
    </w:p>
    <w:p w:rsidR="00362C68" w:rsidRDefault="00362C68" w:rsidP="003864BF">
      <w:pPr>
        <w:pStyle w:val="af1"/>
        <w:widowControl/>
        <w:numPr>
          <w:ilvl w:val="0"/>
          <w:numId w:val="38"/>
        </w:numPr>
        <w:autoSpaceDE w:val="0"/>
        <w:autoSpaceDN w:val="0"/>
        <w:adjustRightInd w:val="0"/>
        <w:ind w:left="0" w:right="-62"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362C68" w:rsidRDefault="00362C68" w:rsidP="003864BF">
      <w:pPr>
        <w:pStyle w:val="af1"/>
        <w:widowControl/>
        <w:numPr>
          <w:ilvl w:val="0"/>
          <w:numId w:val="38"/>
        </w:numPr>
        <w:autoSpaceDE w:val="0"/>
        <w:autoSpaceDN w:val="0"/>
        <w:adjustRightInd w:val="0"/>
        <w:ind w:left="0" w:right="-62" w:firstLine="709"/>
        <w:contextualSpacing w:val="0"/>
        <w:jc w:val="both"/>
        <w:rPr>
          <w:rFonts w:ascii="Times New Roman" w:hAnsi="Times New Roman" w:cs="Times New Roman"/>
        </w:rPr>
      </w:pPr>
      <w:r w:rsidRPr="0081371C">
        <w:rPr>
          <w:rFonts w:ascii="Times New Roman" w:hAnsi="Times New Roman" w:cs="Times New Roman"/>
        </w:rPr>
        <w:t>В случае</w:t>
      </w:r>
      <w:proofErr w:type="gramStart"/>
      <w:r w:rsidRPr="0081371C">
        <w:rPr>
          <w:rFonts w:ascii="Times New Roman" w:hAnsi="Times New Roman" w:cs="Times New Roman"/>
        </w:rPr>
        <w:t>,</w:t>
      </w:r>
      <w:proofErr w:type="gramEnd"/>
      <w:r w:rsidRPr="0081371C">
        <w:rPr>
          <w:rFonts w:ascii="Times New Roman" w:hAnsi="Times New Roman" w:cs="Times New Roman"/>
        </w:rPr>
        <w:t xml:space="preserve"> если для реализации решения о комплексном развитии территории требуется внесение изменений в генеральный план городского округа, по решению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городского округа, и по проекту документации по планировке территории, подлежащей комплексному развитию.</w:t>
      </w:r>
    </w:p>
    <w:p w:rsidR="00362C68" w:rsidRDefault="00362C68" w:rsidP="00362C68">
      <w:pPr>
        <w:pStyle w:val="26"/>
        <w:keepNext/>
        <w:keepLines/>
        <w:spacing w:after="0"/>
      </w:pPr>
    </w:p>
    <w:p w:rsidR="00362C68" w:rsidRPr="003F435F" w:rsidRDefault="00362C68" w:rsidP="00362C68">
      <w:pPr>
        <w:pStyle w:val="210"/>
        <w:spacing w:line="237" w:lineRule="auto"/>
        <w:ind w:left="0" w:right="77"/>
        <w:rPr>
          <w:lang w:val="ru-RU"/>
        </w:rPr>
      </w:pPr>
      <w:bookmarkStart w:id="314" w:name="_TOC_250006"/>
      <w:bookmarkStart w:id="315" w:name="_Toc112396811"/>
      <w:r w:rsidRPr="003F435F">
        <w:rPr>
          <w:lang w:val="ru-RU"/>
        </w:rPr>
        <w:t>Статья 2</w:t>
      </w:r>
      <w:r>
        <w:rPr>
          <w:lang w:val="ru-RU"/>
        </w:rPr>
        <w:t>7</w:t>
      </w:r>
      <w:r w:rsidRPr="003F435F">
        <w:rPr>
          <w:lang w:val="ru-RU"/>
        </w:rPr>
        <w:t>. Особенности проведения общественных обсуждений или публичных слушаний по проекту генерального плана, проекту о внесении изменений в генеральный</w:t>
      </w:r>
      <w:hyperlink r:id="rId97">
        <w:bookmarkEnd w:id="314"/>
        <w:r w:rsidRPr="003F435F">
          <w:rPr>
            <w:lang w:val="ru-RU"/>
          </w:rPr>
          <w:t xml:space="preserve"> план</w:t>
        </w:r>
        <w:bookmarkEnd w:id="315"/>
      </w:hyperlink>
    </w:p>
    <w:bookmarkEnd w:id="311"/>
    <w:bookmarkEnd w:id="312"/>
    <w:bookmarkEnd w:id="313"/>
    <w:p w:rsidR="00362C68" w:rsidRDefault="00362C68" w:rsidP="00362C68">
      <w:pPr>
        <w:pStyle w:val="26"/>
        <w:keepNext/>
        <w:keepLines/>
        <w:spacing w:after="0"/>
      </w:pPr>
    </w:p>
    <w:p w:rsidR="00362C68" w:rsidRPr="0081371C" w:rsidRDefault="00362C68" w:rsidP="003864BF">
      <w:pPr>
        <w:pStyle w:val="af1"/>
        <w:widowControl/>
        <w:numPr>
          <w:ilvl w:val="0"/>
          <w:numId w:val="39"/>
        </w:numPr>
        <w:autoSpaceDE w:val="0"/>
        <w:autoSpaceDN w:val="0"/>
        <w:adjustRightInd w:val="0"/>
        <w:ind w:left="0" w:right="-65" w:firstLine="709"/>
        <w:contextualSpacing w:val="0"/>
        <w:jc w:val="both"/>
        <w:rPr>
          <w:rFonts w:ascii="Times New Roman" w:eastAsiaTheme="minorHAnsi" w:hAnsi="Times New Roman" w:cs="Times New Roman"/>
          <w:bCs/>
        </w:rPr>
      </w:pPr>
      <w:bookmarkStart w:id="316" w:name="bookmark333"/>
      <w:bookmarkEnd w:id="316"/>
      <w:proofErr w:type="gramStart"/>
      <w:r w:rsidRPr="0081371C">
        <w:rPr>
          <w:rFonts w:ascii="Times New Roman" w:eastAsiaTheme="minorHAnsi" w:hAnsi="Times New Roman" w:cs="Times New Roman"/>
          <w:bCs/>
        </w:rPr>
        <w:t xml:space="preserve">При получении проекта генерального плана, проекта о внесении изменений в генеральный </w:t>
      </w:r>
      <w:hyperlink r:id="rId98">
        <w:r w:rsidRPr="0081371C">
          <w:rPr>
            <w:rFonts w:ascii="Times New Roman" w:eastAsiaTheme="minorHAnsi" w:hAnsi="Times New Roman" w:cs="Times New Roman"/>
            <w:bCs/>
          </w:rPr>
          <w:t>план</w:t>
        </w:r>
      </w:hyperlink>
      <w:r w:rsidRPr="0081371C">
        <w:rPr>
          <w:rFonts w:ascii="Times New Roman" w:eastAsiaTheme="minorHAnsi" w:hAnsi="Times New Roman" w:cs="Times New Roman"/>
          <w:bCs/>
        </w:rPr>
        <w:t xml:space="preserve"> уполномоченный орган местного самоуправления городского округа принимает решение о назначении общественных обсуждений или публичных слушаний по проекту генерального плана, проекту о внесении изменений в генеральный </w:t>
      </w:r>
      <w:hyperlink r:id="rId99">
        <w:r w:rsidRPr="0081371C">
          <w:rPr>
            <w:rFonts w:ascii="Times New Roman" w:eastAsiaTheme="minorHAnsi" w:hAnsi="Times New Roman" w:cs="Times New Roman"/>
            <w:bCs/>
          </w:rPr>
          <w:t>план</w:t>
        </w:r>
      </w:hyperlink>
      <w:r w:rsidRPr="0081371C">
        <w:rPr>
          <w:rFonts w:ascii="Times New Roman" w:eastAsiaTheme="minorHAnsi" w:hAnsi="Times New Roman" w:cs="Times New Roman"/>
          <w:bCs/>
        </w:rPr>
        <w:t xml:space="preserve"> в течение десяти календарных дней со дня поступления проекта генерального плана, проекта о внесении изменений в генеральный </w:t>
      </w:r>
      <w:hyperlink r:id="rId100">
        <w:r w:rsidRPr="0081371C">
          <w:rPr>
            <w:rFonts w:ascii="Times New Roman" w:eastAsiaTheme="minorHAnsi" w:hAnsi="Times New Roman" w:cs="Times New Roman"/>
            <w:bCs/>
          </w:rPr>
          <w:t>план</w:t>
        </w:r>
      </w:hyperlink>
      <w:r w:rsidRPr="0081371C">
        <w:rPr>
          <w:rFonts w:ascii="Times New Roman" w:eastAsiaTheme="minorHAnsi" w:hAnsi="Times New Roman" w:cs="Times New Roman"/>
          <w:bCs/>
        </w:rPr>
        <w:t xml:space="preserve"> с приложением заключений и</w:t>
      </w:r>
      <w:proofErr w:type="gramEnd"/>
      <w:r w:rsidRPr="0081371C">
        <w:rPr>
          <w:rFonts w:ascii="Times New Roman" w:eastAsiaTheme="minorHAnsi" w:hAnsi="Times New Roman" w:cs="Times New Roman"/>
          <w:bCs/>
        </w:rPr>
        <w:t xml:space="preserve"> согласований, предусмотренных законодательством.</w:t>
      </w:r>
    </w:p>
    <w:p w:rsidR="00362C68" w:rsidRPr="0081371C" w:rsidRDefault="00362C68" w:rsidP="003864BF">
      <w:pPr>
        <w:pStyle w:val="af1"/>
        <w:widowControl/>
        <w:numPr>
          <w:ilvl w:val="0"/>
          <w:numId w:val="39"/>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 xml:space="preserve">В целях доведения до населения информации о содержании проекта генерального плана, проекта о внесении изменений в генеральный </w:t>
      </w:r>
      <w:proofErr w:type="gramStart"/>
      <w:r w:rsidRPr="0081371C">
        <w:rPr>
          <w:rFonts w:ascii="Times New Roman" w:eastAsiaTheme="minorHAnsi" w:hAnsi="Times New Roman" w:cs="Times New Roman"/>
          <w:bCs/>
        </w:rPr>
        <w:t>план</w:t>
      </w:r>
      <w:proofErr w:type="gramEnd"/>
      <w:r w:rsidRPr="0081371C">
        <w:rPr>
          <w:rFonts w:ascii="Times New Roman" w:eastAsiaTheme="minorHAnsi" w:hAnsi="Times New Roman" w:cs="Times New Roman"/>
          <w:bCs/>
        </w:rPr>
        <w:t xml:space="preserve"> уполномоченный на проведение общественных обсуждений или публичных слушаний орган местного самоуправления городского округа 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
    <w:p w:rsidR="00362C68" w:rsidRPr="0081371C" w:rsidRDefault="00362C68" w:rsidP="003864BF">
      <w:pPr>
        <w:pStyle w:val="af1"/>
        <w:widowControl/>
        <w:numPr>
          <w:ilvl w:val="0"/>
          <w:numId w:val="39"/>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Участники общественных обсуждений или публичных слушаний вправе представить в уполномоченный на проведение общественных обсуждений или публичных слушаний орган местного самоуправления городского округа свои предложения и замечания, касающиеся проекта, для включения их в протокол общественных обсуждений или публичных слушаний.</w:t>
      </w:r>
    </w:p>
    <w:p w:rsidR="00362C68" w:rsidRPr="0081371C" w:rsidRDefault="00362C68" w:rsidP="003864BF">
      <w:pPr>
        <w:pStyle w:val="af1"/>
        <w:widowControl/>
        <w:numPr>
          <w:ilvl w:val="0"/>
          <w:numId w:val="39"/>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Участниками общественных обсуждений или публичных слушаний по проекту генерального плана, проекту о внесении изменений в генеральный план являются жители городского округа, а также правообладатели земельных участков и (или) объектов капитального строительства, находящихся в границах территории городского округа.</w:t>
      </w:r>
    </w:p>
    <w:p w:rsidR="00362C68" w:rsidRPr="0081371C" w:rsidRDefault="00362C68" w:rsidP="003864BF">
      <w:pPr>
        <w:pStyle w:val="af1"/>
        <w:widowControl/>
        <w:numPr>
          <w:ilvl w:val="0"/>
          <w:numId w:val="55"/>
        </w:numPr>
        <w:autoSpaceDE w:val="0"/>
        <w:autoSpaceDN w:val="0"/>
        <w:adjustRightInd w:val="0"/>
        <w:ind w:left="0" w:right="-65" w:firstLine="709"/>
        <w:contextualSpacing w:val="0"/>
        <w:jc w:val="both"/>
        <w:rPr>
          <w:rFonts w:ascii="Times New Roman" w:hAnsi="Times New Roman" w:cs="Times New Roman"/>
        </w:rPr>
      </w:pPr>
      <w:r w:rsidRPr="0081371C">
        <w:rPr>
          <w:rFonts w:ascii="Times New Roman" w:eastAsiaTheme="minorHAnsi" w:hAnsi="Times New Roman" w:cs="Times New Roman"/>
          <w:bCs/>
        </w:rPr>
        <w:t xml:space="preserve">Общественные </w:t>
      </w:r>
      <w:r w:rsidRPr="0081371C">
        <w:rPr>
          <w:rFonts w:ascii="Times New Roman" w:hAnsi="Times New Roman" w:cs="Times New Roman"/>
        </w:rPr>
        <w:t>обсуждения или публичные слушания по проект</w:t>
      </w:r>
      <w:r>
        <w:rPr>
          <w:rFonts w:ascii="Times New Roman" w:hAnsi="Times New Roman" w:cs="Times New Roman"/>
        </w:rPr>
        <w:t>у</w:t>
      </w:r>
      <w:r w:rsidRPr="0081371C">
        <w:rPr>
          <w:rFonts w:ascii="Times New Roman" w:hAnsi="Times New Roman" w:cs="Times New Roman"/>
        </w:rPr>
        <w:t xml:space="preserve"> генеральн</w:t>
      </w:r>
      <w:r>
        <w:rPr>
          <w:rFonts w:ascii="Times New Roman" w:hAnsi="Times New Roman" w:cs="Times New Roman"/>
        </w:rPr>
        <w:t>ого</w:t>
      </w:r>
      <w:r w:rsidRPr="0081371C">
        <w:rPr>
          <w:rFonts w:ascii="Times New Roman" w:hAnsi="Times New Roman" w:cs="Times New Roman"/>
        </w:rPr>
        <w:t xml:space="preserve"> план</w:t>
      </w:r>
      <w:r>
        <w:rPr>
          <w:rFonts w:ascii="Times New Roman" w:hAnsi="Times New Roman" w:cs="Times New Roman"/>
        </w:rPr>
        <w:t>а</w:t>
      </w:r>
      <w:r w:rsidRPr="0081371C">
        <w:rPr>
          <w:rFonts w:ascii="Times New Roman" w:hAnsi="Times New Roman" w:cs="Times New Roman"/>
        </w:rPr>
        <w:t xml:space="preserve"> городск</w:t>
      </w:r>
      <w:r>
        <w:rPr>
          <w:rFonts w:ascii="Times New Roman" w:hAnsi="Times New Roman" w:cs="Times New Roman"/>
        </w:rPr>
        <w:t>ого</w:t>
      </w:r>
      <w:r w:rsidRPr="0081371C">
        <w:rPr>
          <w:rFonts w:ascii="Times New Roman" w:hAnsi="Times New Roman" w:cs="Times New Roman"/>
        </w:rPr>
        <w:t xml:space="preserve"> округ</w:t>
      </w:r>
      <w:r>
        <w:rPr>
          <w:rFonts w:ascii="Times New Roman" w:hAnsi="Times New Roman" w:cs="Times New Roman"/>
        </w:rPr>
        <w:t>а</w:t>
      </w:r>
      <w:r w:rsidRPr="0081371C">
        <w:rPr>
          <w:rFonts w:ascii="Times New Roman" w:hAnsi="Times New Roman" w:cs="Times New Roman"/>
        </w:rPr>
        <w:t xml:space="preserve"> и по проектам, предусматривающим внесение изменений в генеральны</w:t>
      </w:r>
      <w:r>
        <w:rPr>
          <w:rFonts w:ascii="Times New Roman" w:hAnsi="Times New Roman" w:cs="Times New Roman"/>
        </w:rPr>
        <w:t>й</w:t>
      </w:r>
      <w:r w:rsidRPr="0081371C">
        <w:rPr>
          <w:rFonts w:ascii="Times New Roman" w:hAnsi="Times New Roman" w:cs="Times New Roman"/>
        </w:rPr>
        <w:t xml:space="preserve"> план городск</w:t>
      </w:r>
      <w:r>
        <w:rPr>
          <w:rFonts w:ascii="Times New Roman" w:hAnsi="Times New Roman" w:cs="Times New Roman"/>
        </w:rPr>
        <w:t>ого</w:t>
      </w:r>
      <w:r w:rsidRPr="0081371C">
        <w:rPr>
          <w:rFonts w:ascii="Times New Roman" w:hAnsi="Times New Roman" w:cs="Times New Roman"/>
        </w:rPr>
        <w:t xml:space="preserve"> округ</w:t>
      </w:r>
      <w:r>
        <w:rPr>
          <w:rFonts w:ascii="Times New Roman" w:hAnsi="Times New Roman" w:cs="Times New Roman"/>
        </w:rPr>
        <w:t>а</w:t>
      </w:r>
      <w:r w:rsidRPr="0081371C">
        <w:rPr>
          <w:rFonts w:ascii="Times New Roman" w:hAnsi="Times New Roman" w:cs="Times New Roman"/>
        </w:rPr>
        <w:t xml:space="preserve"> (далее в настоящей статье - общественные обсуждения или публичные слушания), проводятся в каждом населенном пункте муниципального образования, за исключением случаев, установленных частью 5.1 настоящей статьи.</w:t>
      </w:r>
    </w:p>
    <w:p w:rsidR="00362C68" w:rsidRPr="0081371C" w:rsidRDefault="00362C68" w:rsidP="003864BF">
      <w:pPr>
        <w:pStyle w:val="af1"/>
        <w:widowControl/>
        <w:numPr>
          <w:ilvl w:val="1"/>
          <w:numId w:val="55"/>
        </w:numPr>
        <w:autoSpaceDE w:val="0"/>
        <w:autoSpaceDN w:val="0"/>
        <w:adjustRightInd w:val="0"/>
        <w:ind w:left="0" w:right="-65" w:firstLine="709"/>
        <w:contextualSpacing w:val="0"/>
        <w:jc w:val="both"/>
        <w:rPr>
          <w:rFonts w:ascii="Times New Roman" w:hAnsi="Times New Roman" w:cs="Times New Roman"/>
        </w:rPr>
      </w:pPr>
      <w:proofErr w:type="gramStart"/>
      <w:r w:rsidRPr="0081371C">
        <w:rPr>
          <w:rFonts w:ascii="Times New Roman" w:hAnsi="Times New Roman" w:cs="Times New Roman"/>
        </w:rPr>
        <w:t>В случае подготовки изменений в генеральный план городского округа в связи с принятием решения о комплексном развитии</w:t>
      </w:r>
      <w:proofErr w:type="gramEnd"/>
      <w:r w:rsidRPr="0081371C">
        <w:rPr>
          <w:rFonts w:ascii="Times New Roman" w:hAnsi="Times New Roman" w:cs="Times New Roman"/>
        </w:rPr>
        <w:t xml:space="preserve"> территории общественные обсуждения или публичные слушания могут проводиться в границах территории, в отношении которой принято решение о комплексном развитии территории.</w:t>
      </w:r>
    </w:p>
    <w:p w:rsidR="00362C68" w:rsidRPr="0081371C" w:rsidRDefault="00362C68" w:rsidP="00362C68">
      <w:pPr>
        <w:pStyle w:val="af1"/>
        <w:widowControl/>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 xml:space="preserve">При проведении общественных обсуждений или публичных слушаний в целях обеспечения всем заинтересованным лицам равных возможностей для участия в </w:t>
      </w:r>
      <w:r w:rsidRPr="0081371C">
        <w:rPr>
          <w:rFonts w:ascii="Times New Roman" w:eastAsiaTheme="minorHAnsi" w:hAnsi="Times New Roman" w:cs="Times New Roman"/>
          <w:bCs/>
        </w:rPr>
        <w:lastRenderedPageBreak/>
        <w:t xml:space="preserve">общественных обсуждениях или публичных слушаниях территория населенного пункта может быть разделена на части. Предельная численность лиц, проживающих или зарегистрированных </w:t>
      </w:r>
      <w:proofErr w:type="gramStart"/>
      <w:r w:rsidRPr="0081371C">
        <w:rPr>
          <w:rFonts w:ascii="Times New Roman" w:eastAsiaTheme="minorHAnsi" w:hAnsi="Times New Roman" w:cs="Times New Roman"/>
          <w:bCs/>
        </w:rPr>
        <w:t>на такой части территории</w:t>
      </w:r>
      <w:proofErr w:type="gramEnd"/>
      <w:r w:rsidRPr="0081371C">
        <w:rPr>
          <w:rFonts w:ascii="Times New Roman" w:eastAsiaTheme="minorHAnsi" w:hAnsi="Times New Roman" w:cs="Times New Roman"/>
          <w:bCs/>
        </w:rPr>
        <w:t>, устанавливается Законом Московской области.</w:t>
      </w:r>
    </w:p>
    <w:p w:rsidR="00362C68" w:rsidRPr="0081371C" w:rsidRDefault="00362C68" w:rsidP="003864BF">
      <w:pPr>
        <w:pStyle w:val="af1"/>
        <w:widowControl/>
        <w:numPr>
          <w:ilvl w:val="0"/>
          <w:numId w:val="55"/>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Срок проведения общественных обсуждений или публичных слушаний с момента оповещения жителей городского округа о времени и месте их проведения до дня опубликования заключения о результатах общественных обсуждений или публичных слушаний составляет не менее одного месяца и не более трех месяцев.</w:t>
      </w:r>
    </w:p>
    <w:p w:rsidR="00362C68" w:rsidRPr="0081371C" w:rsidRDefault="00362C68" w:rsidP="003864BF">
      <w:pPr>
        <w:pStyle w:val="af1"/>
        <w:widowControl/>
        <w:numPr>
          <w:ilvl w:val="0"/>
          <w:numId w:val="55"/>
        </w:numPr>
        <w:autoSpaceDE w:val="0"/>
        <w:autoSpaceDN w:val="0"/>
        <w:adjustRightInd w:val="0"/>
        <w:ind w:left="0" w:right="-65" w:firstLine="709"/>
        <w:contextualSpacing w:val="0"/>
        <w:jc w:val="both"/>
        <w:rPr>
          <w:rFonts w:ascii="Times New Roman" w:hAnsi="Times New Roman" w:cs="Times New Roman"/>
        </w:rPr>
      </w:pPr>
      <w:proofErr w:type="gramStart"/>
      <w:r w:rsidRPr="0081371C">
        <w:rPr>
          <w:rFonts w:ascii="Times New Roman" w:hAnsi="Times New Roman" w:cs="Times New Roman"/>
        </w:rPr>
        <w:t xml:space="preserve">В случае, указанном в </w:t>
      </w:r>
      <w:hyperlink r:id="rId101" w:history="1">
        <w:r w:rsidRPr="0081371C">
          <w:rPr>
            <w:rFonts w:ascii="Times New Roman" w:hAnsi="Times New Roman" w:cs="Times New Roman"/>
          </w:rPr>
          <w:t>части 7.1 статьи 25</w:t>
        </w:r>
      </w:hyperlink>
      <w:r w:rsidRPr="0081371C">
        <w:rPr>
          <w:rFonts w:ascii="Times New Roman" w:hAnsi="Times New Roman" w:cs="Times New Roman"/>
        </w:rPr>
        <w:t xml:space="preserve"> Градостроительного Кодекса, срок проведения общественных обсуждений или публичных слушаний по проекту, предусматривающему внесение изменений в генеральный план,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таких общественных обсуждений или публичных слушаний определяется уставом муниципального образования и (или) нормативным правовым актом</w:t>
      </w:r>
      <w:proofErr w:type="gramEnd"/>
      <w:r w:rsidRPr="0081371C">
        <w:rPr>
          <w:rFonts w:ascii="Times New Roman" w:hAnsi="Times New Roman" w:cs="Times New Roman"/>
        </w:rPr>
        <w:t xml:space="preserve"> представительного органа муниципального образования и не может быть менее одного месяца и более двух месяцев.</w:t>
      </w:r>
    </w:p>
    <w:p w:rsidR="00362C68" w:rsidRPr="0081371C" w:rsidRDefault="00362C68" w:rsidP="003864BF">
      <w:pPr>
        <w:pStyle w:val="af1"/>
        <w:widowControl/>
        <w:numPr>
          <w:ilvl w:val="0"/>
          <w:numId w:val="55"/>
        </w:numPr>
        <w:autoSpaceDE w:val="0"/>
        <w:autoSpaceDN w:val="0"/>
        <w:adjustRightInd w:val="0"/>
        <w:ind w:left="0" w:right="-65" w:firstLine="709"/>
        <w:contextualSpacing w:val="0"/>
        <w:jc w:val="both"/>
        <w:rPr>
          <w:rFonts w:ascii="Times New Roman" w:eastAsiaTheme="minorHAnsi" w:hAnsi="Times New Roman" w:cs="Times New Roman"/>
          <w:bCs/>
        </w:rPr>
      </w:pPr>
      <w:r w:rsidRPr="0081371C">
        <w:rPr>
          <w:rFonts w:ascii="Times New Roman" w:eastAsiaTheme="minorHAnsi" w:hAnsi="Times New Roman" w:cs="Times New Roman"/>
          <w:bCs/>
        </w:rPr>
        <w:t>Заключение о результатах общественных обсуждений или публичных слушаний по проекту генерального плана, проекту о внесении изменений в генеральный план подлежит официальному опубликованию и размещению на официальном сайте городского округа.</w:t>
      </w:r>
    </w:p>
    <w:p w:rsidR="00362C68" w:rsidRPr="00E272CE" w:rsidRDefault="00362C68" w:rsidP="00362C68">
      <w:pPr>
        <w:pStyle w:val="af1"/>
        <w:widowControl/>
        <w:autoSpaceDE w:val="0"/>
        <w:autoSpaceDN w:val="0"/>
        <w:adjustRightInd w:val="0"/>
        <w:ind w:left="709" w:right="-65"/>
        <w:contextualSpacing w:val="0"/>
        <w:jc w:val="both"/>
        <w:rPr>
          <w:rFonts w:ascii="Times New Roman" w:eastAsiaTheme="minorHAnsi" w:hAnsi="Times New Roman" w:cs="Times New Roman"/>
          <w:bCs/>
        </w:rPr>
      </w:pPr>
    </w:p>
    <w:p w:rsidR="00362C68" w:rsidRPr="003F435F" w:rsidRDefault="00362C68" w:rsidP="00362C68">
      <w:pPr>
        <w:pStyle w:val="210"/>
        <w:spacing w:before="64"/>
        <w:ind w:left="245" w:right="240"/>
        <w:rPr>
          <w:lang w:val="ru-RU"/>
        </w:rPr>
      </w:pPr>
      <w:bookmarkStart w:id="317" w:name="_Toc112396812"/>
      <w:r w:rsidRPr="003F435F">
        <w:rPr>
          <w:lang w:val="ru-RU"/>
        </w:rPr>
        <w:t>Статья 2</w:t>
      </w:r>
      <w:r>
        <w:rPr>
          <w:lang w:val="ru-RU"/>
        </w:rPr>
        <w:t>8</w:t>
      </w:r>
      <w:r w:rsidRPr="003F435F">
        <w:rPr>
          <w:lang w:val="ru-RU"/>
        </w:rPr>
        <w:t>. Особенности проведения общественных обсуждений или публичных слушаний по проекту Правил, проекту о внесении изменений в Правила</w:t>
      </w:r>
      <w:bookmarkEnd w:id="317"/>
    </w:p>
    <w:p w:rsidR="00362C68" w:rsidRDefault="00362C68" w:rsidP="00362C68">
      <w:pPr>
        <w:pStyle w:val="26"/>
        <w:keepNext/>
        <w:keepLines/>
        <w:tabs>
          <w:tab w:val="left" w:pos="1418"/>
        </w:tabs>
        <w:spacing w:after="0"/>
        <w:ind w:firstLine="709"/>
      </w:pPr>
    </w:p>
    <w:p w:rsidR="00362C68" w:rsidRPr="00E272CE" w:rsidRDefault="00362C68" w:rsidP="003864B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18" w:name="bookmark344"/>
      <w:bookmarkEnd w:id="318"/>
      <w:r w:rsidRPr="00E272CE">
        <w:rPr>
          <w:rFonts w:ascii="Times New Roman" w:eastAsiaTheme="minorHAnsi" w:hAnsi="Times New Roman" w:cs="Times New Roman"/>
          <w:bCs/>
        </w:rPr>
        <w:t>Глава городского округа при получении проекта Правил, проекта о внесении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362C68" w:rsidRPr="00E272CE" w:rsidRDefault="00362C68" w:rsidP="00362C68">
      <w:pPr>
        <w:pStyle w:val="af1"/>
        <w:widowControl/>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Указанное решение подлежит официальному опубликованию и размещению на официальном сайте городского округа.</w:t>
      </w:r>
    </w:p>
    <w:p w:rsidR="00362C68" w:rsidRPr="00E272CE" w:rsidRDefault="00362C68" w:rsidP="003864B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Публичные слушания по проекту Правил, по проекту о внесении изменений в Правила проводятся Комиссией городского округа.</w:t>
      </w:r>
    </w:p>
    <w:p w:rsidR="00362C68" w:rsidRPr="00E272CE" w:rsidRDefault="00362C68" w:rsidP="003864B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В целях доведения до населения, заинтересованных лиц информации о содержании проекта в обязательном порядке организуются выставки, экспозиции демонстрационных материалов проекта Правил, проекта о внесении изменений в Правила, выступления представителей уполномоченных органов, разработчиков проекта на собраниях жителей, в печатных средствах массовой информации, по радио и телевидению.</w:t>
      </w:r>
    </w:p>
    <w:p w:rsidR="00362C68" w:rsidRPr="00813818" w:rsidRDefault="00362C68" w:rsidP="003864B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Продолжительность общественных обсуждений или публичных слушаний по проекту Правил </w:t>
      </w:r>
      <w:r w:rsidRPr="00813818">
        <w:rPr>
          <w:rFonts w:ascii="Times New Roman" w:eastAsiaTheme="minorHAnsi" w:hAnsi="Times New Roman" w:cs="Times New Roman"/>
          <w:bCs/>
        </w:rPr>
        <w:t>землепользования и застройки составляет не менее одного и не более трех месяцев со дня опубликования такого проекта.</w:t>
      </w:r>
    </w:p>
    <w:p w:rsidR="00362C68" w:rsidRPr="00813818" w:rsidRDefault="00362C68" w:rsidP="003864B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813818">
        <w:rPr>
          <w:rFonts w:ascii="Times New Roman" w:eastAsiaTheme="minorHAnsi" w:hAnsi="Times New Roman" w:cs="Times New Roman"/>
          <w:bCs/>
        </w:rPr>
        <w:t xml:space="preserve">В </w:t>
      </w:r>
      <w:r w:rsidRPr="00813818">
        <w:rPr>
          <w:rFonts w:ascii="Times New Roman" w:hAnsi="Times New Roman" w:cs="Times New Roman"/>
          <w:bCs/>
        </w:rPr>
        <w:t xml:space="preserve">случае </w:t>
      </w:r>
      <w:r w:rsidRPr="00813818">
        <w:rPr>
          <w:rFonts w:ascii="Times New Roman" w:hAnsi="Times New Roman" w:cs="Times New Roman"/>
        </w:rPr>
        <w:t>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w:t>
      </w:r>
      <w:proofErr w:type="gramEnd"/>
      <w:r w:rsidRPr="00813818">
        <w:rPr>
          <w:rFonts w:ascii="Times New Roman" w:hAnsi="Times New Roman" w:cs="Times New Roman"/>
        </w:rPr>
        <w:t xml:space="preserve">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rsidR="00362C68" w:rsidRPr="00813818" w:rsidRDefault="00362C68" w:rsidP="003864B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Заключение о результатах общественных обсуждений или публичных слушаний по проекту Правил, по проекту о внесении изменений в Правила подлежит официальному опубликованию и размещению на официальном сайте городского округа.</w:t>
      </w:r>
    </w:p>
    <w:p w:rsidR="00362C68" w:rsidRPr="00E272CE" w:rsidRDefault="00362C68" w:rsidP="003864BF">
      <w:pPr>
        <w:pStyle w:val="af1"/>
        <w:widowControl/>
        <w:numPr>
          <w:ilvl w:val="0"/>
          <w:numId w:val="40"/>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813818">
        <w:rPr>
          <w:rFonts w:ascii="Times New Roman" w:eastAsiaTheme="minorHAnsi" w:hAnsi="Times New Roman" w:cs="Times New Roman"/>
          <w:bCs/>
        </w:rPr>
        <w:t xml:space="preserve">Администрация городского округа направляет проект Правил, проект  о  внесении изменений в Правила с приложением протоколов </w:t>
      </w:r>
      <w:r w:rsidRPr="00E272CE">
        <w:rPr>
          <w:rFonts w:ascii="Times New Roman" w:eastAsiaTheme="minorHAnsi" w:hAnsi="Times New Roman" w:cs="Times New Roman"/>
          <w:bCs/>
        </w:rPr>
        <w:t xml:space="preserve">общественных обсуждений или </w:t>
      </w:r>
      <w:r w:rsidRPr="00E272CE">
        <w:rPr>
          <w:rFonts w:ascii="Times New Roman" w:eastAsiaTheme="minorHAnsi" w:hAnsi="Times New Roman" w:cs="Times New Roman"/>
          <w:bCs/>
        </w:rPr>
        <w:lastRenderedPageBreak/>
        <w:t>публичных слушаний и заключения о  результатах  общественных  обсуждений  или публичных слушаний в Комитет по архитектуре  и градостроительству Московской области,  с учетом которых Комиссией вносятся изменения в проект в порядке, установленном соответствующим постановлением Правительства Московской области.</w:t>
      </w:r>
      <w:proofErr w:type="gramEnd"/>
    </w:p>
    <w:p w:rsidR="00362C68" w:rsidRDefault="00362C68" w:rsidP="00362C68">
      <w:pPr>
        <w:pStyle w:val="11"/>
        <w:tabs>
          <w:tab w:val="left" w:pos="1275"/>
          <w:tab w:val="left" w:pos="9538"/>
        </w:tabs>
        <w:ind w:firstLine="0"/>
        <w:jc w:val="both"/>
      </w:pPr>
    </w:p>
    <w:p w:rsidR="00362C68" w:rsidRPr="003F435F" w:rsidRDefault="00362C68" w:rsidP="00362C68">
      <w:pPr>
        <w:pStyle w:val="210"/>
        <w:ind w:left="0" w:right="-65"/>
        <w:rPr>
          <w:lang w:val="ru-RU"/>
        </w:rPr>
      </w:pPr>
      <w:bookmarkStart w:id="319" w:name="_TOC_250004"/>
      <w:bookmarkStart w:id="320" w:name="_Toc112396813"/>
      <w:r w:rsidRPr="003F435F">
        <w:rPr>
          <w:lang w:val="ru-RU"/>
        </w:rPr>
        <w:t>Статья 2</w:t>
      </w:r>
      <w:r>
        <w:rPr>
          <w:lang w:val="ru-RU"/>
        </w:rPr>
        <w:t>9</w:t>
      </w:r>
      <w:r w:rsidRPr="003F435F">
        <w:rPr>
          <w:lang w:val="ru-RU"/>
        </w:rPr>
        <w:t>. Особенности проведения общественных обсуждений или публичных слушаний</w:t>
      </w:r>
      <w:r w:rsidRPr="003F435F">
        <w:rPr>
          <w:spacing w:val="-8"/>
          <w:lang w:val="ru-RU"/>
        </w:rPr>
        <w:t xml:space="preserve"> </w:t>
      </w:r>
      <w:r w:rsidRPr="003F435F">
        <w:rPr>
          <w:lang w:val="ru-RU"/>
        </w:rPr>
        <w:t>по</w:t>
      </w:r>
      <w:r w:rsidRPr="003F435F">
        <w:rPr>
          <w:spacing w:val="-14"/>
          <w:lang w:val="ru-RU"/>
        </w:rPr>
        <w:t xml:space="preserve"> </w:t>
      </w:r>
      <w:r w:rsidRPr="003F435F">
        <w:rPr>
          <w:lang w:val="ru-RU"/>
        </w:rPr>
        <w:t>проектам</w:t>
      </w:r>
      <w:r w:rsidRPr="003F435F">
        <w:rPr>
          <w:spacing w:val="-6"/>
          <w:lang w:val="ru-RU"/>
        </w:rPr>
        <w:t xml:space="preserve"> </w:t>
      </w:r>
      <w:r w:rsidRPr="003F435F">
        <w:rPr>
          <w:spacing w:val="-3"/>
          <w:lang w:val="ru-RU"/>
        </w:rPr>
        <w:t>планировки</w:t>
      </w:r>
      <w:r w:rsidRPr="003F435F">
        <w:rPr>
          <w:spacing w:val="-9"/>
          <w:lang w:val="ru-RU"/>
        </w:rPr>
        <w:t xml:space="preserve"> </w:t>
      </w:r>
      <w:r w:rsidRPr="003F435F">
        <w:rPr>
          <w:lang w:val="ru-RU"/>
        </w:rPr>
        <w:t>территории</w:t>
      </w:r>
      <w:r w:rsidRPr="003F435F">
        <w:rPr>
          <w:spacing w:val="-9"/>
          <w:lang w:val="ru-RU"/>
        </w:rPr>
        <w:t xml:space="preserve"> </w:t>
      </w:r>
      <w:r w:rsidRPr="003F435F">
        <w:rPr>
          <w:lang w:val="ru-RU"/>
        </w:rPr>
        <w:t>и</w:t>
      </w:r>
      <w:r w:rsidRPr="003F435F">
        <w:rPr>
          <w:spacing w:val="-5"/>
          <w:lang w:val="ru-RU"/>
        </w:rPr>
        <w:t xml:space="preserve"> </w:t>
      </w:r>
      <w:r w:rsidRPr="003F435F">
        <w:rPr>
          <w:lang w:val="ru-RU"/>
        </w:rPr>
        <w:t>проектам</w:t>
      </w:r>
      <w:r w:rsidRPr="003F435F">
        <w:rPr>
          <w:spacing w:val="-6"/>
          <w:lang w:val="ru-RU"/>
        </w:rPr>
        <w:t xml:space="preserve"> </w:t>
      </w:r>
      <w:r w:rsidRPr="003F435F">
        <w:rPr>
          <w:lang w:val="ru-RU"/>
        </w:rPr>
        <w:t>межевания</w:t>
      </w:r>
      <w:r w:rsidRPr="003F435F">
        <w:rPr>
          <w:spacing w:val="-15"/>
          <w:lang w:val="ru-RU"/>
        </w:rPr>
        <w:t xml:space="preserve"> </w:t>
      </w:r>
      <w:bookmarkEnd w:id="319"/>
      <w:r w:rsidRPr="003F435F">
        <w:rPr>
          <w:lang w:val="ru-RU"/>
        </w:rPr>
        <w:t>территории</w:t>
      </w:r>
      <w:bookmarkEnd w:id="320"/>
    </w:p>
    <w:p w:rsidR="00362C68" w:rsidRDefault="00362C68" w:rsidP="00362C68">
      <w:pPr>
        <w:pStyle w:val="26"/>
        <w:keepNext/>
        <w:keepLines/>
        <w:spacing w:after="0"/>
      </w:pPr>
    </w:p>
    <w:p w:rsidR="00362C68" w:rsidRPr="00E272CE" w:rsidRDefault="00362C68" w:rsidP="003864B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21" w:name="bookmark355"/>
      <w:bookmarkStart w:id="322" w:name="bookmark359"/>
      <w:bookmarkEnd w:id="321"/>
      <w:bookmarkEnd w:id="322"/>
      <w:r w:rsidRPr="00E272CE">
        <w:rPr>
          <w:rFonts w:ascii="Times New Roman" w:eastAsiaTheme="minorHAnsi" w:hAnsi="Times New Roman" w:cs="Times New Roman"/>
          <w:bCs/>
        </w:rPr>
        <w:t xml:space="preserve">При получении проектов документации по планировке территории </w:t>
      </w:r>
      <w:r>
        <w:rPr>
          <w:rFonts w:ascii="Times New Roman" w:eastAsiaTheme="minorHAnsi" w:hAnsi="Times New Roman" w:cs="Times New Roman"/>
          <w:bCs/>
        </w:rPr>
        <w:t>г</w:t>
      </w:r>
      <w:r w:rsidRPr="00E272CE">
        <w:rPr>
          <w:rFonts w:ascii="Times New Roman" w:eastAsiaTheme="minorHAnsi" w:hAnsi="Times New Roman" w:cs="Times New Roman"/>
          <w:bCs/>
        </w:rPr>
        <w:t>лава городского округа принимает решение о вынесении на общественные обсуждения или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rsidR="00362C68" w:rsidRPr="00E272CE" w:rsidRDefault="00362C68" w:rsidP="003864B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Решение о вынесении на общественные обсуждения или публичные  слушания  проекта планировки территории и проекта межевания территории подлежит официальному опубликованию и размещению на официальном сайте городского округа.</w:t>
      </w:r>
    </w:p>
    <w:p w:rsidR="00362C68" w:rsidRPr="00E272CE" w:rsidRDefault="00362C68" w:rsidP="003864B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362C68" w:rsidRPr="00E272CE" w:rsidRDefault="00362C68" w:rsidP="003864B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Срок проведения общественных обсуждений или публичных слушаний по проекту планировки территории и межевания территории с момента оповещения заинтересованных лиц о времени и месте их проведения до дня опубликования заключения о результатах общественных обсуждений или публичных слушаний составляет не  менее одного и не более трех месяцев.</w:t>
      </w:r>
    </w:p>
    <w:p w:rsidR="00362C68" w:rsidRPr="00E272CE" w:rsidRDefault="00362C68" w:rsidP="003864B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Заключение о результатах общественных обсуждений или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 городского округа.</w:t>
      </w:r>
    </w:p>
    <w:p w:rsidR="00362C68" w:rsidRPr="00E272CE" w:rsidRDefault="00362C68" w:rsidP="003864BF">
      <w:pPr>
        <w:pStyle w:val="af1"/>
        <w:widowControl/>
        <w:numPr>
          <w:ilvl w:val="0"/>
          <w:numId w:val="41"/>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После завершения общественных обсуждений или публичных слушаний по проекту планировки территории и проекту межевания  территории  администрация городского округа направляет в Комитет по архитектуре и градостроительству Московской области заверенные копии заключения о результатах общественных обсуждений или публичных слушаний, протокола общественных обсуждений или публичных слушаний, правовых актов, официальных публикаций в средствах массовой информации, а также иную информацию, касающуюся проведения общественных  обсуждений  или</w:t>
      </w:r>
      <w:proofErr w:type="gramEnd"/>
      <w:r w:rsidRPr="00E272CE">
        <w:rPr>
          <w:rFonts w:ascii="Times New Roman" w:eastAsiaTheme="minorHAnsi" w:hAnsi="Times New Roman" w:cs="Times New Roman"/>
          <w:bCs/>
        </w:rPr>
        <w:t xml:space="preserve">  публичных слушаний, в срок не более 5 (пяти) дней </w:t>
      </w:r>
      <w:proofErr w:type="gramStart"/>
      <w:r w:rsidRPr="00E272CE">
        <w:rPr>
          <w:rFonts w:ascii="Times New Roman" w:eastAsiaTheme="minorHAnsi" w:hAnsi="Times New Roman" w:cs="Times New Roman"/>
          <w:bCs/>
        </w:rPr>
        <w:t>с даты</w:t>
      </w:r>
      <w:proofErr w:type="gramEnd"/>
      <w:r w:rsidRPr="00E272CE">
        <w:rPr>
          <w:rFonts w:ascii="Times New Roman" w:eastAsiaTheme="minorHAnsi" w:hAnsi="Times New Roman" w:cs="Times New Roman"/>
          <w:bCs/>
        </w:rPr>
        <w:t xml:space="preserve"> официального опубликования заключения о результатах общественных обсуждений или публичных слушаний.</w:t>
      </w:r>
    </w:p>
    <w:p w:rsidR="00362C68" w:rsidRDefault="00362C68" w:rsidP="00362C68">
      <w:pPr>
        <w:pStyle w:val="11"/>
        <w:tabs>
          <w:tab w:val="left" w:pos="1275"/>
        </w:tabs>
        <w:ind w:left="720" w:firstLine="0"/>
        <w:jc w:val="both"/>
      </w:pPr>
    </w:p>
    <w:p w:rsidR="00362C68" w:rsidRPr="003F435F" w:rsidRDefault="00362C68" w:rsidP="00362C68">
      <w:pPr>
        <w:pStyle w:val="210"/>
        <w:spacing w:before="1"/>
        <w:ind w:left="0" w:right="-65" w:firstLine="10"/>
        <w:rPr>
          <w:lang w:val="ru-RU"/>
        </w:rPr>
      </w:pPr>
      <w:bookmarkStart w:id="323" w:name="_TOC_250003"/>
      <w:bookmarkStart w:id="324" w:name="_Toc112396814"/>
      <w:r w:rsidRPr="003F435F">
        <w:rPr>
          <w:lang w:val="ru-RU"/>
        </w:rPr>
        <w:t>Статья</w:t>
      </w:r>
      <w:r w:rsidRPr="003F435F">
        <w:rPr>
          <w:spacing w:val="-12"/>
          <w:lang w:val="ru-RU"/>
        </w:rPr>
        <w:t xml:space="preserve"> </w:t>
      </w:r>
      <w:r>
        <w:rPr>
          <w:spacing w:val="-12"/>
          <w:lang w:val="ru-RU"/>
        </w:rPr>
        <w:t>30</w:t>
      </w:r>
      <w:r w:rsidRPr="003F435F">
        <w:rPr>
          <w:lang w:val="ru-RU"/>
        </w:rPr>
        <w:t>.</w:t>
      </w:r>
      <w:r w:rsidRPr="003F435F">
        <w:rPr>
          <w:spacing w:val="-7"/>
          <w:lang w:val="ru-RU"/>
        </w:rPr>
        <w:t xml:space="preserve"> </w:t>
      </w:r>
      <w:r w:rsidRPr="003F435F">
        <w:rPr>
          <w:lang w:val="ru-RU"/>
        </w:rPr>
        <w:t>Особенности</w:t>
      </w:r>
      <w:r w:rsidRPr="003F435F">
        <w:rPr>
          <w:spacing w:val="-9"/>
          <w:lang w:val="ru-RU"/>
        </w:rPr>
        <w:t xml:space="preserve"> </w:t>
      </w:r>
      <w:r w:rsidRPr="003F435F">
        <w:rPr>
          <w:lang w:val="ru-RU"/>
        </w:rPr>
        <w:t>проведения</w:t>
      </w:r>
      <w:r w:rsidRPr="003F435F">
        <w:rPr>
          <w:spacing w:val="-9"/>
          <w:lang w:val="ru-RU"/>
        </w:rPr>
        <w:t xml:space="preserve"> </w:t>
      </w:r>
      <w:r w:rsidRPr="003F435F">
        <w:rPr>
          <w:lang w:val="ru-RU"/>
        </w:rPr>
        <w:t>общественных</w:t>
      </w:r>
      <w:r w:rsidRPr="003F435F">
        <w:rPr>
          <w:spacing w:val="-14"/>
          <w:lang w:val="ru-RU"/>
        </w:rPr>
        <w:t xml:space="preserve"> </w:t>
      </w:r>
      <w:r w:rsidRPr="003F435F">
        <w:rPr>
          <w:lang w:val="ru-RU"/>
        </w:rPr>
        <w:t>обсуждений</w:t>
      </w:r>
      <w:r w:rsidRPr="003F435F">
        <w:rPr>
          <w:spacing w:val="-6"/>
          <w:lang w:val="ru-RU"/>
        </w:rPr>
        <w:t xml:space="preserve"> </w:t>
      </w:r>
      <w:r w:rsidRPr="003F435F">
        <w:rPr>
          <w:lang w:val="ru-RU"/>
        </w:rPr>
        <w:t>или</w:t>
      </w:r>
      <w:r w:rsidRPr="003F435F">
        <w:rPr>
          <w:spacing w:val="-9"/>
          <w:lang w:val="ru-RU"/>
        </w:rPr>
        <w:t xml:space="preserve"> </w:t>
      </w:r>
      <w:r w:rsidRPr="003F435F">
        <w:rPr>
          <w:lang w:val="ru-RU"/>
        </w:rPr>
        <w:t xml:space="preserve">публичных слушаний по вопросу предоставления </w:t>
      </w:r>
      <w:r w:rsidRPr="003F435F">
        <w:rPr>
          <w:spacing w:val="-3"/>
          <w:lang w:val="ru-RU"/>
        </w:rPr>
        <w:t xml:space="preserve">разрешения </w:t>
      </w:r>
      <w:r w:rsidRPr="003F435F">
        <w:rPr>
          <w:lang w:val="ru-RU"/>
        </w:rPr>
        <w:t>на условно разрешенный</w:t>
      </w:r>
      <w:r w:rsidRPr="003F435F">
        <w:rPr>
          <w:spacing w:val="-36"/>
          <w:lang w:val="ru-RU"/>
        </w:rPr>
        <w:t xml:space="preserve"> </w:t>
      </w:r>
      <w:r w:rsidRPr="003F435F">
        <w:rPr>
          <w:lang w:val="ru-RU"/>
        </w:rPr>
        <w:t>вид использования</w:t>
      </w:r>
      <w:r w:rsidRPr="003F435F">
        <w:rPr>
          <w:spacing w:val="-13"/>
          <w:lang w:val="ru-RU"/>
        </w:rPr>
        <w:t xml:space="preserve"> </w:t>
      </w:r>
      <w:r w:rsidRPr="003F435F">
        <w:rPr>
          <w:lang w:val="ru-RU"/>
        </w:rPr>
        <w:t>земельного</w:t>
      </w:r>
      <w:r w:rsidRPr="003F435F">
        <w:rPr>
          <w:spacing w:val="-14"/>
          <w:lang w:val="ru-RU"/>
        </w:rPr>
        <w:t xml:space="preserve"> </w:t>
      </w:r>
      <w:r w:rsidRPr="003F435F">
        <w:rPr>
          <w:lang w:val="ru-RU"/>
        </w:rPr>
        <w:t>участка</w:t>
      </w:r>
      <w:r w:rsidRPr="003F435F">
        <w:rPr>
          <w:spacing w:val="-11"/>
          <w:lang w:val="ru-RU"/>
        </w:rPr>
        <w:t xml:space="preserve"> </w:t>
      </w:r>
      <w:r w:rsidRPr="003F435F">
        <w:rPr>
          <w:spacing w:val="-3"/>
          <w:lang w:val="ru-RU"/>
        </w:rPr>
        <w:t>или</w:t>
      </w:r>
      <w:r w:rsidRPr="003F435F">
        <w:rPr>
          <w:spacing w:val="-7"/>
          <w:lang w:val="ru-RU"/>
        </w:rPr>
        <w:t xml:space="preserve"> </w:t>
      </w:r>
      <w:r w:rsidRPr="003F435F">
        <w:rPr>
          <w:lang w:val="ru-RU"/>
        </w:rPr>
        <w:t>объекта</w:t>
      </w:r>
      <w:r w:rsidRPr="003F435F">
        <w:rPr>
          <w:spacing w:val="-11"/>
          <w:lang w:val="ru-RU"/>
        </w:rPr>
        <w:t xml:space="preserve"> </w:t>
      </w:r>
      <w:r w:rsidRPr="003F435F">
        <w:rPr>
          <w:lang w:val="ru-RU"/>
        </w:rPr>
        <w:t>капитального</w:t>
      </w:r>
      <w:r w:rsidRPr="003F435F">
        <w:rPr>
          <w:spacing w:val="-15"/>
          <w:lang w:val="ru-RU"/>
        </w:rPr>
        <w:t xml:space="preserve"> </w:t>
      </w:r>
      <w:bookmarkEnd w:id="323"/>
      <w:r w:rsidRPr="003F435F">
        <w:rPr>
          <w:lang w:val="ru-RU"/>
        </w:rPr>
        <w:t>строительства</w:t>
      </w:r>
      <w:bookmarkEnd w:id="324"/>
    </w:p>
    <w:p w:rsidR="00362C68" w:rsidRDefault="00362C68" w:rsidP="00362C68">
      <w:pPr>
        <w:pStyle w:val="11"/>
        <w:ind w:firstLine="0"/>
        <w:jc w:val="center"/>
      </w:pPr>
    </w:p>
    <w:p w:rsidR="00362C68" w:rsidRPr="00E272CE" w:rsidRDefault="00362C68" w:rsidP="003864B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25" w:name="bookmark363"/>
      <w:bookmarkEnd w:id="325"/>
      <w:proofErr w:type="gramStart"/>
      <w:r w:rsidRPr="00E272CE">
        <w:rPr>
          <w:rFonts w:ascii="Times New Roman" w:eastAsiaTheme="minorHAnsi" w:hAnsi="Times New Roman" w:cs="Times New Roman"/>
          <w:bCs/>
        </w:rPr>
        <w:t>Общественные обсуждения или 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(далее – общественные обсуждения или публичные слушания по вопросу предоставления разрешения на условно разрешенный вид использования) проводятся администрацией городского округа после извещения  Комитета по архитектуре и градостроительству Московской области о необходимости организации и проведения общественных обсуждений или публичных слушаний в связи</w:t>
      </w:r>
      <w:proofErr w:type="gramEnd"/>
      <w:r w:rsidRPr="00E272CE">
        <w:rPr>
          <w:rFonts w:ascii="Times New Roman" w:eastAsiaTheme="minorHAnsi" w:hAnsi="Times New Roman" w:cs="Times New Roman"/>
          <w:bCs/>
        </w:rPr>
        <w:t xml:space="preserve"> с поступлением заявления о предоставлении разрешения на условно разрешенный вид использования.</w:t>
      </w:r>
    </w:p>
    <w:p w:rsidR="00362C68" w:rsidRPr="00E272CE" w:rsidRDefault="00362C68" w:rsidP="003864B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Общественные обсуждения или публичные слушания  по вопросу предоставления разрешения на условно разрешенный вид использования проводятся с участием граждан городского округа, проживающих в пределах территориальной зоны, в </w:t>
      </w:r>
      <w:r w:rsidRPr="00E272CE">
        <w:rPr>
          <w:rFonts w:ascii="Times New Roman" w:eastAsiaTheme="minorHAnsi" w:hAnsi="Times New Roman" w:cs="Times New Roman"/>
          <w:bCs/>
        </w:rPr>
        <w:lastRenderedPageBreak/>
        <w:t>границах которой расположен земельный участок или объект капитального строительства, применительно к которым запрашивается разрешение.</w:t>
      </w:r>
    </w:p>
    <w:p w:rsidR="00362C68" w:rsidRPr="00E272CE" w:rsidRDefault="00362C68" w:rsidP="003864B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В случае</w:t>
      </w:r>
      <w:proofErr w:type="gramStart"/>
      <w:r w:rsidRPr="00E272CE">
        <w:rPr>
          <w:rFonts w:ascii="Times New Roman" w:eastAsiaTheme="minorHAnsi" w:hAnsi="Times New Roman" w:cs="Times New Roman"/>
          <w:bCs/>
        </w:rPr>
        <w:t>,</w:t>
      </w:r>
      <w:proofErr w:type="gramEnd"/>
      <w:r w:rsidRPr="00E272CE">
        <w:rPr>
          <w:rFonts w:ascii="Times New Roman" w:eastAsiaTheme="minorHAnsi" w:hAnsi="Times New Roman" w:cs="Times New Roman"/>
          <w:bCs/>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62C68" w:rsidRPr="00E272CE" w:rsidRDefault="00362C68" w:rsidP="003864B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Комиссия городского округа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w:t>
      </w:r>
      <w:proofErr w:type="gramEnd"/>
      <w:r w:rsidRPr="00E272CE">
        <w:rPr>
          <w:rFonts w:ascii="Times New Roman" w:eastAsiaTheme="minorHAnsi" w:hAnsi="Times New Roman" w:cs="Times New Roman"/>
          <w:bCs/>
        </w:rPr>
        <w:t xml:space="preserve"> капитального строительства, применительно к которому запрашивается данное разрешение.</w:t>
      </w:r>
    </w:p>
    <w:p w:rsidR="00362C68" w:rsidRPr="00E272CE" w:rsidRDefault="00362C68" w:rsidP="003864B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362C68" w:rsidRPr="00E272CE" w:rsidRDefault="00362C68" w:rsidP="003864B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Срок проведения общественных обсуждений или публичных слушаний по вопросу предоставления разрешения на условно разрешенный вид использования с момента оповещения жителей городского округа о времени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362C68" w:rsidRPr="00E272CE" w:rsidRDefault="00362C68" w:rsidP="003864B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Заключение о результатах общественных обсуждений или публичных слушаний по вопросу предоставления разрешения на условно разрешенный вид использования подлежит официальному опубликованию и размещению на официальном сайте городского округа.</w:t>
      </w:r>
    </w:p>
    <w:p w:rsidR="00362C68" w:rsidRPr="00E272CE" w:rsidRDefault="00362C68" w:rsidP="003864B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Заключение о результатах общественных обсуждений или публичных слушаний по предоставлению разрешения на условно разрешенный вид использования и протокол общественных обсуждений или публичных слушаний в течение 5 календарных дней со дня опубликования направляются в Комитет по архитектуре и градостроительству Московской области для подготовки проекта рекомендаций о предоставлении разрешения или об отказе в предоставлении разрешения на условно разрешенный вид использования.</w:t>
      </w:r>
      <w:proofErr w:type="gramEnd"/>
    </w:p>
    <w:p w:rsidR="00362C68" w:rsidRPr="00E272CE" w:rsidRDefault="00362C68" w:rsidP="003864BF">
      <w:pPr>
        <w:pStyle w:val="af1"/>
        <w:widowControl/>
        <w:numPr>
          <w:ilvl w:val="0"/>
          <w:numId w:val="42"/>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62C68" w:rsidRPr="003F435F" w:rsidRDefault="00362C68" w:rsidP="00362C68">
      <w:pPr>
        <w:pStyle w:val="af9"/>
        <w:spacing w:before="3"/>
        <w:rPr>
          <w:lang w:val="ru-RU"/>
        </w:rPr>
      </w:pPr>
    </w:p>
    <w:p w:rsidR="00362C68" w:rsidRPr="00E272CE" w:rsidRDefault="00362C68" w:rsidP="00362C68">
      <w:pPr>
        <w:pStyle w:val="210"/>
        <w:spacing w:before="1"/>
        <w:ind w:left="0" w:right="-65" w:hanging="5"/>
        <w:rPr>
          <w:rFonts w:eastAsiaTheme="minorHAnsi"/>
          <w:b w:val="0"/>
          <w:color w:val="000000"/>
          <w:lang w:val="ru-RU" w:eastAsia="ru-RU" w:bidi="ru-RU"/>
        </w:rPr>
      </w:pPr>
      <w:bookmarkStart w:id="326" w:name="_Toc112396815"/>
      <w:r w:rsidRPr="003F435F">
        <w:rPr>
          <w:lang w:val="ru-RU"/>
        </w:rPr>
        <w:t xml:space="preserve">Статья </w:t>
      </w:r>
      <w:r>
        <w:rPr>
          <w:lang w:val="ru-RU"/>
        </w:rPr>
        <w:t>31</w:t>
      </w:r>
      <w:r w:rsidRPr="003F435F">
        <w:rPr>
          <w:lang w:val="ru-RU"/>
        </w:rPr>
        <w:t xml:space="preserve">. Особенности проведения общественных обсуждений или публичных слушаний по вопросу предоставления </w:t>
      </w:r>
      <w:r w:rsidRPr="003F435F">
        <w:rPr>
          <w:spacing w:val="-3"/>
          <w:lang w:val="ru-RU"/>
        </w:rPr>
        <w:t xml:space="preserve">разрешения </w:t>
      </w:r>
      <w:r w:rsidRPr="003F435F">
        <w:rPr>
          <w:lang w:val="ru-RU"/>
        </w:rPr>
        <w:t xml:space="preserve">на отклонение </w:t>
      </w:r>
      <w:r w:rsidRPr="003F435F">
        <w:rPr>
          <w:spacing w:val="-4"/>
          <w:lang w:val="ru-RU"/>
        </w:rPr>
        <w:t xml:space="preserve">от </w:t>
      </w:r>
      <w:r w:rsidRPr="003F435F">
        <w:rPr>
          <w:lang w:val="ru-RU"/>
        </w:rPr>
        <w:t xml:space="preserve">предельных параметров разрешенного строительства, </w:t>
      </w:r>
      <w:r w:rsidRPr="003F435F">
        <w:rPr>
          <w:spacing w:val="-3"/>
          <w:lang w:val="ru-RU"/>
        </w:rPr>
        <w:t xml:space="preserve">реконструкции </w:t>
      </w:r>
      <w:r w:rsidRPr="003F435F">
        <w:rPr>
          <w:lang w:val="ru-RU"/>
        </w:rPr>
        <w:t>объектов</w:t>
      </w:r>
      <w:r w:rsidRPr="003F435F">
        <w:rPr>
          <w:spacing w:val="-34"/>
          <w:lang w:val="ru-RU"/>
        </w:rPr>
        <w:t xml:space="preserve"> </w:t>
      </w:r>
      <w:r w:rsidRPr="003F435F">
        <w:rPr>
          <w:lang w:val="ru-RU"/>
        </w:rPr>
        <w:t xml:space="preserve">капитального </w:t>
      </w:r>
      <w:r w:rsidRPr="00E272CE">
        <w:rPr>
          <w:rFonts w:eastAsiaTheme="minorHAnsi"/>
          <w:b w:val="0"/>
          <w:color w:val="000000"/>
          <w:lang w:val="ru-RU" w:eastAsia="ru-RU" w:bidi="ru-RU"/>
        </w:rPr>
        <w:t>строительства</w:t>
      </w:r>
      <w:bookmarkEnd w:id="326"/>
    </w:p>
    <w:p w:rsidR="00362C68" w:rsidRDefault="00362C68" w:rsidP="00362C68">
      <w:pPr>
        <w:pStyle w:val="11"/>
        <w:ind w:firstLine="0"/>
        <w:jc w:val="center"/>
      </w:pPr>
    </w:p>
    <w:p w:rsidR="00362C68" w:rsidRPr="00E272CE" w:rsidRDefault="00362C68" w:rsidP="003864BF">
      <w:pPr>
        <w:pStyle w:val="af1"/>
        <w:widowControl/>
        <w:numPr>
          <w:ilvl w:val="0"/>
          <w:numId w:val="43"/>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27" w:name="bookmark371"/>
      <w:bookmarkStart w:id="328" w:name="bookmark378"/>
      <w:bookmarkEnd w:id="327"/>
      <w:proofErr w:type="gramStart"/>
      <w:r w:rsidRPr="00E272CE">
        <w:rPr>
          <w:rFonts w:ascii="Times New Roman" w:eastAsiaTheme="minorHAnsi" w:hAnsi="Times New Roman" w:cs="Times New Roman"/>
          <w:bCs/>
        </w:rPr>
        <w:t>Общественные обсуждения или 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(далее – общественные обсуждения или публичные слушания по вопросу предоставления разрешения на отклонение от предельных параметров) проводятся администрацией городского округа после извещения Комитета по архитектуре и градостроительству Московской области о необходимости организации и проведения общественных обсуждений или публичных слушаний в связи</w:t>
      </w:r>
      <w:proofErr w:type="gramEnd"/>
      <w:r w:rsidRPr="00E272CE">
        <w:rPr>
          <w:rFonts w:ascii="Times New Roman" w:eastAsiaTheme="minorHAnsi" w:hAnsi="Times New Roman" w:cs="Times New Roman"/>
          <w:bCs/>
        </w:rPr>
        <w:t xml:space="preserve"> с поступлением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62C68" w:rsidRPr="00E272CE" w:rsidRDefault="00362C68" w:rsidP="003864BF">
      <w:pPr>
        <w:pStyle w:val="af1"/>
        <w:widowControl/>
        <w:numPr>
          <w:ilvl w:val="0"/>
          <w:numId w:val="43"/>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lastRenderedPageBreak/>
        <w:t>Общественные обсуждения или публичные слушания по вопросу предоставления разрешения на отклонение от предельных параметров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на отклонение от предельных параметров разрешенного строительства, реконструкции объектов капитального строительства.</w:t>
      </w:r>
      <w:proofErr w:type="gramEnd"/>
    </w:p>
    <w:p w:rsidR="00362C68" w:rsidRPr="00E272CE" w:rsidRDefault="00362C68" w:rsidP="003864BF">
      <w:pPr>
        <w:pStyle w:val="af1"/>
        <w:widowControl/>
        <w:numPr>
          <w:ilvl w:val="0"/>
          <w:numId w:val="43"/>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В случае</w:t>
      </w:r>
      <w:proofErr w:type="gramStart"/>
      <w:r w:rsidRPr="00E272CE">
        <w:rPr>
          <w:rFonts w:ascii="Times New Roman" w:eastAsiaTheme="minorHAnsi" w:hAnsi="Times New Roman" w:cs="Times New Roman"/>
          <w:bCs/>
        </w:rPr>
        <w:t>,</w:t>
      </w:r>
      <w:proofErr w:type="gramEnd"/>
      <w:r w:rsidRPr="00E272CE">
        <w:rPr>
          <w:rFonts w:ascii="Times New Roman" w:eastAsiaTheme="minorHAnsi" w:hAnsi="Times New Roman" w:cs="Times New Roman"/>
          <w:bCs/>
        </w:rPr>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62C68" w:rsidRPr="00E272CE" w:rsidRDefault="00362C68" w:rsidP="003864BF">
      <w:pPr>
        <w:pStyle w:val="af1"/>
        <w:widowControl/>
        <w:numPr>
          <w:ilvl w:val="0"/>
          <w:numId w:val="43"/>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Комиссия городского округа направляет сообщения о проведении общественных обсуждений или публичных слушаний по вопросу предоставления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w:t>
      </w:r>
      <w:proofErr w:type="gramEnd"/>
      <w:r w:rsidRPr="00E272CE">
        <w:rPr>
          <w:rFonts w:ascii="Times New Roman" w:eastAsiaTheme="minorHAnsi" w:hAnsi="Times New Roman" w:cs="Times New Roman"/>
          <w:bCs/>
        </w:rPr>
        <w:t xml:space="preserve"> капитального строительства, применительно к которому запрашивается данное разрешение.</w:t>
      </w:r>
    </w:p>
    <w:p w:rsidR="00362C68" w:rsidRPr="00E272CE" w:rsidRDefault="00362C68" w:rsidP="003864BF">
      <w:pPr>
        <w:pStyle w:val="af1"/>
        <w:widowControl/>
        <w:numPr>
          <w:ilvl w:val="0"/>
          <w:numId w:val="43"/>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Указанные сообщения направляются не позднее чем </w:t>
      </w:r>
      <w:proofErr w:type="gramStart"/>
      <w:r w:rsidRPr="00E272CE">
        <w:rPr>
          <w:rFonts w:ascii="Times New Roman" w:eastAsiaTheme="minorHAnsi" w:hAnsi="Times New Roman" w:cs="Times New Roman"/>
          <w:bCs/>
        </w:rPr>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E272CE">
        <w:rPr>
          <w:rFonts w:ascii="Times New Roman" w:eastAsiaTheme="minorHAnsi" w:hAnsi="Times New Roman" w:cs="Times New Roman"/>
          <w:bCs/>
        </w:rPr>
        <w:t>.</w:t>
      </w:r>
    </w:p>
    <w:p w:rsidR="00362C68" w:rsidRPr="00E272CE" w:rsidRDefault="00362C68" w:rsidP="003864BF">
      <w:pPr>
        <w:pStyle w:val="af1"/>
        <w:widowControl/>
        <w:numPr>
          <w:ilvl w:val="0"/>
          <w:numId w:val="43"/>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Срок проведения общественных обсуждений или публичных слушаний </w:t>
      </w:r>
      <w:proofErr w:type="gramStart"/>
      <w:r w:rsidRPr="00E272CE">
        <w:rPr>
          <w:rFonts w:ascii="Times New Roman" w:eastAsiaTheme="minorHAnsi" w:hAnsi="Times New Roman" w:cs="Times New Roman"/>
          <w:bCs/>
        </w:rPr>
        <w:t>по вопросу предоставления разрешения на отклонение от предельных параметров с момента оповещения жителей городского округа о времени</w:t>
      </w:r>
      <w:proofErr w:type="gramEnd"/>
      <w:r w:rsidRPr="00E272CE">
        <w:rPr>
          <w:rFonts w:ascii="Times New Roman" w:eastAsiaTheme="minorHAnsi" w:hAnsi="Times New Roman" w:cs="Times New Roman"/>
          <w:bCs/>
        </w:rPr>
        <w:t xml:space="preserve"> и месте их проведения до дня опубликования заключения о результатах таких общественных обсуждений или публичных слушаний составляет не более одного месяца.</w:t>
      </w:r>
    </w:p>
    <w:p w:rsidR="00362C68" w:rsidRPr="00E272CE" w:rsidRDefault="00362C68" w:rsidP="003864BF">
      <w:pPr>
        <w:pStyle w:val="af1"/>
        <w:widowControl/>
        <w:numPr>
          <w:ilvl w:val="0"/>
          <w:numId w:val="43"/>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Заключение о результатах общественных обсуждений или публичных слушаний по вопросу предоставления разрешения на отклонение от предельных параметров подлежит официальному опубликованию и размещению на официальном сайте городского округа.</w:t>
      </w:r>
    </w:p>
    <w:p w:rsidR="00362C68" w:rsidRPr="00E272CE" w:rsidRDefault="00362C68" w:rsidP="003864BF">
      <w:pPr>
        <w:pStyle w:val="af1"/>
        <w:widowControl/>
        <w:numPr>
          <w:ilvl w:val="0"/>
          <w:numId w:val="43"/>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Заключение о результатах общественных обсуждений или публичных слушаний по вопросу предоставления разрешения на отклонение от предельных параметров и протокол таких общественных обсуждений или публичных слушаний в течение 5 календарных дней со дня опубликования направляются в Комитет по архитектуре и  градостроительству Московской области для подготовки проекта рекомендаций по предоставлению разрешения на отклонение от предельных параметров или об отказе в предоставлении разрешения</w:t>
      </w:r>
      <w:proofErr w:type="gramEnd"/>
      <w:r w:rsidRPr="00E272CE">
        <w:rPr>
          <w:rFonts w:ascii="Times New Roman" w:eastAsiaTheme="minorHAnsi" w:hAnsi="Times New Roman" w:cs="Times New Roman"/>
          <w:bCs/>
        </w:rPr>
        <w:t>, с указанием причин принятия такого решения.</w:t>
      </w:r>
    </w:p>
    <w:p w:rsidR="00362C68" w:rsidRPr="00E272CE" w:rsidRDefault="00362C68" w:rsidP="003864BF">
      <w:pPr>
        <w:pStyle w:val="af1"/>
        <w:widowControl/>
        <w:numPr>
          <w:ilvl w:val="0"/>
          <w:numId w:val="43"/>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Расходы, связанные с организацией и проведением общественных обсуждений или публичных слушаний по вопросу предоставления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362C68" w:rsidRDefault="00362C68" w:rsidP="00362C68">
      <w:pPr>
        <w:pStyle w:val="1"/>
        <w:sectPr w:rsidR="00362C68" w:rsidSect="00362C68">
          <w:pgSz w:w="11900" w:h="16840"/>
          <w:pgMar w:top="1095" w:right="1086" w:bottom="993" w:left="1100" w:header="454" w:footer="567" w:gutter="0"/>
          <w:cols w:space="720"/>
          <w:noEndnote/>
          <w:docGrid w:linePitch="360"/>
        </w:sectPr>
      </w:pPr>
    </w:p>
    <w:p w:rsidR="00362C68" w:rsidRDefault="00362C68" w:rsidP="00362C68">
      <w:pPr>
        <w:pStyle w:val="1"/>
      </w:pPr>
      <w:bookmarkStart w:id="329" w:name="_Toc112396816"/>
      <w:r>
        <w:lastRenderedPageBreak/>
        <w:t>ГЛАВА 6. ПОРЯДОК ВНЕСЕНИЯ ИЗМЕНЕНИЙ В ПРАВИЛА</w:t>
      </w:r>
      <w:bookmarkEnd w:id="328"/>
      <w:bookmarkEnd w:id="329"/>
    </w:p>
    <w:p w:rsidR="00362C68" w:rsidRDefault="00362C68" w:rsidP="00362C68">
      <w:pPr>
        <w:pStyle w:val="11"/>
        <w:ind w:firstLine="0"/>
        <w:jc w:val="center"/>
      </w:pPr>
    </w:p>
    <w:p w:rsidR="00362C68" w:rsidRDefault="00362C68" w:rsidP="00362C68">
      <w:pPr>
        <w:pStyle w:val="26"/>
        <w:keepNext/>
        <w:keepLines/>
        <w:spacing w:after="0"/>
      </w:pPr>
      <w:bookmarkStart w:id="330" w:name="bookmark379"/>
      <w:bookmarkStart w:id="331" w:name="bookmark381"/>
      <w:bookmarkStart w:id="332" w:name="_Toc112396817"/>
      <w:r>
        <w:t>Статья 32. Основания для внесения изменений в Правила</w:t>
      </w:r>
      <w:bookmarkEnd w:id="330"/>
      <w:bookmarkEnd w:id="331"/>
      <w:bookmarkEnd w:id="332"/>
    </w:p>
    <w:p w:rsidR="00362C68" w:rsidRDefault="00362C68" w:rsidP="00362C68">
      <w:pPr>
        <w:pStyle w:val="26"/>
        <w:keepNext/>
        <w:keepLines/>
        <w:spacing w:after="0"/>
      </w:pPr>
    </w:p>
    <w:p w:rsidR="00362C68" w:rsidRPr="00E272CE" w:rsidRDefault="00362C68" w:rsidP="003864BF">
      <w:pPr>
        <w:pStyle w:val="af1"/>
        <w:widowControl/>
        <w:numPr>
          <w:ilvl w:val="0"/>
          <w:numId w:val="44"/>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bookmarkStart w:id="333" w:name="bookmark383"/>
      <w:bookmarkStart w:id="334" w:name="bookmark388"/>
      <w:bookmarkStart w:id="335" w:name="bookmark390"/>
      <w:bookmarkEnd w:id="333"/>
      <w:r w:rsidRPr="00E272CE">
        <w:rPr>
          <w:rFonts w:ascii="Times New Roman" w:eastAsiaTheme="minorHAnsi" w:hAnsi="Times New Roman" w:cs="Times New Roman"/>
          <w:bCs/>
        </w:rPr>
        <w:t>Основаниями для рассмотрения вопроса о внесении изменений в Правила являются:</w:t>
      </w:r>
    </w:p>
    <w:p w:rsidR="00362C68" w:rsidRPr="00E272CE" w:rsidRDefault="00362C68" w:rsidP="003864BF">
      <w:pPr>
        <w:pStyle w:val="af1"/>
        <w:widowControl/>
        <w:numPr>
          <w:ilvl w:val="0"/>
          <w:numId w:val="45"/>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несоответствие настоящих Правил генеральному плану, возникшее в результате внесения в генеральный план изменений;</w:t>
      </w:r>
    </w:p>
    <w:p w:rsidR="00362C68" w:rsidRPr="00E272CE" w:rsidRDefault="00362C68" w:rsidP="003864BF">
      <w:pPr>
        <w:pStyle w:val="af1"/>
        <w:widowControl/>
        <w:numPr>
          <w:ilvl w:val="0"/>
          <w:numId w:val="45"/>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w:t>
      </w:r>
    </w:p>
    <w:p w:rsidR="00362C68" w:rsidRPr="00E272CE" w:rsidRDefault="00362C68" w:rsidP="003864BF">
      <w:pPr>
        <w:pStyle w:val="af1"/>
        <w:widowControl/>
        <w:numPr>
          <w:ilvl w:val="0"/>
          <w:numId w:val="45"/>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поступление предложений об изменении границ территориальных зон, изменении градостроительных регламентов;</w:t>
      </w:r>
    </w:p>
    <w:p w:rsidR="00362C68" w:rsidRPr="00813818" w:rsidRDefault="00362C68" w:rsidP="003864BF">
      <w:pPr>
        <w:pStyle w:val="af1"/>
        <w:widowControl/>
        <w:numPr>
          <w:ilvl w:val="0"/>
          <w:numId w:val="45"/>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соответствующей карте Правил, содержащемуся в Едином государственном реестре </w:t>
      </w:r>
      <w:r w:rsidRPr="00813818">
        <w:rPr>
          <w:rFonts w:ascii="Times New Roman" w:eastAsiaTheme="minorHAnsi" w:hAnsi="Times New Roman" w:cs="Times New Roman"/>
          <w:bCs/>
        </w:rPr>
        <w:t>недвижимости описанию местоположения границ указанных зон, территорий;</w:t>
      </w:r>
    </w:p>
    <w:p w:rsidR="00362C68" w:rsidRPr="00813818" w:rsidRDefault="00362C68" w:rsidP="003864BF">
      <w:pPr>
        <w:pStyle w:val="af1"/>
        <w:widowControl/>
        <w:numPr>
          <w:ilvl w:val="0"/>
          <w:numId w:val="45"/>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62C68" w:rsidRPr="00813818" w:rsidRDefault="00362C68" w:rsidP="003864BF">
      <w:pPr>
        <w:pStyle w:val="af1"/>
        <w:widowControl/>
        <w:numPr>
          <w:ilvl w:val="0"/>
          <w:numId w:val="45"/>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регионального значения;</w:t>
      </w:r>
    </w:p>
    <w:p w:rsidR="00362C68" w:rsidRPr="00813818" w:rsidRDefault="00362C68" w:rsidP="003864BF">
      <w:pPr>
        <w:pStyle w:val="af1"/>
        <w:numPr>
          <w:ilvl w:val="0"/>
          <w:numId w:val="45"/>
        </w:numPr>
        <w:tabs>
          <w:tab w:val="left" w:pos="1391"/>
          <w:tab w:val="left" w:pos="1392"/>
        </w:tabs>
        <w:autoSpaceDE w:val="0"/>
        <w:autoSpaceDN w:val="0"/>
        <w:ind w:left="0" w:right="-65" w:firstLine="709"/>
        <w:contextualSpacing w:val="0"/>
        <w:jc w:val="both"/>
        <w:rPr>
          <w:rFonts w:ascii="Times New Roman" w:hAnsi="Times New Roman" w:cs="Times New Roman"/>
        </w:rPr>
      </w:pPr>
      <w:r w:rsidRPr="00813818">
        <w:rPr>
          <w:rFonts w:ascii="Times New Roman" w:hAnsi="Times New Roman" w:cs="Times New Roman"/>
        </w:rPr>
        <w:t>принятие решения о комплексном развитии территории.</w:t>
      </w:r>
    </w:p>
    <w:p w:rsidR="00362C68" w:rsidRPr="00813818" w:rsidRDefault="00362C68" w:rsidP="003864BF">
      <w:pPr>
        <w:pStyle w:val="af1"/>
        <w:widowControl/>
        <w:numPr>
          <w:ilvl w:val="0"/>
          <w:numId w:val="44"/>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В случае</w:t>
      </w:r>
      <w:proofErr w:type="gramStart"/>
      <w:r w:rsidRPr="00813818">
        <w:rPr>
          <w:rFonts w:ascii="Times New Roman" w:eastAsiaTheme="minorHAnsi" w:hAnsi="Times New Roman" w:cs="Times New Roman"/>
          <w:bCs/>
        </w:rPr>
        <w:t>,</w:t>
      </w:r>
      <w:proofErr w:type="gramEnd"/>
      <w:r w:rsidRPr="00813818">
        <w:rPr>
          <w:rFonts w:ascii="Times New Roman" w:eastAsiaTheme="minorHAnsi" w:hAnsi="Times New Roman" w:cs="Times New Roman"/>
          <w:bCs/>
        </w:rPr>
        <w:t xml:space="preserve"> если Правилами не обеспечена в соответствии с </w:t>
      </w:r>
      <w:r>
        <w:rPr>
          <w:rFonts w:ascii="Times New Roman" w:eastAsiaTheme="minorHAnsi" w:hAnsi="Times New Roman" w:cs="Times New Roman"/>
          <w:bCs/>
        </w:rPr>
        <w:t>частью</w:t>
      </w:r>
      <w:r w:rsidRPr="00813818">
        <w:rPr>
          <w:rFonts w:ascii="Times New Roman" w:eastAsiaTheme="minorHAnsi" w:hAnsi="Times New Roman" w:cs="Times New Roman"/>
          <w:bCs/>
        </w:rPr>
        <w:t xml:space="preserve"> 3 статьи 2 Правил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городского округа (за исключением линейных объектов) Комитет по архитектуре  и  градостроительству Московской области обеспечивает внесение изменений в Правила в целях обеспечения размещения указанных объектов. При этом проведение общественных обсуждений или публичных слушаний не требуется.</w:t>
      </w:r>
    </w:p>
    <w:p w:rsidR="00362C68" w:rsidRPr="00813818" w:rsidRDefault="00362C68" w:rsidP="003864BF">
      <w:pPr>
        <w:pStyle w:val="af1"/>
        <w:widowControl/>
        <w:numPr>
          <w:ilvl w:val="0"/>
          <w:numId w:val="44"/>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813818">
        <w:rPr>
          <w:rFonts w:ascii="Times New Roman" w:eastAsiaTheme="minorHAnsi" w:hAnsi="Times New Roman" w:cs="Times New Roman"/>
          <w:bCs/>
        </w:rPr>
        <w:t xml:space="preserve">В целях внесения изменений в Правила в случаях, предусмотренных </w:t>
      </w:r>
      <w:r>
        <w:rPr>
          <w:rFonts w:ascii="Times New Roman" w:eastAsiaTheme="minorHAnsi" w:hAnsi="Times New Roman" w:cs="Times New Roman"/>
          <w:bCs/>
        </w:rPr>
        <w:t>пунктами</w:t>
      </w:r>
      <w:r w:rsidRPr="00813818">
        <w:rPr>
          <w:rFonts w:ascii="Times New Roman" w:eastAsiaTheme="minorHAnsi" w:hAnsi="Times New Roman" w:cs="Times New Roman"/>
          <w:bCs/>
        </w:rPr>
        <w:t xml:space="preserve"> 4 - </w:t>
      </w:r>
      <w:hyperlink r:id="rId102" w:history="1">
        <w:r w:rsidRPr="00813818">
          <w:rPr>
            <w:rFonts w:ascii="Times New Roman" w:eastAsiaTheme="minorHAnsi" w:hAnsi="Times New Roman" w:cs="Times New Roman"/>
            <w:bCs/>
          </w:rPr>
          <w:t>7</w:t>
        </w:r>
      </w:hyperlink>
      <w:r w:rsidRPr="00813818">
        <w:rPr>
          <w:rFonts w:ascii="Times New Roman" w:eastAsiaTheme="minorHAnsi" w:hAnsi="Times New Roman" w:cs="Times New Roman"/>
          <w:bCs/>
        </w:rPr>
        <w:t xml:space="preserve"> </w:t>
      </w:r>
      <w:r>
        <w:rPr>
          <w:rFonts w:ascii="Times New Roman" w:eastAsiaTheme="minorHAnsi" w:hAnsi="Times New Roman" w:cs="Times New Roman"/>
          <w:bCs/>
        </w:rPr>
        <w:t>части</w:t>
      </w:r>
      <w:r w:rsidRPr="00813818">
        <w:rPr>
          <w:rFonts w:ascii="Times New Roman" w:eastAsiaTheme="minorHAnsi" w:hAnsi="Times New Roman" w:cs="Times New Roman"/>
          <w:bCs/>
        </w:rPr>
        <w:t xml:space="preserve"> 1 и </w:t>
      </w:r>
      <w:r>
        <w:rPr>
          <w:rFonts w:ascii="Times New Roman" w:eastAsiaTheme="minorHAnsi" w:hAnsi="Times New Roman" w:cs="Times New Roman"/>
          <w:bCs/>
        </w:rPr>
        <w:t>частью</w:t>
      </w:r>
      <w:r w:rsidRPr="00813818">
        <w:rPr>
          <w:rFonts w:ascii="Times New Roman" w:eastAsiaTheme="minorHAnsi" w:hAnsi="Times New Roman" w:cs="Times New Roman"/>
          <w:bCs/>
        </w:rPr>
        <w:t xml:space="preserve">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w:t>
      </w:r>
      <w:proofErr w:type="gramEnd"/>
      <w:r w:rsidRPr="00813818">
        <w:rPr>
          <w:rFonts w:ascii="Times New Roman" w:eastAsiaTheme="minorHAnsi" w:hAnsi="Times New Roman" w:cs="Times New Roman"/>
          <w:bCs/>
        </w:rPr>
        <w:t>,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заключения Комиссии не требуются.</w:t>
      </w:r>
    </w:p>
    <w:p w:rsidR="00362C68" w:rsidRPr="00813818" w:rsidRDefault="00362C68" w:rsidP="003864BF">
      <w:pPr>
        <w:pStyle w:val="af1"/>
        <w:widowControl/>
        <w:numPr>
          <w:ilvl w:val="0"/>
          <w:numId w:val="44"/>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813818">
        <w:rPr>
          <w:rFonts w:ascii="Times New Roman" w:hAnsi="Times New Roman" w:cs="Times New Roman"/>
        </w:rPr>
        <w:t xml:space="preserve">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пунктом 3.1 статьи 3 Правил, такие изменения должны быть внесены в срок не </w:t>
      </w:r>
      <w:proofErr w:type="gramStart"/>
      <w:r w:rsidRPr="00813818">
        <w:rPr>
          <w:rFonts w:ascii="Times New Roman" w:hAnsi="Times New Roman" w:cs="Times New Roman"/>
        </w:rPr>
        <w:t>позднее</w:t>
      </w:r>
      <w:proofErr w:type="gramEnd"/>
      <w:r w:rsidRPr="00813818">
        <w:rPr>
          <w:rFonts w:ascii="Times New Roman" w:hAnsi="Times New Roman" w:cs="Times New Roman"/>
        </w:rPr>
        <w:t xml:space="preserve"> чем девяносто дней со дня утверждения проекта планировки территории в целях ее комплексного развития.</w:t>
      </w:r>
    </w:p>
    <w:bookmarkEnd w:id="334"/>
    <w:bookmarkEnd w:id="335"/>
    <w:p w:rsidR="00362C68" w:rsidRDefault="00362C68" w:rsidP="00362C68">
      <w:pPr>
        <w:pStyle w:val="210"/>
        <w:ind w:left="575" w:right="597"/>
        <w:rPr>
          <w:lang w:val="ru-RU"/>
        </w:rPr>
        <w:sectPr w:rsidR="00362C68" w:rsidSect="00362C68">
          <w:pgSz w:w="11900" w:h="16840"/>
          <w:pgMar w:top="1111" w:right="866" w:bottom="1144" w:left="1001" w:header="683" w:footer="737" w:gutter="0"/>
          <w:cols w:space="720"/>
          <w:noEndnote/>
          <w:docGrid w:linePitch="360"/>
        </w:sectPr>
      </w:pPr>
    </w:p>
    <w:p w:rsidR="00362C68" w:rsidRPr="003F435F" w:rsidRDefault="00362C68" w:rsidP="00362C68">
      <w:pPr>
        <w:pStyle w:val="210"/>
        <w:ind w:left="575" w:right="597"/>
        <w:rPr>
          <w:lang w:val="ru-RU"/>
        </w:rPr>
      </w:pPr>
      <w:bookmarkStart w:id="336" w:name="_Toc112396818"/>
      <w:r w:rsidRPr="003F435F">
        <w:rPr>
          <w:lang w:val="ru-RU"/>
        </w:rPr>
        <w:lastRenderedPageBreak/>
        <w:t xml:space="preserve">Статья </w:t>
      </w:r>
      <w:r>
        <w:rPr>
          <w:lang w:val="ru-RU"/>
        </w:rPr>
        <w:t>33</w:t>
      </w:r>
      <w:r w:rsidRPr="003F435F">
        <w:rPr>
          <w:lang w:val="ru-RU"/>
        </w:rPr>
        <w:t>. Порядок внесения изменений в Правила</w:t>
      </w:r>
      <w:bookmarkEnd w:id="336"/>
    </w:p>
    <w:p w:rsidR="00362C68" w:rsidRPr="003F435F" w:rsidRDefault="00362C68" w:rsidP="00362C68">
      <w:pPr>
        <w:pStyle w:val="af9"/>
        <w:spacing w:before="10"/>
        <w:rPr>
          <w:b/>
          <w:sz w:val="22"/>
          <w:lang w:val="ru-RU"/>
        </w:rPr>
      </w:pPr>
      <w:bookmarkStart w:id="337" w:name="bookmark391"/>
      <w:bookmarkEnd w:id="337"/>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Внесение изменений в Правила осуществляется в порядке, предусмотренном постановлением Правительства Московской области от 30.12.2014 № 1182/51 «Об утверждении порядка подготовки, согласования, направления проекта правил землепользования и застройки городского округа на утверждение в орган местного самоуправления городского округа Московской области».</w:t>
      </w:r>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Комитет по архитектуре и градостроительству Московской  области осуществляет подготовку проекта решения о внесении изменений в Правила на основании</w:t>
      </w:r>
      <w:hyperlink r:id="rId103">
        <w:r w:rsidRPr="00E272CE">
          <w:rPr>
            <w:rFonts w:ascii="Times New Roman" w:eastAsiaTheme="minorHAnsi" w:hAnsi="Times New Roman" w:cs="Times New Roman"/>
            <w:bCs/>
          </w:rPr>
          <w:t xml:space="preserve"> постановления </w:t>
        </w:r>
      </w:hyperlink>
      <w:r w:rsidRPr="00E272CE">
        <w:rPr>
          <w:rFonts w:ascii="Times New Roman" w:eastAsiaTheme="minorHAnsi" w:hAnsi="Times New Roman" w:cs="Times New Roman"/>
          <w:bCs/>
        </w:rPr>
        <w:t>Правительства Московской области от 25.10.2016 № 791/39 «Об утверждении государственной программы Московской области «Архитектура и градостроительство Подмосковья» на 2017 – 2024 годы» и (или) обращений заинтересованных лиц.</w:t>
      </w:r>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Предложения о внесении изменений в Правила на рассмотрение Комиссии направляются:</w:t>
      </w:r>
    </w:p>
    <w:p w:rsidR="00362C68" w:rsidRPr="00813818" w:rsidRDefault="00362C68" w:rsidP="003864BF">
      <w:pPr>
        <w:pStyle w:val="af1"/>
        <w:widowControl/>
        <w:numPr>
          <w:ilvl w:val="0"/>
          <w:numId w:val="56"/>
        </w:numPr>
        <w:tabs>
          <w:tab w:val="left" w:pos="1134"/>
        </w:tabs>
        <w:autoSpaceDE w:val="0"/>
        <w:autoSpaceDN w:val="0"/>
        <w:adjustRightInd w:val="0"/>
        <w:ind w:left="-142" w:right="-65" w:firstLine="851"/>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фед</w:t>
      </w:r>
      <w:r w:rsidRPr="00813818">
        <w:rPr>
          <w:rFonts w:ascii="Times New Roman" w:eastAsiaTheme="minorHAnsi" w:hAnsi="Times New Roman" w:cs="Times New Roman"/>
          <w:bCs/>
        </w:rPr>
        <w:t>еральными органами исполнительной власти в случаях,  если  Правила могут воспрепятствовать функционированию, размещению объектов федерального значения;</w:t>
      </w:r>
    </w:p>
    <w:p w:rsidR="00362C68" w:rsidRPr="00813818" w:rsidRDefault="00362C68" w:rsidP="003864BF">
      <w:pPr>
        <w:pStyle w:val="af1"/>
        <w:widowControl/>
        <w:numPr>
          <w:ilvl w:val="0"/>
          <w:numId w:val="56"/>
        </w:numPr>
        <w:tabs>
          <w:tab w:val="left" w:pos="1134"/>
        </w:tabs>
        <w:autoSpaceDE w:val="0"/>
        <w:autoSpaceDN w:val="0"/>
        <w:adjustRightInd w:val="0"/>
        <w:ind w:left="-142" w:right="-65" w:firstLine="851"/>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центральными исполнительными органами государственной власти Московской области в случаях, если Правила могут воспрепятствовать функционированию, размещению объектов регионального значения;</w:t>
      </w:r>
    </w:p>
    <w:p w:rsidR="00362C68" w:rsidRPr="00813818" w:rsidRDefault="00362C68" w:rsidP="003864BF">
      <w:pPr>
        <w:pStyle w:val="af1"/>
        <w:widowControl/>
        <w:numPr>
          <w:ilvl w:val="0"/>
          <w:numId w:val="56"/>
        </w:numPr>
        <w:tabs>
          <w:tab w:val="left" w:pos="1134"/>
        </w:tabs>
        <w:autoSpaceDE w:val="0"/>
        <w:autoSpaceDN w:val="0"/>
        <w:adjustRightInd w:val="0"/>
        <w:ind w:left="-142" w:right="-65" w:firstLine="851"/>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органами местного самоуправления городского округа в случаях, если необходимо совершенствовать порядок регулирования землепользования и застройки на территории городского округа;</w:t>
      </w:r>
    </w:p>
    <w:p w:rsidR="00362C68" w:rsidRPr="00813818" w:rsidRDefault="00362C68" w:rsidP="003864BF">
      <w:pPr>
        <w:pStyle w:val="af1"/>
        <w:widowControl/>
        <w:numPr>
          <w:ilvl w:val="0"/>
          <w:numId w:val="56"/>
        </w:numPr>
        <w:tabs>
          <w:tab w:val="left" w:pos="1134"/>
        </w:tabs>
        <w:autoSpaceDE w:val="0"/>
        <w:autoSpaceDN w:val="0"/>
        <w:adjustRightInd w:val="0"/>
        <w:ind w:left="-142" w:right="-65" w:firstLine="851"/>
        <w:contextualSpacing w:val="0"/>
        <w:jc w:val="both"/>
        <w:rPr>
          <w:rFonts w:ascii="Times New Roman" w:eastAsiaTheme="minorHAnsi" w:hAnsi="Times New Roman" w:cs="Times New Roman"/>
          <w:bCs/>
        </w:rPr>
      </w:pPr>
      <w:r w:rsidRPr="00813818">
        <w:rPr>
          <w:rFonts w:ascii="Times New Roman" w:eastAsiaTheme="minorHAnsi" w:hAnsi="Times New Roman" w:cs="Times New Roman"/>
          <w:bCs/>
        </w:rPr>
        <w:t xml:space="preserve">физическими или юридическими лицами в инициативном порядке, либо в случаях, если в результате применения </w:t>
      </w:r>
      <w:proofErr w:type="gramStart"/>
      <w:r w:rsidRPr="00813818">
        <w:rPr>
          <w:rFonts w:ascii="Times New Roman" w:eastAsiaTheme="minorHAnsi" w:hAnsi="Times New Roman" w:cs="Times New Roman"/>
          <w:bCs/>
        </w:rPr>
        <w:t>Правил</w:t>
      </w:r>
      <w:proofErr w:type="gramEnd"/>
      <w:r w:rsidRPr="00813818">
        <w:rPr>
          <w:rFonts w:ascii="Times New Roman" w:eastAsiaTheme="minorHAnsi" w:hAnsi="Times New Roman" w:cs="Times New Roman"/>
          <w:bCs/>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62C68" w:rsidRPr="00122CEC" w:rsidRDefault="00362C68" w:rsidP="003864BF">
      <w:pPr>
        <w:pStyle w:val="af1"/>
        <w:widowControl/>
        <w:numPr>
          <w:ilvl w:val="0"/>
          <w:numId w:val="56"/>
        </w:numPr>
        <w:tabs>
          <w:tab w:val="left" w:pos="1134"/>
        </w:tabs>
        <w:autoSpaceDE w:val="0"/>
        <w:autoSpaceDN w:val="0"/>
        <w:adjustRightInd w:val="0"/>
        <w:ind w:left="-142" w:right="-65" w:firstLine="851"/>
        <w:contextualSpacing w:val="0"/>
        <w:jc w:val="both"/>
        <w:rPr>
          <w:rFonts w:ascii="Times New Roman" w:hAnsi="Times New Roman" w:cs="Times New Roman"/>
        </w:rPr>
      </w:pPr>
      <w:r w:rsidRPr="00813818">
        <w:rPr>
          <w:rFonts w:ascii="Times New Roman" w:hAnsi="Times New Roman" w:cs="Times New Roman"/>
        </w:rPr>
        <w:t xml:space="preserve">уполномоченным федеральным органом исполнительной власти или юридическим лицом, созданным </w:t>
      </w:r>
      <w:r>
        <w:rPr>
          <w:rFonts w:ascii="Times New Roman" w:hAnsi="Times New Roman" w:cs="Times New Roman"/>
        </w:rPr>
        <w:t>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362C68" w:rsidRPr="00813818" w:rsidRDefault="00362C68" w:rsidP="003864BF">
      <w:pPr>
        <w:pStyle w:val="af1"/>
        <w:widowControl/>
        <w:numPr>
          <w:ilvl w:val="0"/>
          <w:numId w:val="56"/>
        </w:numPr>
        <w:tabs>
          <w:tab w:val="left" w:pos="1134"/>
        </w:tabs>
        <w:autoSpaceDE w:val="0"/>
        <w:autoSpaceDN w:val="0"/>
        <w:adjustRightInd w:val="0"/>
        <w:ind w:left="-142" w:right="-65" w:firstLine="851"/>
        <w:contextualSpacing w:val="0"/>
        <w:jc w:val="both"/>
      </w:pPr>
      <w:proofErr w:type="gramStart"/>
      <w:r w:rsidRPr="00D15F7B">
        <w:rPr>
          <w:rFonts w:ascii="Times New Roman" w:hAnsi="Times New Roman" w:cs="Times New Roman"/>
        </w:rPr>
        <w:t>Правительством Московской области</w:t>
      </w:r>
      <w:r>
        <w:rPr>
          <w:rFonts w:ascii="Times New Roman" w:hAnsi="Times New Roman" w:cs="Times New Roman"/>
        </w:rPr>
        <w:t>,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w:t>
      </w:r>
      <w:r w:rsidRPr="00813818">
        <w:rPr>
          <w:rFonts w:ascii="Times New Roman" w:hAnsi="Times New Roman" w:cs="Times New Roman"/>
        </w:rPr>
        <w:t>ерации), либо лицом, с которым заключен договор о комплексном развитии территории в целях реализации решения о комплексном развитии территор</w:t>
      </w:r>
      <w:r w:rsidRPr="00813818">
        <w:t>ии.</w:t>
      </w:r>
      <w:proofErr w:type="gramEnd"/>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Комитет по архитектуре и градостроительству  Московской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проекта данного заключения в Комиссию, а также направляет поступившие предложения в</w:t>
      </w:r>
      <w:proofErr w:type="gramEnd"/>
      <w:r w:rsidRPr="00E272CE">
        <w:rPr>
          <w:rFonts w:ascii="Times New Roman" w:eastAsiaTheme="minorHAnsi" w:hAnsi="Times New Roman" w:cs="Times New Roman"/>
          <w:bCs/>
        </w:rPr>
        <w:t xml:space="preserve"> орган местного самоуправления городского округа.</w:t>
      </w:r>
    </w:p>
    <w:p w:rsidR="00362C68" w:rsidRDefault="00362C68" w:rsidP="003864BF">
      <w:pPr>
        <w:pStyle w:val="af1"/>
        <w:widowControl/>
        <w:numPr>
          <w:ilvl w:val="0"/>
          <w:numId w:val="46"/>
        </w:numPr>
        <w:tabs>
          <w:tab w:val="left" w:pos="1418"/>
        </w:tabs>
        <w:autoSpaceDE w:val="0"/>
        <w:autoSpaceDN w:val="0"/>
        <w:adjustRightInd w:val="0"/>
        <w:ind w:left="0" w:right="-62"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Уполномоченный орган местного самоуправления городского округа подготавливает рекомендации на поступившие предложения (далее – рекомендации) и направляет их в Комитет по архитектуре и градостроительству Московской области в установленный срок.</w:t>
      </w:r>
    </w:p>
    <w:p w:rsidR="00362C68" w:rsidRDefault="00362C68" w:rsidP="003864BF">
      <w:pPr>
        <w:pStyle w:val="af1"/>
        <w:widowControl/>
        <w:numPr>
          <w:ilvl w:val="0"/>
          <w:numId w:val="46"/>
        </w:numPr>
        <w:tabs>
          <w:tab w:val="left" w:pos="1418"/>
        </w:tabs>
        <w:autoSpaceDE w:val="0"/>
        <w:autoSpaceDN w:val="0"/>
        <w:adjustRightInd w:val="0"/>
        <w:ind w:left="0" w:right="-62" w:firstLine="709"/>
        <w:contextualSpacing w:val="0"/>
        <w:jc w:val="both"/>
        <w:rPr>
          <w:rFonts w:ascii="Times New Roman" w:eastAsiaTheme="minorHAnsi" w:hAnsi="Times New Roman" w:cs="Times New Roman"/>
          <w:bCs/>
        </w:rPr>
      </w:pPr>
      <w:r>
        <w:rPr>
          <w:rFonts w:ascii="Times New Roman" w:eastAsiaTheme="minorHAnsi" w:hAnsi="Times New Roman" w:cs="Times New Roman"/>
          <w:bCs/>
        </w:rPr>
        <w:lastRenderedPageBreak/>
        <w:t>Комитет по архитектуре и градостроительству Московской области в установленный срок обеспечивает направление рекомендаций и проекта заключения на рассмотрение в Комиссию.</w:t>
      </w:r>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Pr>
          <w:rFonts w:ascii="Times New Roman" w:eastAsiaTheme="minorHAnsi" w:hAnsi="Times New Roman" w:cs="Times New Roman"/>
          <w:bCs/>
        </w:rPr>
        <w:t>Комиссия в установленный срок рассматривает проект заключения, рекомендации и в течение установленного срока направляет протокол заседания в Комитет по архитектуре и градостроительству Московской области для подготовки заключения о внесении из</w:t>
      </w:r>
      <w:r w:rsidRPr="00E272CE">
        <w:rPr>
          <w:rFonts w:ascii="Times New Roman" w:eastAsiaTheme="minorHAnsi" w:hAnsi="Times New Roman" w:cs="Times New Roman"/>
          <w:bCs/>
        </w:rPr>
        <w:t>менения в Правила или об отклонении такого предложения с указанием причин отклонения (далее – заключение).</w:t>
      </w:r>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Заключение в установленный срок рассматривается на заседании Градостроительного совета Московской области. Протокол заседания Градостроительного совета Московской области направляется в Комитет по архитектуре и градостроительству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указанного  решения  заявителю.</w:t>
      </w:r>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 xml:space="preserve">Проект о внесении изменения в Правила направляется Комитетом  по архитектуре и градостроительству Московской области </w:t>
      </w:r>
      <w:r>
        <w:rPr>
          <w:rFonts w:ascii="Times New Roman" w:eastAsiaTheme="minorHAnsi" w:hAnsi="Times New Roman" w:cs="Times New Roman"/>
          <w:bCs/>
        </w:rPr>
        <w:t>г</w:t>
      </w:r>
      <w:r w:rsidRPr="00E272CE">
        <w:rPr>
          <w:rFonts w:ascii="Times New Roman" w:eastAsiaTheme="minorHAnsi" w:hAnsi="Times New Roman" w:cs="Times New Roman"/>
          <w:bCs/>
        </w:rPr>
        <w:t>лаве городского округа для проведения общественных обсуждений или публичных слушаний.</w:t>
      </w:r>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Общественные обсуждения или публичные слушания по проекту о внесении изменения в Правила проводятся в порядке, определяемом законодательством Российской Федерации, Уставом городского округа и (или) нормативным правовым актом представительного органа местного самоуправления городского округа и настоящими Правилами.</w:t>
      </w:r>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После завершения общественных обсуждений или публичных слушаний по проекту о внесении изменения в Правила администрация городского округа направляет в Комитет по архитектуре и градостроительству Московской области  протоколы общественных обсуждений или публичных слушаний и заключение о результатах общественных обсуждений или публичных слушаний.</w:t>
      </w:r>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r w:rsidRPr="00E272CE">
        <w:rPr>
          <w:rFonts w:ascii="Times New Roman" w:eastAsiaTheme="minorHAnsi" w:hAnsi="Times New Roman" w:cs="Times New Roman"/>
          <w:bCs/>
        </w:rPr>
        <w:t>Комитет по архитектуре и градостроительству Московской области в установленный срок направляет проект о внесении изменения в Правила, протоколы общественных обсуждений или публичных слушаний и заключение о результатах общественных обсуждений или публичных слушаний на рассмотрение Комиссии и обеспечивает рассмотрение решений, принятых Комиссией, на заседании Градостроительного совета Московской области.</w:t>
      </w:r>
    </w:p>
    <w:p w:rsidR="00362C68" w:rsidRPr="00E272CE" w:rsidRDefault="00362C68" w:rsidP="003864BF">
      <w:pPr>
        <w:pStyle w:val="af1"/>
        <w:widowControl/>
        <w:numPr>
          <w:ilvl w:val="0"/>
          <w:numId w:val="46"/>
        </w:numPr>
        <w:tabs>
          <w:tab w:val="left" w:pos="1418"/>
        </w:tabs>
        <w:autoSpaceDE w:val="0"/>
        <w:autoSpaceDN w:val="0"/>
        <w:adjustRightInd w:val="0"/>
        <w:ind w:left="0" w:right="-65" w:firstLine="709"/>
        <w:contextualSpacing w:val="0"/>
        <w:jc w:val="both"/>
        <w:rPr>
          <w:rFonts w:ascii="Times New Roman" w:eastAsiaTheme="minorHAnsi" w:hAnsi="Times New Roman" w:cs="Times New Roman"/>
          <w:bCs/>
        </w:rPr>
      </w:pPr>
      <w:proofErr w:type="gramStart"/>
      <w:r w:rsidRPr="00E272CE">
        <w:rPr>
          <w:rFonts w:ascii="Times New Roman" w:eastAsiaTheme="minorHAnsi" w:hAnsi="Times New Roman" w:cs="Times New Roman"/>
          <w:bCs/>
        </w:rPr>
        <w:t>По результатам указанных выше процедур Комитет по архитектуре и градостроительству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внесении изменения в Правила в представительный орган</w:t>
      </w:r>
      <w:proofErr w:type="gramEnd"/>
      <w:r w:rsidRPr="00E272CE">
        <w:rPr>
          <w:rFonts w:ascii="Times New Roman" w:eastAsiaTheme="minorHAnsi" w:hAnsi="Times New Roman" w:cs="Times New Roman"/>
          <w:bCs/>
        </w:rPr>
        <w:t xml:space="preserve"> местного самоуправления городского округа для его утверждения. </w:t>
      </w:r>
    </w:p>
    <w:p w:rsidR="00362C68" w:rsidRPr="00227743" w:rsidRDefault="00362C68" w:rsidP="003E45BC">
      <w:pPr>
        <w:pStyle w:val="-1"/>
        <w:numPr>
          <w:ilvl w:val="0"/>
          <w:numId w:val="0"/>
        </w:numPr>
        <w:tabs>
          <w:tab w:val="clear" w:pos="647"/>
        </w:tabs>
        <w:ind w:left="78" w:firstLine="773"/>
        <w:jc w:val="both"/>
        <w:rPr>
          <w:noProof/>
          <w:lang w:eastAsia="en-US"/>
        </w:rPr>
      </w:pPr>
    </w:p>
    <w:p w:rsidR="00BE7194" w:rsidRPr="00F60BCB" w:rsidRDefault="00BE7194" w:rsidP="00BE7194">
      <w:pPr>
        <w:pStyle w:val="41"/>
        <w:jc w:val="center"/>
        <w:rPr>
          <w:b/>
          <w:bCs/>
          <w:sz w:val="24"/>
          <w:szCs w:val="24"/>
        </w:rPr>
      </w:pPr>
    </w:p>
    <w:p w:rsidR="00BE7194" w:rsidRPr="005308C4" w:rsidRDefault="00BE7194" w:rsidP="00BE7194">
      <w:pPr>
        <w:pStyle w:val="41"/>
        <w:jc w:val="center"/>
        <w:rPr>
          <w:b/>
          <w:bCs/>
          <w:sz w:val="24"/>
          <w:szCs w:val="24"/>
        </w:rPr>
        <w:sectPr w:rsidR="00BE7194" w:rsidRPr="005308C4" w:rsidSect="00BE7194">
          <w:footerReference w:type="default" r:id="rId104"/>
          <w:pgSz w:w="11900" w:h="16840"/>
          <w:pgMar w:top="993" w:right="851" w:bottom="1134" w:left="1701" w:header="4973" w:footer="567" w:gutter="0"/>
          <w:cols w:space="720"/>
          <w:noEndnote/>
          <w:docGrid w:linePitch="360"/>
        </w:sectPr>
      </w:pPr>
    </w:p>
    <w:p w:rsidR="00BE7194" w:rsidRPr="005308C4" w:rsidRDefault="00BE7194" w:rsidP="00135E4B">
      <w:pPr>
        <w:widowControl/>
        <w:autoSpaceDE w:val="0"/>
        <w:autoSpaceDN w:val="0"/>
        <w:adjustRightInd w:val="0"/>
        <w:ind w:firstLine="709"/>
        <w:jc w:val="both"/>
        <w:rPr>
          <w:rFonts w:ascii="Times New Roman CYR" w:hAnsi="Times New Roman CYR" w:cs="Times New Roman CYR"/>
          <w:lang w:bidi="ar-SA"/>
        </w:rPr>
      </w:pPr>
    </w:p>
    <w:p w:rsidR="00135E4B" w:rsidRPr="00797B30" w:rsidRDefault="00135E4B" w:rsidP="00797B30">
      <w:pPr>
        <w:pStyle w:val="26"/>
        <w:keepNext/>
        <w:keepLines/>
        <w:spacing w:after="0"/>
      </w:pPr>
      <w:bookmarkStart w:id="338" w:name="_Toc112396819"/>
      <w:r w:rsidRPr="005308C4">
        <w:t>ЧАСТЬ II. КАРТА ГРАДОСТРОИТЕЛЬНОГО ЗОНИРОВАНИЯ</w:t>
      </w:r>
      <w:bookmarkEnd w:id="338"/>
    </w:p>
    <w:p w:rsidR="0065383E" w:rsidRPr="00797B30" w:rsidRDefault="0065383E" w:rsidP="00797B30">
      <w:pPr>
        <w:pStyle w:val="26"/>
        <w:keepNext/>
        <w:keepLines/>
        <w:spacing w:after="0"/>
      </w:pPr>
    </w:p>
    <w:p w:rsidR="0065383E" w:rsidRPr="005308C4" w:rsidRDefault="0065383E" w:rsidP="00797B30">
      <w:pPr>
        <w:pStyle w:val="26"/>
        <w:keepNext/>
        <w:keepLines/>
        <w:spacing w:after="0"/>
        <w:sectPr w:rsidR="0065383E" w:rsidRPr="005308C4" w:rsidSect="00135E4B">
          <w:footerReference w:type="default" r:id="rId105"/>
          <w:pgSz w:w="11900" w:h="16840"/>
          <w:pgMar w:top="6379" w:right="851" w:bottom="1134" w:left="1701" w:header="4973" w:footer="567" w:gutter="0"/>
          <w:cols w:space="720"/>
          <w:noEndnote/>
          <w:docGrid w:linePitch="360"/>
        </w:sectPr>
      </w:pPr>
    </w:p>
    <w:p w:rsidR="004004B0" w:rsidRPr="00797B30" w:rsidRDefault="004004B0" w:rsidP="00797B30">
      <w:pPr>
        <w:pStyle w:val="26"/>
        <w:keepNext/>
        <w:keepLines/>
        <w:spacing w:after="0"/>
      </w:pPr>
      <w:bookmarkStart w:id="339" w:name="_Toc112396820"/>
      <w:r w:rsidRPr="005308C4">
        <w:lastRenderedPageBreak/>
        <w:t>КАРТА ГРАДОСТРОИТЕЛЬНОГО ЗОНИРОВАНИЯ С УСТАНОВЛЕННЫМИ ТЕРРИТОРИЯМИ, В ГРАНИЦАХ КОТОРЫХ ПРЕДУСМАТРИВАЕТСЯ ОСУЩЕСТВЛЕНИЕ ДЕЯТЕЛЬНОСТИ ПО КОМПЛЕКСНОМУ РАЗВИТИЮ ТЕРРИТОРИИ</w:t>
      </w:r>
      <w:bookmarkEnd w:id="339"/>
    </w:p>
    <w:p w:rsidR="004004B0" w:rsidRPr="00797B30" w:rsidRDefault="004004B0" w:rsidP="00797B30">
      <w:pPr>
        <w:pStyle w:val="26"/>
        <w:keepNext/>
        <w:keepLines/>
        <w:spacing w:after="0"/>
      </w:pPr>
    </w:p>
    <w:p w:rsidR="004004B0" w:rsidRPr="00797B30" w:rsidRDefault="004004B0" w:rsidP="00797B30">
      <w:pPr>
        <w:pStyle w:val="26"/>
        <w:keepNext/>
        <w:keepLines/>
        <w:spacing w:after="0"/>
        <w:sectPr w:rsidR="004004B0" w:rsidRPr="00797B30" w:rsidSect="00135E4B">
          <w:pgSz w:w="11900" w:h="16840"/>
          <w:pgMar w:top="6521" w:right="851" w:bottom="1134" w:left="1701" w:header="5078" w:footer="567" w:gutter="0"/>
          <w:cols w:space="720"/>
          <w:noEndnote/>
          <w:docGrid w:linePitch="360"/>
        </w:sectPr>
      </w:pPr>
    </w:p>
    <w:p w:rsidR="004004B0" w:rsidRPr="00797B30" w:rsidRDefault="004004B0" w:rsidP="00797B30">
      <w:pPr>
        <w:pStyle w:val="26"/>
        <w:keepNext/>
        <w:keepLines/>
        <w:spacing w:after="0"/>
      </w:pPr>
      <w:bookmarkStart w:id="340" w:name="_Toc112396821"/>
      <w:r w:rsidRPr="005308C4">
        <w:lastRenderedPageBreak/>
        <w:t>КАРТА ГРАДОСТРОИТЕЛЬНОГО ЗОНИРОВАНИЯ С ОТОБРАЖЕНИЕМ ГРАНИЦЫ НАСЕЛЕННОГО ПУНКТА,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ИСОГД МО)</w:t>
      </w:r>
      <w:bookmarkEnd w:id="340"/>
    </w:p>
    <w:p w:rsidR="004004B0" w:rsidRPr="005308C4" w:rsidRDefault="004004B0" w:rsidP="004004B0">
      <w:pPr>
        <w:pStyle w:val="11"/>
        <w:ind w:firstLine="0"/>
        <w:jc w:val="center"/>
        <w:rPr>
          <w:b/>
          <w:bCs/>
        </w:rPr>
      </w:pPr>
    </w:p>
    <w:p w:rsidR="004004B0" w:rsidRPr="005308C4" w:rsidRDefault="004004B0" w:rsidP="004004B0">
      <w:pPr>
        <w:pStyle w:val="11"/>
        <w:ind w:firstLine="0"/>
        <w:jc w:val="center"/>
        <w:rPr>
          <w:b/>
          <w:bCs/>
        </w:rPr>
        <w:sectPr w:rsidR="004004B0" w:rsidRPr="005308C4" w:rsidSect="00135E4B">
          <w:pgSz w:w="11900" w:h="16840"/>
          <w:pgMar w:top="6521" w:right="851" w:bottom="1134" w:left="1701" w:header="5078" w:footer="567" w:gutter="0"/>
          <w:cols w:space="720"/>
          <w:noEndnote/>
          <w:docGrid w:linePitch="360"/>
        </w:sectPr>
      </w:pPr>
    </w:p>
    <w:p w:rsidR="004004B0" w:rsidRPr="00797B30" w:rsidRDefault="004004B0" w:rsidP="00797B30">
      <w:pPr>
        <w:pStyle w:val="26"/>
        <w:keepNext/>
        <w:keepLines/>
        <w:spacing w:after="0"/>
      </w:pPr>
      <w:bookmarkStart w:id="341" w:name="_Toc112396822"/>
      <w:r w:rsidRPr="005308C4">
        <w:lastRenderedPageBreak/>
        <w:t>КАРТА ГРАДОСТРОИТЕЛЬНОГО ЗОНИРОВАНИЯ С ОТОБРАЖЕНИЕМ ГРАНИЦЫ НАСЕЛЕННОГО ПУНКТА, ГРАНИЦ ЗОН С ОСОБЫМИ УСЛОВИЯМИ ИСПОЛЬЗОВАНИЯ ТЕРРИТОРИЙ, ГРАНИЦ ТЕРРИТОРИЙ ОБЪЕКТОВ КУЛЬТУРНОГО НАСЛЕДИЯ И ГРАНИЦ ТЕРРИТОРИЙ ИСТОРИЧЕСКИХ ПОСЕЛЕНИЙ (ПО СВЕДЕНИЯМ ЕГРН)</w:t>
      </w:r>
      <w:bookmarkEnd w:id="341"/>
    </w:p>
    <w:p w:rsidR="004004B0" w:rsidRPr="00797B30" w:rsidRDefault="004004B0" w:rsidP="00797B30">
      <w:pPr>
        <w:pStyle w:val="26"/>
        <w:keepNext/>
        <w:keepLines/>
        <w:spacing w:after="0"/>
      </w:pPr>
    </w:p>
    <w:p w:rsidR="00F60BCB" w:rsidRPr="00797B30" w:rsidRDefault="00F60BCB" w:rsidP="00797B30">
      <w:pPr>
        <w:pStyle w:val="26"/>
        <w:keepNext/>
        <w:keepLines/>
        <w:spacing w:after="0"/>
      </w:pPr>
    </w:p>
    <w:p w:rsidR="0027732E" w:rsidRPr="00797B30" w:rsidRDefault="0027732E" w:rsidP="0027732E">
      <w:pPr>
        <w:pStyle w:val="26"/>
        <w:keepNext/>
        <w:keepLines/>
        <w:pageBreakBefore/>
        <w:spacing w:after="0"/>
        <w:sectPr w:rsidR="0027732E" w:rsidRPr="00797B30" w:rsidSect="00135E4B">
          <w:pgSz w:w="11900" w:h="16840"/>
          <w:pgMar w:top="6521" w:right="851" w:bottom="1134" w:left="1701" w:header="5078" w:footer="567" w:gutter="0"/>
          <w:cols w:space="720"/>
          <w:noEndnote/>
          <w:docGrid w:linePitch="360"/>
        </w:sectPr>
      </w:pPr>
      <w:bookmarkStart w:id="342" w:name="_Toc112395490"/>
      <w:bookmarkStart w:id="343" w:name="_Toc112396823"/>
      <w:r w:rsidRPr="007B22C6">
        <w:rPr>
          <w:noProof/>
        </w:rPr>
        <w:lastRenderedPageBreak/>
        <w:t>КАРТ</w:t>
      </w:r>
      <w:r>
        <w:rPr>
          <w:noProof/>
        </w:rPr>
        <w:t>А</w:t>
      </w:r>
      <w:r w:rsidRPr="007B22C6">
        <w:rPr>
          <w:noProof/>
        </w:rPr>
        <w:t xml:space="preserve"> ГРАДОСТРОИТЕЛЬНОГО ЗОНИРОВАНИЯ C ОТОБРАЖЕНИЕМ ТЕРРИТОРИЙ ДОПОЛНИТЕЛЬНОГО СОГЛАСОВАНИЯ  (ПО ПИСЬМУ КОМИТЕТА ПО АРХИТЕКТУРЕ И ГРАДОСТРОИТЕЛЬСТВУ МОСКОВСКОЙ ОБЛАСТИ ОТ 23.12.2020 №28ИСХ-53329/20</w:t>
      </w:r>
      <w:r>
        <w:rPr>
          <w:noProof/>
        </w:rPr>
        <w:t>ДСП</w:t>
      </w:r>
      <w:r w:rsidRPr="007B22C6">
        <w:rPr>
          <w:noProof/>
        </w:rPr>
        <w:t>)</w:t>
      </w:r>
      <w:bookmarkEnd w:id="342"/>
      <w:bookmarkEnd w:id="343"/>
    </w:p>
    <w:p w:rsidR="00D76D2A" w:rsidRPr="005308C4" w:rsidRDefault="00135E4B" w:rsidP="00797B30">
      <w:pPr>
        <w:pStyle w:val="26"/>
        <w:keepNext/>
        <w:keepLines/>
        <w:spacing w:after="0"/>
      </w:pPr>
      <w:bookmarkStart w:id="344" w:name="_Toc112396824"/>
      <w:r w:rsidRPr="005308C4">
        <w:lastRenderedPageBreak/>
        <w:t>ЧАСТЬ III. ГРАДОСТРОИТЕЛЬНЫЕ РЕГЛАМЕНТЫ</w:t>
      </w:r>
      <w:bookmarkEnd w:id="344"/>
    </w:p>
    <w:p w:rsidR="00D76D2A" w:rsidRPr="005308C4" w:rsidRDefault="00D76D2A" w:rsidP="00797B30">
      <w:pPr>
        <w:pStyle w:val="26"/>
        <w:keepNext/>
        <w:keepLines/>
        <w:spacing w:after="0"/>
        <w:sectPr w:rsidR="00D76D2A" w:rsidRPr="005308C4" w:rsidSect="00797B30">
          <w:pgSz w:w="11900" w:h="16840"/>
          <w:pgMar w:top="6521" w:right="1013" w:bottom="8931" w:left="912" w:header="996" w:footer="567" w:gutter="0"/>
          <w:cols w:space="720"/>
          <w:noEndnote/>
          <w:docGrid w:linePitch="360"/>
        </w:sectPr>
      </w:pPr>
    </w:p>
    <w:p w:rsidR="00D76D2A" w:rsidRPr="00797B30" w:rsidRDefault="00135E4B" w:rsidP="00797B30">
      <w:pPr>
        <w:pStyle w:val="26"/>
        <w:keepNext/>
        <w:keepLines/>
        <w:spacing w:after="0"/>
      </w:pPr>
      <w:bookmarkStart w:id="345" w:name="_Toc112396825"/>
      <w:r w:rsidRPr="005308C4">
        <w:lastRenderedPageBreak/>
        <w:t>ГЛАВА 7. ГРАДОСТРОИТЕЛЬНЫЕ РЕГЛАМЕНТЫ В ЧАСТИ ВИДОВ РАЗРЕШЕННОГО ИСПОЛЬЗОВАНИЯ</w:t>
      </w:r>
      <w:r w:rsidRPr="005308C4">
        <w:br/>
        <w:t>ЗЕМЕЛЬНЫХ УЧАСТКОВ И ОБЪЕКТОВ КАПИТАЛЬНОГО СТРОИТЕЛЬСТВА И ПРЕДЕЛЬНЫХ (МИНИМАЛЬНЫХ И (ИЛИ)</w:t>
      </w:r>
      <w:r w:rsidRPr="005308C4">
        <w:br/>
        <w:t>МАКСИМАЛЬНЫХ) РАЗМЕРОВ ЗЕМЕЛЬНЫХ УЧАСТКОВ И ПРЕДЕЛЬНЫХ ПАРАМЕТРОВ РАЗРЕШЕННОГО</w:t>
      </w:r>
      <w:r w:rsidRPr="005308C4">
        <w:br/>
        <w:t>СТРОИТЕЛЬСТВА, РЕКОНСТРУКЦИИ ОБЪЕКТОВ КАПИТАЛЬНОГО СТРОИТЕЛЬСТВА</w:t>
      </w:r>
      <w:bookmarkEnd w:id="345"/>
    </w:p>
    <w:p w:rsidR="00EB066E" w:rsidRDefault="00EB066E" w:rsidP="00EB066E">
      <w:pPr>
        <w:pStyle w:val="13"/>
        <w:keepNext/>
        <w:keepLines/>
        <w:ind w:left="4200"/>
        <w:jc w:val="left"/>
      </w:pPr>
      <w:bookmarkStart w:id="346" w:name="bookmark3"/>
      <w:bookmarkStart w:id="347" w:name="bookmark5"/>
      <w:bookmarkStart w:id="348" w:name="_Toc100655143"/>
    </w:p>
    <w:p w:rsidR="00026149" w:rsidRDefault="00026149" w:rsidP="00026149">
      <w:pPr>
        <w:pStyle w:val="Heading20"/>
        <w:keepNext/>
        <w:keepLines/>
      </w:pPr>
      <w:bookmarkStart w:id="349" w:name="_Toc112396826"/>
      <w:bookmarkEnd w:id="346"/>
      <w:bookmarkEnd w:id="347"/>
      <w:bookmarkEnd w:id="348"/>
      <w:r w:rsidRPr="002F6CAF">
        <w:t>Статья 4</w:t>
      </w:r>
      <w:r>
        <w:t>2</w:t>
      </w:r>
      <w:r w:rsidRPr="002F6CAF">
        <w:t>. Градостроительные регламенты для иных зон</w:t>
      </w:r>
      <w:bookmarkEnd w:id="349"/>
    </w:p>
    <w:p w:rsidR="00EB066E" w:rsidRDefault="00EB066E" w:rsidP="00EB066E">
      <w:pPr>
        <w:ind w:firstLine="720"/>
        <w:jc w:val="center"/>
      </w:pPr>
      <w:r w:rsidRPr="008C64CD">
        <w:rPr>
          <w:rFonts w:ascii="Times New Roman" w:hAnsi="Times New Roman" w:cs="Times New Roman"/>
        </w:rPr>
        <w:t>Ж-2</w:t>
      </w:r>
      <w:r w:rsidR="00026149">
        <w:rPr>
          <w:rFonts w:ascii="Times New Roman" w:hAnsi="Times New Roman" w:cs="Times New Roman"/>
        </w:rPr>
        <w:t>П</w:t>
      </w:r>
      <w:r w:rsidRPr="008C64CD">
        <w:rPr>
          <w:rFonts w:ascii="Times New Roman" w:hAnsi="Times New Roman" w:cs="Times New Roman"/>
        </w:rPr>
        <w:t xml:space="preserve"> </w:t>
      </w:r>
      <w:r>
        <w:rPr>
          <w:rFonts w:ascii="Times New Roman" w:hAnsi="Times New Roman" w:cs="Times New Roman"/>
        </w:rPr>
        <w:t>–</w:t>
      </w:r>
      <w:r w:rsidRPr="008C64CD">
        <w:rPr>
          <w:rFonts w:ascii="Times New Roman" w:hAnsi="Times New Roman" w:cs="Times New Roman"/>
        </w:rPr>
        <w:t xml:space="preserve"> </w:t>
      </w:r>
      <w:r>
        <w:rPr>
          <w:rFonts w:ascii="Times New Roman" w:hAnsi="Times New Roman" w:cs="Times New Roman"/>
        </w:rPr>
        <w:t xml:space="preserve">СПЕЦИАЛИЗИРОВАННАЯ </w:t>
      </w:r>
      <w:r w:rsidRPr="008C64CD">
        <w:rPr>
          <w:rFonts w:ascii="Times New Roman" w:hAnsi="Times New Roman" w:cs="Times New Roman"/>
        </w:rPr>
        <w:t>ЗОНА ЗАСТРОЙКИ ИНДИВИДУАЛЬНЫМИ И БЛОКИРОВАННЫМИ ЖИЛЫМИ ДОМАМИ</w:t>
      </w:r>
    </w:p>
    <w:p w:rsidR="00EB066E" w:rsidRDefault="00EB066E" w:rsidP="00EB066E">
      <w:pPr>
        <w:pStyle w:val="11"/>
        <w:ind w:firstLine="0"/>
        <w:jc w:val="center"/>
      </w:pPr>
    </w:p>
    <w:p w:rsidR="00EB066E" w:rsidRPr="006B142D" w:rsidRDefault="00EB066E" w:rsidP="00EB066E">
      <w:pPr>
        <w:ind w:firstLine="820"/>
        <w:jc w:val="both"/>
        <w:rPr>
          <w:rFonts w:ascii="Times New Roman" w:eastAsia="Times New Roman" w:hAnsi="Times New Roman" w:cs="Times New Roman"/>
          <w:color w:val="auto"/>
        </w:rPr>
      </w:pPr>
      <w:r>
        <w:rPr>
          <w:rFonts w:ascii="Times New Roman" w:eastAsia="Times New Roman" w:hAnsi="Times New Roman" w:cs="Times New Roman"/>
        </w:rPr>
        <w:t>Специализированная з</w:t>
      </w:r>
      <w:r w:rsidRPr="006B142D">
        <w:rPr>
          <w:rFonts w:ascii="Times New Roman" w:eastAsia="Times New Roman" w:hAnsi="Times New Roman" w:cs="Times New Roman"/>
        </w:rPr>
        <w:t>она застройки индивидуальными и блокированными жилыми домами Ж-2</w:t>
      </w:r>
      <w:r w:rsidR="00026149">
        <w:rPr>
          <w:rFonts w:ascii="Times New Roman" w:eastAsia="Times New Roman" w:hAnsi="Times New Roman" w:cs="Times New Roman"/>
        </w:rPr>
        <w:t>П</w:t>
      </w:r>
      <w:r w:rsidRPr="006B142D">
        <w:rPr>
          <w:rFonts w:ascii="Times New Roman" w:eastAsia="Times New Roman" w:hAnsi="Times New Roman" w:cs="Times New Roman"/>
        </w:rPr>
        <w:t xml:space="preserve"> установлена для обеспечения формирования жилых районов из отдельно стоящих индивидуальных жилых домов и блокированных жилых домов. В состав зоны Ж-2</w:t>
      </w:r>
      <w:r w:rsidR="00026149">
        <w:rPr>
          <w:rFonts w:ascii="Times New Roman" w:eastAsia="Times New Roman" w:hAnsi="Times New Roman" w:cs="Times New Roman"/>
        </w:rPr>
        <w:t>П</w:t>
      </w:r>
      <w:r w:rsidRPr="006B142D">
        <w:rPr>
          <w:rFonts w:ascii="Times New Roman" w:eastAsia="Times New Roman" w:hAnsi="Times New Roman" w:cs="Times New Roman"/>
        </w:rPr>
        <w:t xml:space="preserve"> могут включаться территории, предназначенные для ведения садоводства и дачного хозяйства</w:t>
      </w:r>
      <w:r>
        <w:rPr>
          <w:rFonts w:ascii="Times New Roman" w:eastAsia="Times New Roman" w:hAnsi="Times New Roman" w:cs="Times New Roman"/>
        </w:rPr>
        <w:t>, а также для размещения объектов пищевой промышленности.</w:t>
      </w:r>
    </w:p>
    <w:p w:rsidR="00EB066E" w:rsidRDefault="00EB066E" w:rsidP="00EB066E">
      <w:pPr>
        <w:ind w:left="5054"/>
        <w:rPr>
          <w:rFonts w:ascii="Times New Roman" w:eastAsia="Times New Roman" w:hAnsi="Times New Roman" w:cs="Times New Roman"/>
          <w:lang w:val="en-US"/>
        </w:rPr>
      </w:pPr>
      <w:r w:rsidRPr="006B142D">
        <w:rPr>
          <w:rFonts w:ascii="Times New Roman" w:eastAsia="Times New Roman" w:hAnsi="Times New Roman" w:cs="Times New Roman"/>
        </w:rPr>
        <w:t>Основные виды разрешенного использования</w:t>
      </w:r>
    </w:p>
    <w:p w:rsidR="00EB066E" w:rsidRPr="00827B08" w:rsidRDefault="00EB066E" w:rsidP="00EB066E">
      <w:pPr>
        <w:ind w:left="5054"/>
        <w:rPr>
          <w:rFonts w:ascii="Times New Roman" w:eastAsia="Times New Roman" w:hAnsi="Times New Roman" w:cs="Times New Roman"/>
          <w:color w:val="auto"/>
          <w:lang w:val="en-US"/>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90"/>
        <w:gridCol w:w="4265"/>
        <w:gridCol w:w="1701"/>
        <w:gridCol w:w="1559"/>
        <w:gridCol w:w="1559"/>
        <w:gridCol w:w="2977"/>
        <w:gridCol w:w="1984"/>
      </w:tblGrid>
      <w:tr w:rsidR="00EB066E" w:rsidRPr="006B142D" w:rsidTr="00FF348F">
        <w:trPr>
          <w:tblHeader/>
          <w:jc w:val="center"/>
        </w:trPr>
        <w:tc>
          <w:tcPr>
            <w:tcW w:w="690" w:type="dxa"/>
            <w:vMerge w:val="restart"/>
            <w:shd w:val="clear" w:color="auto" w:fill="FFFFFF"/>
            <w:vAlign w:val="center"/>
          </w:tcPr>
          <w:p w:rsidR="00EB066E" w:rsidRPr="006B142D" w:rsidRDefault="00EB066E" w:rsidP="00FF348F">
            <w:pPr>
              <w:spacing w:line="233" w:lineRule="auto"/>
              <w:jc w:val="center"/>
              <w:rPr>
                <w:rFonts w:ascii="Times New Roman" w:eastAsia="Times New Roman" w:hAnsi="Times New Roman" w:cs="Times New Roman"/>
                <w:color w:val="auto"/>
              </w:rPr>
            </w:pPr>
            <w:r w:rsidRPr="006B142D">
              <w:rPr>
                <w:rFonts w:ascii="Times New Roman" w:eastAsia="Times New Roman" w:hAnsi="Times New Roman" w:cs="Times New Roman"/>
              </w:rPr>
              <w:t xml:space="preserve">№ </w:t>
            </w:r>
            <w:proofErr w:type="gramStart"/>
            <w:r w:rsidRPr="006B142D">
              <w:rPr>
                <w:rFonts w:ascii="Times New Roman" w:eastAsia="Times New Roman" w:hAnsi="Times New Roman" w:cs="Times New Roman"/>
              </w:rPr>
              <w:t>п</w:t>
            </w:r>
            <w:proofErr w:type="gramEnd"/>
            <w:r w:rsidRPr="006B142D">
              <w:rPr>
                <w:rFonts w:ascii="Times New Roman" w:eastAsia="Times New Roman" w:hAnsi="Times New Roman" w:cs="Times New Roman"/>
              </w:rPr>
              <w:t>/п</w:t>
            </w:r>
          </w:p>
        </w:tc>
        <w:tc>
          <w:tcPr>
            <w:tcW w:w="4265" w:type="dxa"/>
            <w:vMerge w:val="restart"/>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Наименование ВРИ</w:t>
            </w:r>
          </w:p>
        </w:tc>
        <w:tc>
          <w:tcPr>
            <w:tcW w:w="1701" w:type="dxa"/>
            <w:vMerge w:val="restart"/>
            <w:shd w:val="clear" w:color="auto" w:fill="FFFFFF"/>
            <w:vAlign w:val="center"/>
          </w:tcPr>
          <w:p w:rsidR="00EB066E" w:rsidRPr="006B142D" w:rsidRDefault="00EB066E" w:rsidP="00FF348F">
            <w:pPr>
              <w:spacing w:line="233" w:lineRule="auto"/>
              <w:jc w:val="center"/>
              <w:rPr>
                <w:rFonts w:ascii="Times New Roman" w:eastAsia="Times New Roman" w:hAnsi="Times New Roman" w:cs="Times New Roman"/>
                <w:color w:val="auto"/>
              </w:rPr>
            </w:pPr>
            <w:r w:rsidRPr="006B142D">
              <w:rPr>
                <w:rFonts w:ascii="Times New Roman" w:eastAsia="Times New Roman" w:hAnsi="Times New Roman" w:cs="Times New Roman"/>
              </w:rPr>
              <w:t>Код (числовое обозначение</w:t>
            </w:r>
            <w:r>
              <w:rPr>
                <w:rFonts w:ascii="Times New Roman" w:eastAsia="Times New Roman" w:hAnsi="Times New Roman" w:cs="Times New Roman"/>
              </w:rPr>
              <w:t xml:space="preserve"> </w:t>
            </w:r>
            <w:r w:rsidRPr="006B142D">
              <w:rPr>
                <w:rFonts w:ascii="Times New Roman" w:eastAsia="Times New Roman" w:hAnsi="Times New Roman" w:cs="Times New Roman"/>
              </w:rPr>
              <w:t>ВРИ)</w:t>
            </w:r>
          </w:p>
        </w:tc>
        <w:tc>
          <w:tcPr>
            <w:tcW w:w="3118" w:type="dxa"/>
            <w:gridSpan w:val="2"/>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Предельные размеры земельных участков (кв. м)</w:t>
            </w:r>
          </w:p>
        </w:tc>
        <w:tc>
          <w:tcPr>
            <w:tcW w:w="2977" w:type="dxa"/>
            <w:vMerge w:val="restart"/>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1984" w:type="dxa"/>
            <w:vMerge w:val="restart"/>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Минимальные отступы от границ земельного участк</w:t>
            </w:r>
            <w:proofErr w:type="gramStart"/>
            <w:r w:rsidRPr="006B142D">
              <w:rPr>
                <w:rFonts w:ascii="Times New Roman" w:eastAsia="Times New Roman" w:hAnsi="Times New Roman" w:cs="Times New Roman"/>
              </w:rPr>
              <w:t>а(</w:t>
            </w:r>
            <w:proofErr w:type="gramEnd"/>
            <w:r w:rsidRPr="006B142D">
              <w:rPr>
                <w:rFonts w:ascii="Times New Roman" w:eastAsia="Times New Roman" w:hAnsi="Times New Roman" w:cs="Times New Roman"/>
              </w:rPr>
              <w:t>м)</w:t>
            </w:r>
          </w:p>
        </w:tc>
      </w:tr>
      <w:tr w:rsidR="00EB066E" w:rsidRPr="006B142D" w:rsidTr="00FF348F">
        <w:trPr>
          <w:tblHeader/>
          <w:jc w:val="center"/>
        </w:trPr>
        <w:tc>
          <w:tcPr>
            <w:tcW w:w="690" w:type="dxa"/>
            <w:vMerge/>
            <w:shd w:val="clear" w:color="auto" w:fill="FFFFFF"/>
            <w:vAlign w:val="center"/>
          </w:tcPr>
          <w:p w:rsidR="00EB066E" w:rsidRPr="006B142D" w:rsidRDefault="00EB066E" w:rsidP="00FF348F"/>
        </w:tc>
        <w:tc>
          <w:tcPr>
            <w:tcW w:w="4265" w:type="dxa"/>
            <w:vMerge/>
            <w:shd w:val="clear" w:color="auto" w:fill="FFFFFF"/>
            <w:vAlign w:val="center"/>
          </w:tcPr>
          <w:p w:rsidR="00EB066E" w:rsidRPr="006B142D" w:rsidRDefault="00EB066E" w:rsidP="00FF348F"/>
        </w:tc>
        <w:tc>
          <w:tcPr>
            <w:tcW w:w="1701" w:type="dxa"/>
            <w:vMerge/>
            <w:shd w:val="clear" w:color="auto" w:fill="FFFFFF"/>
            <w:vAlign w:val="center"/>
          </w:tcPr>
          <w:p w:rsidR="00EB066E" w:rsidRPr="006B142D" w:rsidRDefault="00EB066E" w:rsidP="00FF348F"/>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min</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max</w:t>
            </w:r>
          </w:p>
        </w:tc>
        <w:tc>
          <w:tcPr>
            <w:tcW w:w="2977" w:type="dxa"/>
            <w:vMerge/>
            <w:shd w:val="clear" w:color="auto" w:fill="FFFFFF"/>
            <w:vAlign w:val="bottom"/>
          </w:tcPr>
          <w:p w:rsidR="00EB066E" w:rsidRPr="006B142D" w:rsidRDefault="00EB066E" w:rsidP="00FF348F"/>
        </w:tc>
        <w:tc>
          <w:tcPr>
            <w:tcW w:w="1984" w:type="dxa"/>
            <w:vMerge/>
            <w:shd w:val="clear" w:color="auto" w:fill="FFFFFF"/>
            <w:vAlign w:val="bottom"/>
          </w:tcPr>
          <w:p w:rsidR="00EB066E" w:rsidRPr="006B142D" w:rsidRDefault="00EB066E" w:rsidP="00FF348F"/>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Для индивидуального жилищного строительства</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2.1</w:t>
            </w:r>
            <w:r>
              <w:rPr>
                <w:rFonts w:ascii="Times New Roman" w:eastAsia="Times New Roman" w:hAnsi="Times New Roman" w:cs="Times New Roman"/>
              </w:rPr>
              <w:t>*</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40%</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color w:val="auto"/>
              </w:rPr>
            </w:pPr>
          </w:p>
        </w:tc>
        <w:tc>
          <w:tcPr>
            <w:tcW w:w="4265" w:type="dxa"/>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Для ведения личного подсобного хозяйства (приусадебный земельный участок)</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2.2</w:t>
            </w:r>
            <w:r>
              <w:rPr>
                <w:rFonts w:ascii="Times New Roman" w:eastAsia="Times New Roman" w:hAnsi="Times New Roman" w:cs="Times New Roman"/>
              </w:rPr>
              <w:t>*</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40%</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Блокированная жилая застройка</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2.3</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200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3 000</w:t>
            </w:r>
          </w:p>
        </w:tc>
        <w:tc>
          <w:tcPr>
            <w:tcW w:w="2977" w:type="dxa"/>
            <w:shd w:val="clear" w:color="auto" w:fill="FFFFFF"/>
            <w:vAlign w:val="bottom"/>
          </w:tcPr>
          <w:p w:rsidR="00EB066E" w:rsidRPr="006B142D" w:rsidRDefault="00EB066E" w:rsidP="00FF348F">
            <w:pPr>
              <w:numPr>
                <w:ilvl w:val="0"/>
                <w:numId w:val="2"/>
              </w:numPr>
              <w:tabs>
                <w:tab w:val="left" w:pos="154"/>
              </w:tabs>
              <w:jc w:val="center"/>
              <w:rPr>
                <w:rFonts w:ascii="Times New Roman" w:eastAsia="Times New Roman" w:hAnsi="Times New Roman" w:cs="Times New Roman"/>
                <w:color w:val="auto"/>
              </w:rPr>
            </w:pPr>
            <w:r w:rsidRPr="006B142D">
              <w:rPr>
                <w:rFonts w:ascii="Times New Roman" w:eastAsia="Times New Roman" w:hAnsi="Times New Roman" w:cs="Times New Roman"/>
              </w:rPr>
              <w:t>эт. - 59,0%</w:t>
            </w:r>
          </w:p>
          <w:p w:rsidR="00EB066E" w:rsidRPr="006B142D" w:rsidRDefault="00EB066E" w:rsidP="00FF348F">
            <w:pPr>
              <w:numPr>
                <w:ilvl w:val="0"/>
                <w:numId w:val="2"/>
              </w:numPr>
              <w:tabs>
                <w:tab w:val="left" w:pos="178"/>
              </w:tabs>
              <w:jc w:val="center"/>
              <w:rPr>
                <w:rFonts w:ascii="Times New Roman" w:eastAsia="Times New Roman" w:hAnsi="Times New Roman" w:cs="Times New Roman"/>
                <w:color w:val="auto"/>
              </w:rPr>
            </w:pPr>
            <w:r w:rsidRPr="006B142D">
              <w:rPr>
                <w:rFonts w:ascii="Times New Roman" w:eastAsia="Times New Roman" w:hAnsi="Times New Roman" w:cs="Times New Roman"/>
              </w:rPr>
              <w:t>эт. - 50,8%</w:t>
            </w:r>
          </w:p>
          <w:p w:rsidR="00EB066E" w:rsidRPr="006B142D" w:rsidRDefault="00EB066E" w:rsidP="00FF348F">
            <w:pPr>
              <w:numPr>
                <w:ilvl w:val="0"/>
                <w:numId w:val="2"/>
              </w:numPr>
              <w:tabs>
                <w:tab w:val="left" w:pos="173"/>
              </w:tabs>
              <w:jc w:val="center"/>
              <w:rPr>
                <w:rFonts w:ascii="Times New Roman" w:eastAsia="Times New Roman" w:hAnsi="Times New Roman" w:cs="Times New Roman"/>
                <w:color w:val="auto"/>
              </w:rPr>
            </w:pPr>
            <w:r w:rsidRPr="006B142D">
              <w:rPr>
                <w:rFonts w:ascii="Times New Roman" w:eastAsia="Times New Roman" w:hAnsi="Times New Roman" w:cs="Times New Roman"/>
              </w:rPr>
              <w:t>эт. - 44,1%</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Pr>
                <w:rFonts w:ascii="Times New Roman" w:eastAsia="Times New Roman" w:hAnsi="Times New Roman" w:cs="Times New Roman"/>
              </w:rPr>
              <w:t>3 (</w:t>
            </w:r>
            <w:r w:rsidRPr="006B142D">
              <w:rPr>
                <w:rFonts w:ascii="Times New Roman" w:eastAsia="Times New Roman" w:hAnsi="Times New Roman" w:cs="Times New Roman"/>
              </w:rPr>
              <w:t>0</w:t>
            </w:r>
            <w:r>
              <w:rPr>
                <w:rFonts w:ascii="Times New Roman" w:eastAsia="Times New Roman" w:hAnsi="Times New Roman" w:cs="Times New Roman"/>
              </w:rPr>
              <w:t>)**</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Коммунальное обслуживание</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3.1</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75%</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rPr>
            </w:pPr>
          </w:p>
        </w:tc>
        <w:tc>
          <w:tcPr>
            <w:tcW w:w="4265"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Предоставление коммунальных услуг</w:t>
            </w:r>
          </w:p>
        </w:tc>
        <w:tc>
          <w:tcPr>
            <w:tcW w:w="1701"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3.1.1</w:t>
            </w:r>
          </w:p>
        </w:tc>
        <w:tc>
          <w:tcPr>
            <w:tcW w:w="1559"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30</w:t>
            </w:r>
          </w:p>
        </w:tc>
        <w:tc>
          <w:tcPr>
            <w:tcW w:w="1559"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10 000</w:t>
            </w:r>
          </w:p>
        </w:tc>
        <w:tc>
          <w:tcPr>
            <w:tcW w:w="2977"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75%</w:t>
            </w:r>
          </w:p>
        </w:tc>
        <w:tc>
          <w:tcPr>
            <w:tcW w:w="1984"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rPr>
            </w:pPr>
          </w:p>
        </w:tc>
        <w:tc>
          <w:tcPr>
            <w:tcW w:w="4265"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Административные здания организаций, обеспечивающих предоставление коммунальных услуг</w:t>
            </w:r>
          </w:p>
        </w:tc>
        <w:tc>
          <w:tcPr>
            <w:tcW w:w="1701"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3.1.2</w:t>
            </w:r>
          </w:p>
        </w:tc>
        <w:tc>
          <w:tcPr>
            <w:tcW w:w="1559"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30</w:t>
            </w:r>
          </w:p>
        </w:tc>
        <w:tc>
          <w:tcPr>
            <w:tcW w:w="1559"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100 000</w:t>
            </w:r>
          </w:p>
        </w:tc>
        <w:tc>
          <w:tcPr>
            <w:tcW w:w="2977"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75%</w:t>
            </w:r>
          </w:p>
        </w:tc>
        <w:tc>
          <w:tcPr>
            <w:tcW w:w="1984"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5D2693">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color w:val="auto"/>
              </w:rPr>
            </w:pPr>
          </w:p>
        </w:tc>
        <w:tc>
          <w:tcPr>
            <w:tcW w:w="4265"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6B142D">
              <w:rPr>
                <w:rFonts w:ascii="Times New Roman" w:eastAsia="Times New Roman" w:hAnsi="Times New Roman" w:cs="Times New Roman"/>
              </w:rPr>
              <w:t>Социальное обслуживание</w:t>
            </w:r>
          </w:p>
        </w:tc>
        <w:tc>
          <w:tcPr>
            <w:tcW w:w="1701"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6B142D">
              <w:rPr>
                <w:rFonts w:ascii="Times New Roman" w:eastAsia="Times New Roman" w:hAnsi="Times New Roman" w:cs="Times New Roman"/>
              </w:rPr>
              <w:t>3.2</w:t>
            </w:r>
          </w:p>
        </w:tc>
        <w:tc>
          <w:tcPr>
            <w:tcW w:w="1559"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6B142D">
              <w:rPr>
                <w:rFonts w:ascii="Times New Roman" w:eastAsia="Times New Roman" w:hAnsi="Times New Roman" w:cs="Times New Roman"/>
              </w:rPr>
              <w:t>500</w:t>
            </w:r>
          </w:p>
        </w:tc>
        <w:tc>
          <w:tcPr>
            <w:tcW w:w="1559"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6B142D">
              <w:rPr>
                <w:rFonts w:ascii="Times New Roman" w:eastAsia="Times New Roman" w:hAnsi="Times New Roman" w:cs="Times New Roman"/>
              </w:rPr>
              <w:t>100 000</w:t>
            </w:r>
          </w:p>
        </w:tc>
        <w:tc>
          <w:tcPr>
            <w:tcW w:w="2977"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6B142D">
              <w:rPr>
                <w:rFonts w:ascii="Times New Roman" w:eastAsia="Times New Roman" w:hAnsi="Times New Roman" w:cs="Times New Roman"/>
              </w:rPr>
              <w:t>60%</w:t>
            </w:r>
          </w:p>
        </w:tc>
        <w:tc>
          <w:tcPr>
            <w:tcW w:w="1984" w:type="dxa"/>
            <w:shd w:val="clear" w:color="auto" w:fill="FFFFFF"/>
            <w:vAlign w:val="center"/>
          </w:tcPr>
          <w:p w:rsidR="00EB066E" w:rsidRPr="005D2693" w:rsidRDefault="00EB066E" w:rsidP="00FF348F">
            <w:pPr>
              <w:jc w:val="center"/>
              <w:rPr>
                <w:rFonts w:ascii="Times New Roman" w:eastAsia="Times New Roman" w:hAnsi="Times New Roman" w:cs="Times New Roman"/>
              </w:rPr>
            </w:pPr>
            <w:r w:rsidRPr="006B142D">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Бытовое обслуживание</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3.3</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200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60%</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color w:val="auto"/>
              </w:rPr>
            </w:pPr>
          </w:p>
        </w:tc>
        <w:tc>
          <w:tcPr>
            <w:tcW w:w="4265" w:type="dxa"/>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Дошкольное, начальное и среднее общее образование</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3.5.1</w:t>
            </w:r>
          </w:p>
        </w:tc>
        <w:tc>
          <w:tcPr>
            <w:tcW w:w="6095" w:type="dxa"/>
            <w:gridSpan w:val="3"/>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Не подлежат установлению</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Культурное развитие</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3.6</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Религиозное использование</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3.7</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center"/>
          </w:tcPr>
          <w:p w:rsidR="00EB066E" w:rsidRDefault="00EB066E" w:rsidP="00FF348F">
            <w:pPr>
              <w:jc w:val="center"/>
              <w:rPr>
                <w:rFonts w:ascii="Times New Roman" w:eastAsia="Times New Roman" w:hAnsi="Times New Roman" w:cs="Times New Roman"/>
              </w:rPr>
            </w:pPr>
            <w:r>
              <w:rPr>
                <w:rFonts w:ascii="Times New Roman" w:eastAsia="Times New Roman" w:hAnsi="Times New Roman" w:cs="Times New Roman"/>
              </w:rPr>
              <w:t>Государственное управление</w:t>
            </w:r>
          </w:p>
        </w:tc>
        <w:tc>
          <w:tcPr>
            <w:tcW w:w="1701" w:type="dxa"/>
            <w:shd w:val="clear" w:color="auto" w:fill="FFFFFF"/>
            <w:vAlign w:val="center"/>
          </w:tcPr>
          <w:p w:rsidR="00EB066E" w:rsidRDefault="00EB066E" w:rsidP="00FF348F">
            <w:pPr>
              <w:jc w:val="center"/>
              <w:rPr>
                <w:rFonts w:ascii="Times New Roman" w:eastAsia="Times New Roman" w:hAnsi="Times New Roman" w:cs="Times New Roman"/>
              </w:rPr>
            </w:pPr>
            <w:r>
              <w:rPr>
                <w:rFonts w:ascii="Times New Roman" w:eastAsia="Times New Roman" w:hAnsi="Times New Roman" w:cs="Times New Roman"/>
              </w:rPr>
              <w:t>3.8.1</w:t>
            </w:r>
          </w:p>
        </w:tc>
        <w:tc>
          <w:tcPr>
            <w:tcW w:w="1559" w:type="dxa"/>
            <w:shd w:val="clear" w:color="auto" w:fill="FFFFFF"/>
            <w:vAlign w:val="center"/>
          </w:tcPr>
          <w:p w:rsidR="00EB066E" w:rsidRDefault="00EB066E" w:rsidP="00FF348F">
            <w:pPr>
              <w:jc w:val="center"/>
              <w:rPr>
                <w:rFonts w:ascii="Times New Roman" w:eastAsia="Times New Roman" w:hAnsi="Times New Roman" w:cs="Times New Roman"/>
              </w:rPr>
            </w:pPr>
            <w:r>
              <w:rPr>
                <w:rFonts w:ascii="Times New Roman" w:eastAsia="Times New Roman" w:hAnsi="Times New Roman" w:cs="Times New Roman"/>
              </w:rPr>
              <w:t>1 000</w:t>
            </w:r>
          </w:p>
        </w:tc>
        <w:tc>
          <w:tcPr>
            <w:tcW w:w="1559" w:type="dxa"/>
            <w:shd w:val="clear" w:color="auto" w:fill="FFFFFF"/>
            <w:vAlign w:val="center"/>
          </w:tcPr>
          <w:p w:rsidR="00EB066E" w:rsidRDefault="00EB066E" w:rsidP="00FF348F">
            <w:pPr>
              <w:jc w:val="center"/>
              <w:rPr>
                <w:rFonts w:ascii="Times New Roman" w:eastAsia="Times New Roman" w:hAnsi="Times New Roman" w:cs="Times New Roman"/>
              </w:rPr>
            </w:pPr>
            <w:r>
              <w:rPr>
                <w:rFonts w:ascii="Times New Roman" w:eastAsia="Times New Roman" w:hAnsi="Times New Roman" w:cs="Times New Roman"/>
              </w:rPr>
              <w:t>100 000</w:t>
            </w:r>
          </w:p>
        </w:tc>
        <w:tc>
          <w:tcPr>
            <w:tcW w:w="2977" w:type="dxa"/>
            <w:shd w:val="clear" w:color="auto" w:fill="FFFFFF"/>
            <w:vAlign w:val="center"/>
          </w:tcPr>
          <w:p w:rsidR="00EB066E" w:rsidRDefault="00EB066E" w:rsidP="00FF348F">
            <w:pPr>
              <w:jc w:val="center"/>
              <w:rPr>
                <w:rFonts w:ascii="Times New Roman" w:eastAsia="Times New Roman" w:hAnsi="Times New Roman" w:cs="Times New Roman"/>
              </w:rPr>
            </w:pPr>
            <w:r>
              <w:rPr>
                <w:rFonts w:ascii="Times New Roman" w:eastAsia="Times New Roman" w:hAnsi="Times New Roman" w:cs="Times New Roman"/>
              </w:rPr>
              <w:t>60%</w:t>
            </w:r>
          </w:p>
        </w:tc>
        <w:tc>
          <w:tcPr>
            <w:tcW w:w="1984" w:type="dxa"/>
            <w:shd w:val="clear" w:color="auto" w:fill="FFFFFF"/>
            <w:vAlign w:val="center"/>
          </w:tcPr>
          <w:p w:rsidR="00EB066E" w:rsidRDefault="00EB066E" w:rsidP="00FF348F">
            <w:pPr>
              <w:jc w:val="center"/>
              <w:rPr>
                <w:rFonts w:ascii="Times New Roman" w:eastAsia="Times New Roman" w:hAnsi="Times New Roman" w:cs="Times New Roman"/>
              </w:rPr>
            </w:pPr>
            <w:r>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Деловое управление</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4.1</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55%</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Спорт</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5.1</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75%</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172D2E" w:rsidTr="00CA181E">
        <w:trPr>
          <w:jc w:val="center"/>
        </w:trPr>
        <w:tc>
          <w:tcPr>
            <w:tcW w:w="690" w:type="dxa"/>
            <w:shd w:val="clear" w:color="auto" w:fill="FFFFFF"/>
            <w:vAlign w:val="bottom"/>
          </w:tcPr>
          <w:p w:rsidR="00172D2E" w:rsidRDefault="00172D2E" w:rsidP="00FF348F">
            <w:pPr>
              <w:pStyle w:val="af1"/>
              <w:numPr>
                <w:ilvl w:val="0"/>
                <w:numId w:val="4"/>
              </w:numPr>
              <w:ind w:left="170"/>
              <w:jc w:val="center"/>
            </w:pPr>
          </w:p>
        </w:tc>
        <w:tc>
          <w:tcPr>
            <w:tcW w:w="4265" w:type="dxa"/>
            <w:shd w:val="clear" w:color="auto" w:fill="FFFFFF"/>
            <w:vAlign w:val="bottom"/>
          </w:tcPr>
          <w:p w:rsidR="00172D2E" w:rsidRDefault="00172D2E" w:rsidP="00FF348F">
            <w:pPr>
              <w:pStyle w:val="a9"/>
            </w:pPr>
            <w:r>
              <w:t>Пищевая промышленность</w:t>
            </w:r>
          </w:p>
        </w:tc>
        <w:tc>
          <w:tcPr>
            <w:tcW w:w="1701" w:type="dxa"/>
            <w:shd w:val="clear" w:color="auto" w:fill="FFFFFF"/>
            <w:vAlign w:val="bottom"/>
          </w:tcPr>
          <w:p w:rsidR="00172D2E" w:rsidRDefault="00172D2E" w:rsidP="00FF348F">
            <w:pPr>
              <w:pStyle w:val="a9"/>
            </w:pPr>
            <w:r>
              <w:t>6.4</w:t>
            </w:r>
          </w:p>
        </w:tc>
        <w:tc>
          <w:tcPr>
            <w:tcW w:w="6095" w:type="dxa"/>
            <w:gridSpan w:val="3"/>
            <w:shd w:val="clear" w:color="auto" w:fill="FFFFFF"/>
            <w:vAlign w:val="bottom"/>
          </w:tcPr>
          <w:p w:rsidR="00172D2E" w:rsidRDefault="00172D2E" w:rsidP="00FF348F">
            <w:pPr>
              <w:pStyle w:val="a9"/>
            </w:pPr>
            <w:r>
              <w:t>Не подлежат установлению</w:t>
            </w:r>
          </w:p>
        </w:tc>
        <w:tc>
          <w:tcPr>
            <w:tcW w:w="1984" w:type="dxa"/>
            <w:shd w:val="clear" w:color="auto" w:fill="FFFFFF"/>
            <w:vAlign w:val="bottom"/>
          </w:tcPr>
          <w:p w:rsidR="00172D2E" w:rsidRDefault="00172D2E" w:rsidP="00FF348F">
            <w:pPr>
              <w:pStyle w:val="a9"/>
            </w:pPr>
            <w:r>
              <w:t>3</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center"/>
          </w:tcPr>
          <w:p w:rsidR="00EB066E" w:rsidRDefault="00EB066E" w:rsidP="00FF348F">
            <w:pPr>
              <w:jc w:val="center"/>
              <w:rPr>
                <w:rFonts w:ascii="Times New Roman" w:eastAsia="Times New Roman" w:hAnsi="Times New Roman" w:cs="Times New Roman"/>
                <w:color w:val="auto"/>
              </w:rPr>
            </w:pPr>
            <w:r>
              <w:rPr>
                <w:rFonts w:ascii="Times New Roman" w:eastAsia="Times New Roman" w:hAnsi="Times New Roman" w:cs="Times New Roman"/>
              </w:rPr>
              <w:t>Связь</w:t>
            </w:r>
          </w:p>
        </w:tc>
        <w:tc>
          <w:tcPr>
            <w:tcW w:w="1701" w:type="dxa"/>
            <w:shd w:val="clear" w:color="auto" w:fill="FFFFFF"/>
            <w:vAlign w:val="center"/>
          </w:tcPr>
          <w:p w:rsidR="00EB066E" w:rsidRDefault="00EB066E" w:rsidP="00FF348F">
            <w:pPr>
              <w:jc w:val="center"/>
              <w:rPr>
                <w:rFonts w:ascii="Times New Roman" w:eastAsia="Times New Roman" w:hAnsi="Times New Roman" w:cs="Times New Roman"/>
                <w:color w:val="auto"/>
              </w:rPr>
            </w:pPr>
            <w:r>
              <w:rPr>
                <w:rFonts w:ascii="Times New Roman" w:eastAsia="Times New Roman" w:hAnsi="Times New Roman" w:cs="Times New Roman"/>
              </w:rPr>
              <w:t>6.8</w:t>
            </w:r>
          </w:p>
        </w:tc>
        <w:tc>
          <w:tcPr>
            <w:tcW w:w="8079" w:type="dxa"/>
            <w:gridSpan w:val="4"/>
            <w:shd w:val="clear" w:color="auto" w:fill="FFFFFF"/>
            <w:vAlign w:val="center"/>
          </w:tcPr>
          <w:p w:rsidR="00EB066E" w:rsidRDefault="00EB066E" w:rsidP="00FF348F">
            <w:pPr>
              <w:jc w:val="center"/>
              <w:rPr>
                <w:rFonts w:ascii="Times New Roman" w:eastAsia="Times New Roman" w:hAnsi="Times New Roman" w:cs="Times New Roman"/>
                <w:color w:val="auto"/>
              </w:rPr>
            </w:pPr>
            <w:r>
              <w:rPr>
                <w:rFonts w:ascii="Times New Roman" w:eastAsia="Times New Roman" w:hAnsi="Times New Roman" w:cs="Times New Roman"/>
              </w:rPr>
              <w:t>Не подлежат установлению</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center"/>
          </w:tcPr>
          <w:p w:rsidR="00EB066E" w:rsidRDefault="00EB066E" w:rsidP="00FF348F">
            <w:pPr>
              <w:spacing w:line="276" w:lineRule="auto"/>
              <w:jc w:val="center"/>
              <w:rPr>
                <w:rFonts w:ascii="Times New Roman" w:hAnsi="Times New Roman" w:cs="Times New Roman"/>
                <w:lang w:eastAsia="en-US"/>
              </w:rPr>
            </w:pPr>
            <w:r>
              <w:rPr>
                <w:rFonts w:ascii="Times New Roman" w:hAnsi="Times New Roman" w:cs="Times New Roman"/>
              </w:rPr>
              <w:t>Автомобильный транспорт</w:t>
            </w:r>
          </w:p>
        </w:tc>
        <w:tc>
          <w:tcPr>
            <w:tcW w:w="1701" w:type="dxa"/>
            <w:shd w:val="clear" w:color="auto" w:fill="FFFFFF"/>
            <w:vAlign w:val="center"/>
          </w:tcPr>
          <w:p w:rsidR="00EB066E" w:rsidRDefault="00EB066E" w:rsidP="00FF348F">
            <w:pPr>
              <w:spacing w:line="276" w:lineRule="auto"/>
              <w:jc w:val="center"/>
              <w:rPr>
                <w:rFonts w:ascii="Times New Roman" w:hAnsi="Times New Roman" w:cs="Times New Roman"/>
                <w:lang w:eastAsia="en-US"/>
              </w:rPr>
            </w:pPr>
            <w:r>
              <w:rPr>
                <w:rFonts w:ascii="Times New Roman" w:hAnsi="Times New Roman" w:cs="Times New Roman"/>
              </w:rPr>
              <w:t>7.2</w:t>
            </w:r>
          </w:p>
        </w:tc>
        <w:tc>
          <w:tcPr>
            <w:tcW w:w="8079" w:type="dxa"/>
            <w:gridSpan w:val="4"/>
            <w:shd w:val="clear" w:color="auto" w:fill="FFFFFF"/>
            <w:vAlign w:val="center"/>
          </w:tcPr>
          <w:p w:rsidR="00EB066E" w:rsidRDefault="00EB066E" w:rsidP="00FF348F">
            <w:pPr>
              <w:spacing w:line="276" w:lineRule="auto"/>
              <w:jc w:val="center"/>
              <w:rPr>
                <w:rFonts w:ascii="Times New Roman" w:hAnsi="Times New Roman" w:cs="Times New Roman"/>
                <w:lang w:eastAsia="en-US"/>
              </w:rPr>
            </w:pPr>
            <w:r>
              <w:rPr>
                <w:rFonts w:ascii="Times New Roman" w:hAnsi="Times New Roman" w:cs="Times New Roman"/>
              </w:rPr>
              <w:t>Не распространяется</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Pr>
                <w:rFonts w:ascii="Times New Roman" w:eastAsia="Times New Roman" w:hAnsi="Times New Roman" w:cs="Times New Roman"/>
              </w:rPr>
              <w:t>Обеспечение внутреннег</w:t>
            </w:r>
            <w:r w:rsidRPr="006B142D">
              <w:rPr>
                <w:rFonts w:ascii="Times New Roman" w:eastAsia="Times New Roman" w:hAnsi="Times New Roman" w:cs="Times New Roman"/>
              </w:rPr>
              <w:t>о правопорядка</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8.3</w:t>
            </w:r>
          </w:p>
        </w:tc>
        <w:tc>
          <w:tcPr>
            <w:tcW w:w="8079" w:type="dxa"/>
            <w:gridSpan w:val="4"/>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Не подлежат установлению</w:t>
            </w:r>
          </w:p>
        </w:tc>
      </w:tr>
      <w:tr w:rsidR="00EB066E" w:rsidRPr="006B142D" w:rsidTr="00FF348F">
        <w:trPr>
          <w:jc w:val="center"/>
        </w:trPr>
        <w:tc>
          <w:tcPr>
            <w:tcW w:w="690" w:type="dxa"/>
            <w:shd w:val="clear" w:color="auto" w:fill="FFFFFF"/>
            <w:vAlign w:val="bottom"/>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Историко-культурная деятельность</w:t>
            </w:r>
          </w:p>
        </w:tc>
        <w:tc>
          <w:tcPr>
            <w:tcW w:w="1701" w:type="dxa"/>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9.3</w:t>
            </w:r>
          </w:p>
        </w:tc>
        <w:tc>
          <w:tcPr>
            <w:tcW w:w="8079" w:type="dxa"/>
            <w:gridSpan w:val="4"/>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Не распространяется</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Земельные участки (территории) общего пользования</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12.0</w:t>
            </w:r>
          </w:p>
        </w:tc>
        <w:tc>
          <w:tcPr>
            <w:tcW w:w="8079" w:type="dxa"/>
            <w:gridSpan w:val="4"/>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Не распространяется</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Ведение огородничества</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13.1</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2 000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0%</w:t>
            </w:r>
          </w:p>
        </w:tc>
        <w:tc>
          <w:tcPr>
            <w:tcW w:w="1984" w:type="dxa"/>
            <w:shd w:val="clear" w:color="auto" w:fill="FFFFFF"/>
            <w:vAlign w:val="bottom"/>
          </w:tcPr>
          <w:p w:rsidR="00EB066E" w:rsidRPr="006B142D" w:rsidRDefault="00EB066E" w:rsidP="00FF348F">
            <w:pPr>
              <w:jc w:val="center"/>
              <w:rPr>
                <w:rFonts w:ascii="Times New Roman" w:eastAsia="Times New Roman" w:hAnsi="Times New Roman" w:cs="Times New Roman"/>
                <w:color w:val="auto"/>
              </w:rPr>
            </w:pPr>
            <w:r>
              <w:rPr>
                <w:rFonts w:ascii="Times New Roman" w:eastAsia="Times New Roman" w:hAnsi="Times New Roman" w:cs="Times New Roman"/>
              </w:rPr>
              <w:t>Не подлежат установлению</w:t>
            </w:r>
          </w:p>
        </w:tc>
      </w:tr>
      <w:tr w:rsidR="00EB066E" w:rsidRPr="006B142D" w:rsidTr="00FF348F">
        <w:trPr>
          <w:jc w:val="center"/>
        </w:trPr>
        <w:tc>
          <w:tcPr>
            <w:tcW w:w="690" w:type="dxa"/>
            <w:shd w:val="clear" w:color="auto" w:fill="FFFFFF"/>
            <w:vAlign w:val="center"/>
          </w:tcPr>
          <w:p w:rsidR="00EB066E" w:rsidRPr="005D2693" w:rsidRDefault="00EB066E" w:rsidP="00FF348F">
            <w:pPr>
              <w:pStyle w:val="af1"/>
              <w:numPr>
                <w:ilvl w:val="0"/>
                <w:numId w:val="4"/>
              </w:numPr>
              <w:ind w:left="170"/>
              <w:jc w:val="center"/>
              <w:rPr>
                <w:rFonts w:ascii="Times New Roman" w:eastAsia="Times New Roman" w:hAnsi="Times New Roman" w:cs="Times New Roman"/>
                <w:color w:val="auto"/>
              </w:rPr>
            </w:pPr>
          </w:p>
        </w:tc>
        <w:tc>
          <w:tcPr>
            <w:tcW w:w="4265"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Ведение садоводства*</w:t>
            </w:r>
          </w:p>
        </w:tc>
        <w:tc>
          <w:tcPr>
            <w:tcW w:w="1701"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13.2</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600</w:t>
            </w:r>
          </w:p>
        </w:tc>
        <w:tc>
          <w:tcPr>
            <w:tcW w:w="1559"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3 000</w:t>
            </w:r>
          </w:p>
        </w:tc>
        <w:tc>
          <w:tcPr>
            <w:tcW w:w="2977"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40%</w:t>
            </w:r>
          </w:p>
        </w:tc>
        <w:tc>
          <w:tcPr>
            <w:tcW w:w="1984"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bl>
    <w:p w:rsidR="00EB066E" w:rsidRPr="006B142D" w:rsidRDefault="00EB066E" w:rsidP="00EB066E">
      <w:pPr>
        <w:ind w:firstLine="567"/>
        <w:jc w:val="both"/>
        <w:rPr>
          <w:rFonts w:ascii="Times New Roman" w:eastAsia="Times New Roman" w:hAnsi="Times New Roman" w:cs="Times New Roman"/>
          <w:color w:val="auto"/>
        </w:rPr>
      </w:pPr>
      <w:r w:rsidRPr="006B142D">
        <w:rPr>
          <w:rFonts w:ascii="Times New Roman" w:eastAsia="Times New Roman" w:hAnsi="Times New Roman" w:cs="Times New Roman"/>
        </w:rPr>
        <w:t>*-Минимальный отступ от границ земельного участка для размещения вспомогательных объектов (гаражи, сараи, хозяйственные постройки) составляет 1 м.</w:t>
      </w:r>
    </w:p>
    <w:p w:rsidR="00EB066E" w:rsidRDefault="00EB066E" w:rsidP="00EB066E">
      <w:pPr>
        <w:ind w:firstLine="567"/>
        <w:jc w:val="both"/>
        <w:rPr>
          <w:rFonts w:ascii="Times New Roman" w:hAnsi="Times New Roman" w:cs="Times New Roman"/>
        </w:rPr>
      </w:pPr>
      <w:r w:rsidRPr="001B4581">
        <w:rPr>
          <w:rFonts w:ascii="Times New Roman" w:hAnsi="Times New Roman" w:cs="Times New Roman"/>
        </w:rPr>
        <w:t>**-Минимальные отступы от границ земельного участка (м) устанавливают</w:t>
      </w:r>
      <w:r>
        <w:rPr>
          <w:rFonts w:ascii="Times New Roman" w:hAnsi="Times New Roman" w:cs="Times New Roman"/>
        </w:rPr>
        <w:t>с</w:t>
      </w:r>
      <w:r w:rsidRPr="001B4581">
        <w:rPr>
          <w:rFonts w:ascii="Times New Roman" w:hAnsi="Times New Roman" w:cs="Times New Roman"/>
        </w:rPr>
        <w:t xml:space="preserve">я в соответствии с </w:t>
      </w:r>
      <w:proofErr w:type="gramStart"/>
      <w:r w:rsidRPr="001B4581">
        <w:rPr>
          <w:rFonts w:ascii="Times New Roman" w:hAnsi="Times New Roman" w:cs="Times New Roman"/>
        </w:rPr>
        <w:t>ч</w:t>
      </w:r>
      <w:proofErr w:type="gramEnd"/>
      <w:r w:rsidRPr="001B4581">
        <w:rPr>
          <w:rFonts w:ascii="Times New Roman" w:hAnsi="Times New Roman" w:cs="Times New Roman"/>
        </w:rPr>
        <w:t>.12 ст. 11 настоящих Правил</w:t>
      </w:r>
      <w:r>
        <w:rPr>
          <w:rFonts w:ascii="Times New Roman" w:hAnsi="Times New Roman" w:cs="Times New Roman"/>
        </w:rPr>
        <w:t>.</w:t>
      </w:r>
    </w:p>
    <w:p w:rsidR="00EB066E" w:rsidRDefault="00EB066E" w:rsidP="00EB066E">
      <w:pPr>
        <w:jc w:val="center"/>
        <w:rPr>
          <w:rFonts w:ascii="Times New Roman" w:eastAsia="Times New Roman" w:hAnsi="Times New Roman" w:cs="Times New Roman"/>
        </w:rPr>
      </w:pPr>
    </w:p>
    <w:p w:rsidR="00EB066E" w:rsidRPr="006B142D" w:rsidRDefault="00EB066E" w:rsidP="00EB066E">
      <w:pPr>
        <w:jc w:val="center"/>
        <w:rPr>
          <w:rFonts w:ascii="Times New Roman" w:eastAsia="Times New Roman" w:hAnsi="Times New Roman" w:cs="Times New Roman"/>
          <w:color w:val="auto"/>
        </w:rPr>
      </w:pPr>
      <w:r w:rsidRPr="006B142D">
        <w:rPr>
          <w:rFonts w:ascii="Times New Roman" w:eastAsia="Times New Roman" w:hAnsi="Times New Roman" w:cs="Times New Roman"/>
        </w:rPr>
        <w:t>Вспомогательные виды разрешенного использования</w:t>
      </w:r>
    </w:p>
    <w:p w:rsidR="00EB066E" w:rsidRDefault="00EB066E" w:rsidP="00EB066E">
      <w:pPr>
        <w:pStyle w:val="11"/>
        <w:numPr>
          <w:ilvl w:val="0"/>
          <w:numId w:val="3"/>
        </w:numPr>
        <w:tabs>
          <w:tab w:val="left" w:pos="339"/>
        </w:tabs>
        <w:ind w:firstLine="0"/>
      </w:pPr>
      <w:r>
        <w:t>Коммунальное обслуживание -3.1</w:t>
      </w:r>
    </w:p>
    <w:p w:rsidR="00EB066E" w:rsidRDefault="00EB066E" w:rsidP="00EB066E">
      <w:pPr>
        <w:pStyle w:val="11"/>
        <w:numPr>
          <w:ilvl w:val="0"/>
          <w:numId w:val="3"/>
        </w:numPr>
        <w:tabs>
          <w:tab w:val="left" w:pos="315"/>
        </w:tabs>
        <w:ind w:firstLine="0"/>
      </w:pPr>
      <w:r>
        <w:t>Связь - 6.8</w:t>
      </w:r>
    </w:p>
    <w:p w:rsidR="00EB066E" w:rsidRDefault="00EB066E" w:rsidP="00EB066E">
      <w:pPr>
        <w:pStyle w:val="11"/>
        <w:numPr>
          <w:ilvl w:val="0"/>
          <w:numId w:val="3"/>
        </w:numPr>
        <w:tabs>
          <w:tab w:val="left" w:pos="339"/>
        </w:tabs>
        <w:ind w:firstLine="0"/>
      </w:pPr>
      <w:r>
        <w:t>Обеспечение внутреннего правопорядка -8.3</w:t>
      </w:r>
    </w:p>
    <w:p w:rsidR="00EB066E" w:rsidRDefault="00EB066E" w:rsidP="004A50BE">
      <w:pPr>
        <w:pageBreakBefore/>
        <w:ind w:left="5165"/>
        <w:rPr>
          <w:rFonts w:ascii="Times New Roman" w:eastAsia="Times New Roman" w:hAnsi="Times New Roman" w:cs="Times New Roman"/>
        </w:rPr>
      </w:pPr>
      <w:r w:rsidRPr="006B142D">
        <w:rPr>
          <w:rFonts w:ascii="Times New Roman" w:eastAsia="Times New Roman" w:hAnsi="Times New Roman" w:cs="Times New Roman"/>
        </w:rPr>
        <w:lastRenderedPageBreak/>
        <w:t>Условно разрешенные виды использования</w:t>
      </w:r>
    </w:p>
    <w:p w:rsidR="00EB066E" w:rsidRPr="006B142D" w:rsidRDefault="00EB066E" w:rsidP="00EB066E">
      <w:pPr>
        <w:ind w:left="5165"/>
        <w:rPr>
          <w:rFonts w:ascii="Times New Roman" w:eastAsia="Times New Roman" w:hAnsi="Times New Roman" w:cs="Times New Roman"/>
          <w:color w:val="auto"/>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653"/>
        <w:gridCol w:w="4900"/>
        <w:gridCol w:w="1508"/>
        <w:gridCol w:w="1560"/>
        <w:gridCol w:w="1560"/>
        <w:gridCol w:w="2743"/>
        <w:gridCol w:w="1942"/>
      </w:tblGrid>
      <w:tr w:rsidR="00EB066E" w:rsidRPr="006B142D" w:rsidTr="00FF348F">
        <w:trPr>
          <w:tblHeader/>
          <w:jc w:val="center"/>
        </w:trPr>
        <w:tc>
          <w:tcPr>
            <w:tcW w:w="653" w:type="dxa"/>
            <w:vMerge w:val="restart"/>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 xml:space="preserve">№ </w:t>
            </w:r>
            <w:proofErr w:type="gramStart"/>
            <w:r w:rsidRPr="006B142D">
              <w:rPr>
                <w:rFonts w:ascii="Times New Roman" w:eastAsia="Times New Roman" w:hAnsi="Times New Roman" w:cs="Times New Roman"/>
              </w:rPr>
              <w:t>п</w:t>
            </w:r>
            <w:proofErr w:type="gramEnd"/>
            <w:r w:rsidRPr="006B142D">
              <w:rPr>
                <w:rFonts w:ascii="Times New Roman" w:eastAsia="Times New Roman" w:hAnsi="Times New Roman" w:cs="Times New Roman"/>
              </w:rPr>
              <w:t>/п</w:t>
            </w:r>
          </w:p>
        </w:tc>
        <w:tc>
          <w:tcPr>
            <w:tcW w:w="4900" w:type="dxa"/>
            <w:vMerge w:val="restart"/>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Наименование ВРИ</w:t>
            </w:r>
          </w:p>
        </w:tc>
        <w:tc>
          <w:tcPr>
            <w:tcW w:w="1508" w:type="dxa"/>
            <w:vMerge w:val="restart"/>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Код (числовое обозначение ВРИ)</w:t>
            </w:r>
          </w:p>
        </w:tc>
        <w:tc>
          <w:tcPr>
            <w:tcW w:w="3120" w:type="dxa"/>
            <w:gridSpan w:val="2"/>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Предельные размеры земельных участков (кв. м)</w:t>
            </w:r>
          </w:p>
        </w:tc>
        <w:tc>
          <w:tcPr>
            <w:tcW w:w="2743" w:type="dxa"/>
            <w:vMerge w:val="restart"/>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Максимальный процент застройки, в том числе в зависимости от количества надземных этажей</w:t>
            </w:r>
          </w:p>
        </w:tc>
        <w:tc>
          <w:tcPr>
            <w:tcW w:w="1942" w:type="dxa"/>
            <w:vMerge w:val="restart"/>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Минимальные отступы от границ земельного участка (м)</w:t>
            </w:r>
          </w:p>
        </w:tc>
      </w:tr>
      <w:tr w:rsidR="00EB066E" w:rsidRPr="006B142D" w:rsidTr="00FF348F">
        <w:trPr>
          <w:tblHeader/>
          <w:jc w:val="center"/>
        </w:trPr>
        <w:tc>
          <w:tcPr>
            <w:tcW w:w="653" w:type="dxa"/>
            <w:vMerge/>
            <w:shd w:val="clear" w:color="auto" w:fill="FFFFFF"/>
            <w:vAlign w:val="center"/>
          </w:tcPr>
          <w:p w:rsidR="00EB066E" w:rsidRPr="006B142D" w:rsidRDefault="00EB066E" w:rsidP="00FF348F">
            <w:pPr>
              <w:jc w:val="center"/>
            </w:pPr>
          </w:p>
        </w:tc>
        <w:tc>
          <w:tcPr>
            <w:tcW w:w="4900" w:type="dxa"/>
            <w:vMerge/>
            <w:shd w:val="clear" w:color="auto" w:fill="FFFFFF"/>
            <w:vAlign w:val="center"/>
          </w:tcPr>
          <w:p w:rsidR="00EB066E" w:rsidRPr="006B142D" w:rsidRDefault="00EB066E" w:rsidP="00FF348F">
            <w:pPr>
              <w:jc w:val="center"/>
            </w:pPr>
          </w:p>
        </w:tc>
        <w:tc>
          <w:tcPr>
            <w:tcW w:w="1508" w:type="dxa"/>
            <w:vMerge/>
            <w:shd w:val="clear" w:color="auto" w:fill="FFFFFF"/>
            <w:vAlign w:val="center"/>
          </w:tcPr>
          <w:p w:rsidR="00EB066E" w:rsidRPr="006B142D" w:rsidRDefault="00EB066E" w:rsidP="00FF348F">
            <w:pPr>
              <w:jc w:val="center"/>
            </w:pP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min</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max</w:t>
            </w:r>
          </w:p>
        </w:tc>
        <w:tc>
          <w:tcPr>
            <w:tcW w:w="2743" w:type="dxa"/>
            <w:vMerge/>
            <w:shd w:val="clear" w:color="auto" w:fill="FFFFFF"/>
            <w:vAlign w:val="center"/>
          </w:tcPr>
          <w:p w:rsidR="00EB066E" w:rsidRPr="006B142D" w:rsidRDefault="00EB066E" w:rsidP="00FF348F">
            <w:pPr>
              <w:jc w:val="center"/>
            </w:pPr>
          </w:p>
        </w:tc>
        <w:tc>
          <w:tcPr>
            <w:tcW w:w="1942" w:type="dxa"/>
            <w:vMerge/>
            <w:shd w:val="clear" w:color="auto" w:fill="FFFFFF"/>
            <w:vAlign w:val="center"/>
          </w:tcPr>
          <w:p w:rsidR="00EB066E" w:rsidRPr="006B142D" w:rsidRDefault="00EB066E" w:rsidP="00FF348F">
            <w:pPr>
              <w:jc w:val="center"/>
            </w:pPr>
          </w:p>
        </w:tc>
      </w:tr>
      <w:tr w:rsidR="00EB066E" w:rsidRPr="006B142D" w:rsidTr="00FF348F">
        <w:trPr>
          <w:jc w:val="center"/>
        </w:trPr>
        <w:tc>
          <w:tcPr>
            <w:tcW w:w="65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Амбулаторно-поликлиническое обслуживание</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3.4.1</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1 500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60%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ind w:firstLine="160"/>
              <w:jc w:val="center"/>
              <w:rPr>
                <w:rFonts w:ascii="Times New Roman" w:eastAsia="Times New Roman" w:hAnsi="Times New Roman" w:cs="Times New Roman"/>
                <w:color w:val="auto"/>
              </w:rPr>
            </w:pPr>
            <w:r w:rsidRPr="006B142D">
              <w:rPr>
                <w:rFonts w:ascii="Times New Roman" w:eastAsia="Times New Roman" w:hAnsi="Times New Roman" w:cs="Times New Roman"/>
              </w:rPr>
              <w:t>2.</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Стационарное медицинское обслуживание</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3.4.2</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10 000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ind w:firstLine="160"/>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Среднее и высшее профессиональное образование</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3.5.2</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5 000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60%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ind w:firstLine="160"/>
              <w:jc w:val="center"/>
              <w:rPr>
                <w:rFonts w:ascii="Times New Roman" w:eastAsia="Times New Roman" w:hAnsi="Times New Roman" w:cs="Times New Roman"/>
                <w:color w:val="auto"/>
              </w:rPr>
            </w:pPr>
            <w:r w:rsidRPr="006B142D">
              <w:rPr>
                <w:rFonts w:ascii="Times New Roman" w:eastAsia="Times New Roman" w:hAnsi="Times New Roman" w:cs="Times New Roman"/>
              </w:rPr>
              <w:t>4.</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Общественное управление</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3.8</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60%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ind w:firstLine="160"/>
              <w:jc w:val="center"/>
              <w:rPr>
                <w:rFonts w:ascii="Times New Roman" w:eastAsia="Times New Roman" w:hAnsi="Times New Roman" w:cs="Times New Roman"/>
                <w:color w:val="auto"/>
              </w:rPr>
            </w:pPr>
            <w:r w:rsidRPr="006B142D">
              <w:rPr>
                <w:rFonts w:ascii="Times New Roman" w:eastAsia="Times New Roman" w:hAnsi="Times New Roman" w:cs="Times New Roman"/>
              </w:rPr>
              <w:t>5.</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Обеспечение научной деятельности</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3.9</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2 500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60%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ind w:firstLine="160"/>
              <w:jc w:val="center"/>
              <w:rPr>
                <w:rFonts w:ascii="Times New Roman" w:eastAsia="Times New Roman" w:hAnsi="Times New Roman" w:cs="Times New Roman"/>
                <w:color w:val="auto"/>
              </w:rPr>
            </w:pPr>
            <w:r w:rsidRPr="006B142D">
              <w:rPr>
                <w:rFonts w:ascii="Times New Roman" w:eastAsia="Times New Roman" w:hAnsi="Times New Roman" w:cs="Times New Roman"/>
              </w:rPr>
              <w:t>6.</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Обеспечение деятельности в области гидрометеорологии и смежных с ней областях</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3.9.1</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60%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ind w:firstLine="160"/>
              <w:jc w:val="center"/>
              <w:rPr>
                <w:rFonts w:ascii="Times New Roman" w:eastAsia="Times New Roman" w:hAnsi="Times New Roman" w:cs="Times New Roman"/>
                <w:color w:val="auto"/>
              </w:rPr>
            </w:pPr>
            <w:r w:rsidRPr="006B142D">
              <w:rPr>
                <w:rFonts w:ascii="Times New Roman" w:eastAsia="Times New Roman" w:hAnsi="Times New Roman" w:cs="Times New Roman"/>
              </w:rPr>
              <w:t>7.</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Амбулаторное ветеринарное обслуживание</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3.10.1</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60%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ind w:firstLine="160"/>
              <w:jc w:val="center"/>
              <w:rPr>
                <w:rFonts w:ascii="Times New Roman" w:eastAsia="Times New Roman" w:hAnsi="Times New Roman" w:cs="Times New Roman"/>
                <w:color w:val="auto"/>
              </w:rPr>
            </w:pPr>
            <w:r>
              <w:rPr>
                <w:rFonts w:ascii="Times New Roman" w:eastAsia="Times New Roman" w:hAnsi="Times New Roman" w:cs="Times New Roman"/>
              </w:rPr>
              <w:t>8</w:t>
            </w:r>
            <w:r w:rsidRPr="006B142D">
              <w:rPr>
                <w:rFonts w:ascii="Times New Roman" w:eastAsia="Times New Roman" w:hAnsi="Times New Roman" w:cs="Times New Roman"/>
              </w:rPr>
              <w:t>.</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Рынки</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4.3</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1 500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45%</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ind w:firstLine="160"/>
              <w:jc w:val="center"/>
              <w:rPr>
                <w:rFonts w:ascii="Times New Roman" w:eastAsia="Times New Roman" w:hAnsi="Times New Roman" w:cs="Times New Roman"/>
              </w:rPr>
            </w:pPr>
            <w:r>
              <w:rPr>
                <w:rFonts w:ascii="Times New Roman" w:eastAsia="Times New Roman" w:hAnsi="Times New Roman" w:cs="Times New Roman"/>
              </w:rPr>
              <w:t>9.</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Магазины</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4.4</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Банковская и страховая деятельность</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4.5</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60%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11.</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Общественное питание</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4.6</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50%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12.</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Гостиничное обслуживание</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4.7</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1 000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100 000</w:t>
            </w:r>
          </w:p>
        </w:tc>
        <w:tc>
          <w:tcPr>
            <w:tcW w:w="2743" w:type="dxa"/>
            <w:shd w:val="clear" w:color="auto" w:fill="FFFFFF"/>
            <w:vAlign w:val="center"/>
          </w:tcPr>
          <w:p w:rsidR="00EB066E" w:rsidRPr="006B142D" w:rsidRDefault="00EB066E" w:rsidP="00FF348F">
            <w:pPr>
              <w:tabs>
                <w:tab w:val="left" w:pos="168"/>
              </w:tabs>
              <w:jc w:val="center"/>
              <w:rPr>
                <w:rFonts w:ascii="Times New Roman" w:eastAsia="Times New Roman" w:hAnsi="Times New Roman" w:cs="Times New Roman"/>
                <w:color w:val="auto"/>
              </w:rPr>
            </w:pPr>
            <w:r>
              <w:rPr>
                <w:rFonts w:ascii="Times New Roman" w:eastAsia="Times New Roman" w:hAnsi="Times New Roman" w:cs="Times New Roman"/>
              </w:rPr>
              <w:t>60%</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r w:rsidR="00EB066E" w:rsidRPr="006B142D" w:rsidTr="00FF348F">
        <w:trPr>
          <w:jc w:val="center"/>
        </w:trPr>
        <w:tc>
          <w:tcPr>
            <w:tcW w:w="65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13.</w:t>
            </w:r>
          </w:p>
        </w:tc>
        <w:tc>
          <w:tcPr>
            <w:tcW w:w="490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Служебные гаражи</w:t>
            </w:r>
          </w:p>
        </w:tc>
        <w:tc>
          <w:tcPr>
            <w:tcW w:w="1508"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4.9</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100</w:t>
            </w:r>
          </w:p>
        </w:tc>
        <w:tc>
          <w:tcPr>
            <w:tcW w:w="1560"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20 000</w:t>
            </w:r>
          </w:p>
        </w:tc>
        <w:tc>
          <w:tcPr>
            <w:tcW w:w="2743"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75%</w:t>
            </w:r>
          </w:p>
        </w:tc>
        <w:tc>
          <w:tcPr>
            <w:tcW w:w="1942" w:type="dxa"/>
            <w:shd w:val="clear" w:color="auto" w:fill="FFFFFF"/>
            <w:vAlign w:val="center"/>
          </w:tcPr>
          <w:p w:rsidR="00EB066E" w:rsidRPr="006B142D" w:rsidRDefault="00EB066E" w:rsidP="00FF348F">
            <w:pPr>
              <w:jc w:val="center"/>
              <w:rPr>
                <w:rFonts w:ascii="Times New Roman" w:eastAsia="Times New Roman" w:hAnsi="Times New Roman" w:cs="Times New Roman"/>
                <w:color w:val="auto"/>
              </w:rPr>
            </w:pPr>
            <w:r w:rsidRPr="006B142D">
              <w:rPr>
                <w:rFonts w:ascii="Times New Roman" w:eastAsia="Times New Roman" w:hAnsi="Times New Roman" w:cs="Times New Roman"/>
              </w:rPr>
              <w:t>3</w:t>
            </w:r>
          </w:p>
        </w:tc>
      </w:tr>
    </w:tbl>
    <w:p w:rsidR="00EB066E" w:rsidRPr="006B142D" w:rsidRDefault="00EB066E" w:rsidP="00EB066E">
      <w:pPr>
        <w:ind w:firstLine="820"/>
        <w:jc w:val="both"/>
        <w:rPr>
          <w:rFonts w:ascii="Times New Roman" w:eastAsia="Times New Roman" w:hAnsi="Times New Roman" w:cs="Times New Roman"/>
          <w:color w:val="auto"/>
        </w:rPr>
      </w:pPr>
      <w:r w:rsidRPr="006B142D">
        <w:rPr>
          <w:rFonts w:ascii="Times New Roman" w:eastAsia="Times New Roman" w:hAnsi="Times New Roman" w:cs="Times New Roman"/>
        </w:rPr>
        <w:t>Максимальный класс опасности (по санитарной классификации) объектов капитального строительства, размещаемых на территории участков зоны - V.</w:t>
      </w:r>
    </w:p>
    <w:p w:rsidR="00EB066E" w:rsidRDefault="00EB066E" w:rsidP="00EB066E">
      <w:pPr>
        <w:pStyle w:val="11"/>
        <w:ind w:firstLine="840"/>
        <w:jc w:val="both"/>
      </w:pPr>
      <w:r w:rsidRPr="00905452">
        <w:t>Иные показатели по параметрам застройки зоны Ж-2</w:t>
      </w:r>
      <w:r w:rsidR="00026149">
        <w:t>П</w:t>
      </w:r>
      <w:r w:rsidRPr="00905452">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EB066E" w:rsidRDefault="00EB066E" w:rsidP="00EB066E">
      <w:pPr>
        <w:pStyle w:val="11"/>
        <w:ind w:firstLine="840"/>
        <w:jc w:val="both"/>
      </w:pPr>
    </w:p>
    <w:p w:rsidR="00EB066E" w:rsidRDefault="00EB066E" w:rsidP="00EB066E">
      <w:pPr>
        <w:pStyle w:val="11"/>
        <w:ind w:firstLine="840"/>
        <w:jc w:val="both"/>
      </w:pPr>
    </w:p>
    <w:p w:rsidR="00EB066E" w:rsidRDefault="00EB066E" w:rsidP="00EB066E">
      <w:pPr>
        <w:pStyle w:val="11"/>
        <w:ind w:firstLine="840"/>
        <w:jc w:val="both"/>
      </w:pPr>
    </w:p>
    <w:p w:rsidR="00EF14B0" w:rsidRDefault="00EF14B0">
      <w:pPr>
        <w:sectPr w:rsidR="00EF14B0" w:rsidSect="004004B0">
          <w:pgSz w:w="16840" w:h="11900" w:orient="landscape"/>
          <w:pgMar w:top="1078" w:right="1100" w:bottom="936" w:left="966" w:header="650" w:footer="567" w:gutter="0"/>
          <w:cols w:space="720"/>
          <w:noEndnote/>
          <w:docGrid w:linePitch="360"/>
        </w:sectPr>
      </w:pPr>
    </w:p>
    <w:p w:rsidR="00135E4B" w:rsidRPr="005308C4" w:rsidRDefault="00135E4B" w:rsidP="00135E4B">
      <w:pPr>
        <w:pStyle w:val="1"/>
      </w:pPr>
      <w:bookmarkStart w:id="350" w:name="_Toc52188695"/>
      <w:bookmarkStart w:id="351" w:name="_Toc77860642"/>
      <w:bookmarkStart w:id="352" w:name="_Toc77863821"/>
      <w:bookmarkStart w:id="353" w:name="_Toc78800511"/>
      <w:bookmarkStart w:id="354" w:name="_Toc87869589"/>
      <w:bookmarkStart w:id="355" w:name="_Toc100655146"/>
      <w:bookmarkStart w:id="356" w:name="_Toc112396827"/>
      <w:r w:rsidRPr="005308C4">
        <w:lastRenderedPageBreak/>
        <w:t>ПРИЛОЖЕНИЕ</w:t>
      </w:r>
      <w:bookmarkEnd w:id="350"/>
      <w:bookmarkEnd w:id="351"/>
      <w:bookmarkEnd w:id="352"/>
      <w:bookmarkEnd w:id="353"/>
      <w:bookmarkEnd w:id="354"/>
      <w:bookmarkEnd w:id="355"/>
      <w:bookmarkEnd w:id="356"/>
    </w:p>
    <w:p w:rsidR="00135E4B" w:rsidRPr="005308C4" w:rsidRDefault="00135E4B" w:rsidP="00135E4B">
      <w:pPr>
        <w:rPr>
          <w:rFonts w:ascii="Times New Roman" w:hAnsi="Times New Roman" w:cs="Times New Roman"/>
        </w:rPr>
      </w:pPr>
    </w:p>
    <w:p w:rsidR="00135E4B" w:rsidRPr="005308C4" w:rsidRDefault="00135E4B" w:rsidP="00135E4B">
      <w:pPr>
        <w:pStyle w:val="1"/>
      </w:pPr>
      <w:bookmarkStart w:id="357" w:name="_Toc46341808"/>
      <w:bookmarkStart w:id="358" w:name="_Toc46143885"/>
      <w:bookmarkStart w:id="359" w:name="_Toc52188696"/>
      <w:bookmarkStart w:id="360" w:name="_Toc77860643"/>
      <w:bookmarkStart w:id="361" w:name="_Toc77863822"/>
      <w:bookmarkStart w:id="362" w:name="_Toc78800512"/>
      <w:bookmarkStart w:id="363" w:name="_Toc87869590"/>
      <w:bookmarkStart w:id="364" w:name="_Toc100655147"/>
      <w:bookmarkStart w:id="365" w:name="_Toc112068935"/>
      <w:bookmarkStart w:id="366" w:name="_Toc112396828"/>
      <w:r w:rsidRPr="005308C4">
        <w:t>СВЕДЕНИЯ О ГРАНИЦАХ ТЕРРИТОРИАЛЬНЫХ ЗОН</w:t>
      </w:r>
      <w:bookmarkEnd w:id="357"/>
      <w:bookmarkEnd w:id="358"/>
      <w:bookmarkEnd w:id="359"/>
      <w:bookmarkEnd w:id="360"/>
      <w:bookmarkEnd w:id="361"/>
      <w:bookmarkEnd w:id="362"/>
      <w:bookmarkEnd w:id="363"/>
      <w:bookmarkEnd w:id="364"/>
      <w:bookmarkEnd w:id="365"/>
      <w:bookmarkEnd w:id="366"/>
    </w:p>
    <w:p w:rsidR="00135E4B" w:rsidRPr="005308C4" w:rsidRDefault="00135E4B"/>
    <w:sectPr w:rsidR="00135E4B" w:rsidRPr="005308C4" w:rsidSect="0065383E">
      <w:headerReference w:type="even" r:id="rId106"/>
      <w:headerReference w:type="default" r:id="rId107"/>
      <w:pgSz w:w="11900" w:h="16840"/>
      <w:pgMar w:top="7230" w:right="898" w:bottom="1172" w:left="893" w:header="0" w:footer="56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A6D" w:rsidRPr="006D6845" w:rsidRDefault="005A4A6D" w:rsidP="00D76D2A">
      <w:pPr>
        <w:rPr>
          <w:sz w:val="22"/>
          <w:szCs w:val="22"/>
        </w:rPr>
      </w:pPr>
      <w:r>
        <w:separator/>
      </w:r>
    </w:p>
  </w:endnote>
  <w:endnote w:type="continuationSeparator" w:id="0">
    <w:p w:rsidR="005A4A6D" w:rsidRPr="006D6845" w:rsidRDefault="005A4A6D" w:rsidP="00D76D2A">
      <w:pPr>
        <w:rPr>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8662009"/>
      <w:docPartObj>
        <w:docPartGallery w:val="Page Numbers (Bottom of Page)"/>
        <w:docPartUnique/>
      </w:docPartObj>
    </w:sdtPr>
    <w:sdtContent>
      <w:p w:rsidR="00FF348F" w:rsidRDefault="00AC4E70" w:rsidP="00135E4B">
        <w:pPr>
          <w:pStyle w:val="ac"/>
          <w:jc w:val="center"/>
        </w:pPr>
        <w:r w:rsidRPr="004004B0">
          <w:rPr>
            <w:rFonts w:ascii="Times New Roman" w:hAnsi="Times New Roman" w:cs="Times New Roman"/>
          </w:rPr>
          <w:fldChar w:fldCharType="begin"/>
        </w:r>
        <w:r w:rsidR="00FF348F" w:rsidRPr="004004B0">
          <w:rPr>
            <w:rFonts w:ascii="Times New Roman" w:hAnsi="Times New Roman" w:cs="Times New Roman"/>
          </w:rPr>
          <w:instrText xml:space="preserve"> PAGE   \* MERGEFORMAT </w:instrText>
        </w:r>
        <w:r w:rsidRPr="004004B0">
          <w:rPr>
            <w:rFonts w:ascii="Times New Roman" w:hAnsi="Times New Roman" w:cs="Times New Roman"/>
          </w:rPr>
          <w:fldChar w:fldCharType="separate"/>
        </w:r>
        <w:r w:rsidR="00FF348F">
          <w:rPr>
            <w:rFonts w:ascii="Times New Roman" w:hAnsi="Times New Roman" w:cs="Times New Roman"/>
            <w:noProof/>
          </w:rPr>
          <w:t>4</w:t>
        </w:r>
        <w:r w:rsidRPr="004004B0">
          <w:rPr>
            <w:rFonts w:ascii="Times New Roman" w:hAnsi="Times New Roman" w:cs="Times New Roma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48F" w:rsidRDefault="00FF348F" w:rsidP="00797B30">
    <w:pPr>
      <w:pStyle w:val="ac"/>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09693"/>
      <w:docPartObj>
        <w:docPartGallery w:val="Page Numbers (Bottom of Page)"/>
        <w:docPartUnique/>
      </w:docPartObj>
    </w:sdtPr>
    <w:sdtContent>
      <w:p w:rsidR="00FF348F" w:rsidRDefault="00AC4E70" w:rsidP="00797B30">
        <w:pPr>
          <w:pStyle w:val="ac"/>
          <w:jc w:val="center"/>
        </w:pPr>
        <w:r w:rsidRPr="00797B30">
          <w:rPr>
            <w:rFonts w:ascii="Times New Roman" w:hAnsi="Times New Roman" w:cs="Times New Roman"/>
          </w:rPr>
          <w:fldChar w:fldCharType="begin"/>
        </w:r>
        <w:r w:rsidR="00FF348F" w:rsidRPr="00797B30">
          <w:rPr>
            <w:rFonts w:ascii="Times New Roman" w:hAnsi="Times New Roman" w:cs="Times New Roman"/>
          </w:rPr>
          <w:instrText xml:space="preserve"> PAGE   \* MERGEFORMAT </w:instrText>
        </w:r>
        <w:r w:rsidRPr="00797B30">
          <w:rPr>
            <w:rFonts w:ascii="Times New Roman" w:hAnsi="Times New Roman" w:cs="Times New Roman"/>
          </w:rPr>
          <w:fldChar w:fldCharType="separate"/>
        </w:r>
        <w:r w:rsidR="0069042A">
          <w:rPr>
            <w:rFonts w:ascii="Times New Roman" w:hAnsi="Times New Roman" w:cs="Times New Roman"/>
            <w:noProof/>
          </w:rPr>
          <w:t>3</w:t>
        </w:r>
        <w:r w:rsidRPr="00797B30">
          <w:rPr>
            <w:rFonts w:ascii="Times New Roman" w:hAnsi="Times New Roman" w:cs="Times New Roman"/>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592"/>
      <w:docPartObj>
        <w:docPartGallery w:val="Page Numbers (Bottom of Page)"/>
        <w:docPartUnique/>
      </w:docPartObj>
    </w:sdtPr>
    <w:sdtContent>
      <w:p w:rsidR="00FF348F" w:rsidRDefault="00AC4E70">
        <w:pPr>
          <w:pStyle w:val="ac"/>
          <w:jc w:val="center"/>
        </w:pPr>
        <w:r w:rsidRPr="00710606">
          <w:rPr>
            <w:rFonts w:ascii="Times New Roman" w:hAnsi="Times New Roman" w:cs="Times New Roman"/>
          </w:rPr>
          <w:fldChar w:fldCharType="begin"/>
        </w:r>
        <w:r w:rsidR="00FF348F" w:rsidRPr="00710606">
          <w:rPr>
            <w:rFonts w:ascii="Times New Roman" w:hAnsi="Times New Roman" w:cs="Times New Roman"/>
          </w:rPr>
          <w:instrText xml:space="preserve"> PAGE   \* MERGEFORMAT </w:instrText>
        </w:r>
        <w:r w:rsidRPr="00710606">
          <w:rPr>
            <w:rFonts w:ascii="Times New Roman" w:hAnsi="Times New Roman" w:cs="Times New Roman"/>
          </w:rPr>
          <w:fldChar w:fldCharType="separate"/>
        </w:r>
        <w:r w:rsidR="00FF348F">
          <w:rPr>
            <w:rFonts w:ascii="Times New Roman" w:hAnsi="Times New Roman" w:cs="Times New Roman"/>
            <w:noProof/>
          </w:rPr>
          <w:t>2</w:t>
        </w:r>
        <w:r w:rsidRPr="00710606">
          <w:rPr>
            <w:rFonts w:ascii="Times New Roman" w:hAnsi="Times New Roman" w:cs="Times New Roman"/>
          </w:rPr>
          <w:fldChar w:fldCharType="end"/>
        </w:r>
      </w:p>
    </w:sdtContent>
  </w:sdt>
  <w:p w:rsidR="00FF348F" w:rsidRDefault="00FF348F">
    <w:pPr>
      <w:spacing w:line="1" w:lineRule="exac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48F" w:rsidRPr="002838A0" w:rsidRDefault="00FF348F">
    <w:pPr>
      <w:spacing w:line="1" w:lineRule="exact"/>
      <w:rPr>
        <w:b/>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11"/>
      <w:docPartObj>
        <w:docPartGallery w:val="Page Numbers (Bottom of Page)"/>
        <w:docPartUnique/>
      </w:docPartObj>
    </w:sdtPr>
    <w:sdtContent>
      <w:p w:rsidR="00FF348F" w:rsidRDefault="00AC4E70">
        <w:pPr>
          <w:pStyle w:val="ac"/>
          <w:jc w:val="center"/>
        </w:pPr>
        <w:r w:rsidRPr="00710606">
          <w:rPr>
            <w:rFonts w:ascii="Times New Roman" w:hAnsi="Times New Roman" w:cs="Times New Roman"/>
          </w:rPr>
          <w:fldChar w:fldCharType="begin"/>
        </w:r>
        <w:r w:rsidR="00FF348F" w:rsidRPr="00710606">
          <w:rPr>
            <w:rFonts w:ascii="Times New Roman" w:hAnsi="Times New Roman" w:cs="Times New Roman"/>
          </w:rPr>
          <w:instrText xml:space="preserve"> PAGE   \* MERGEFORMAT </w:instrText>
        </w:r>
        <w:r w:rsidRPr="00710606">
          <w:rPr>
            <w:rFonts w:ascii="Times New Roman" w:hAnsi="Times New Roman" w:cs="Times New Roman"/>
          </w:rPr>
          <w:fldChar w:fldCharType="separate"/>
        </w:r>
        <w:r w:rsidR="0069042A">
          <w:rPr>
            <w:rFonts w:ascii="Times New Roman" w:hAnsi="Times New Roman" w:cs="Times New Roman"/>
            <w:noProof/>
          </w:rPr>
          <w:t>4</w:t>
        </w:r>
        <w:r w:rsidRPr="00710606">
          <w:rPr>
            <w:rFonts w:ascii="Times New Roman" w:hAnsi="Times New Roman" w:cs="Times New Roman"/>
          </w:rPr>
          <w:fldChar w:fldCharType="end"/>
        </w:r>
      </w:p>
    </w:sdtContent>
  </w:sdt>
  <w:p w:rsidR="00FF348F" w:rsidRDefault="00FF348F">
    <w:pPr>
      <w:spacing w:line="1" w:lineRule="exact"/>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317517"/>
      <w:docPartObj>
        <w:docPartGallery w:val="Page Numbers (Bottom of Page)"/>
        <w:docPartUnique/>
      </w:docPartObj>
    </w:sdtPr>
    <w:sdtContent>
      <w:p w:rsidR="00FF348F" w:rsidRDefault="00AC4E70">
        <w:pPr>
          <w:pStyle w:val="ac"/>
          <w:jc w:val="center"/>
        </w:pPr>
        <w:r w:rsidRPr="00B969E0">
          <w:rPr>
            <w:rFonts w:ascii="Times New Roman" w:hAnsi="Times New Roman" w:cs="Times New Roman"/>
          </w:rPr>
          <w:fldChar w:fldCharType="begin"/>
        </w:r>
        <w:r w:rsidR="00FF348F" w:rsidRPr="00B969E0">
          <w:rPr>
            <w:rFonts w:ascii="Times New Roman" w:hAnsi="Times New Roman" w:cs="Times New Roman"/>
          </w:rPr>
          <w:instrText xml:space="preserve"> PAGE   \* MERGEFORMAT </w:instrText>
        </w:r>
        <w:r w:rsidRPr="00B969E0">
          <w:rPr>
            <w:rFonts w:ascii="Times New Roman" w:hAnsi="Times New Roman" w:cs="Times New Roman"/>
          </w:rPr>
          <w:fldChar w:fldCharType="separate"/>
        </w:r>
        <w:r w:rsidR="0069042A">
          <w:rPr>
            <w:rFonts w:ascii="Times New Roman" w:hAnsi="Times New Roman" w:cs="Times New Roman"/>
            <w:noProof/>
          </w:rPr>
          <w:t>60</w:t>
        </w:r>
        <w:r w:rsidRPr="00B969E0">
          <w:rPr>
            <w:rFonts w:ascii="Times New Roman" w:hAnsi="Times New Roman" w:cs="Times New Roman"/>
          </w:rPr>
          <w:fldChar w:fldCharType="end"/>
        </w:r>
      </w:p>
    </w:sdtContent>
  </w:sdt>
  <w:p w:rsidR="00FF348F" w:rsidRDefault="00FF348F">
    <w:pPr>
      <w:spacing w:line="1" w:lineRule="exac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0080375"/>
      <w:docPartObj>
        <w:docPartGallery w:val="Page Numbers (Bottom of Page)"/>
        <w:docPartUnique/>
      </w:docPartObj>
    </w:sdtPr>
    <w:sdtContent>
      <w:p w:rsidR="00FF348F" w:rsidRDefault="00AC4E70">
        <w:pPr>
          <w:pStyle w:val="ac"/>
          <w:jc w:val="center"/>
        </w:pPr>
        <w:r w:rsidRPr="00B969E0">
          <w:rPr>
            <w:rFonts w:ascii="Times New Roman" w:hAnsi="Times New Roman" w:cs="Times New Roman"/>
          </w:rPr>
          <w:fldChar w:fldCharType="begin"/>
        </w:r>
        <w:r w:rsidR="00FF348F" w:rsidRPr="00B969E0">
          <w:rPr>
            <w:rFonts w:ascii="Times New Roman" w:hAnsi="Times New Roman" w:cs="Times New Roman"/>
          </w:rPr>
          <w:instrText xml:space="preserve"> PAGE   \* MERGEFORMAT </w:instrText>
        </w:r>
        <w:r w:rsidRPr="00B969E0">
          <w:rPr>
            <w:rFonts w:ascii="Times New Roman" w:hAnsi="Times New Roman" w:cs="Times New Roman"/>
          </w:rPr>
          <w:fldChar w:fldCharType="separate"/>
        </w:r>
        <w:r w:rsidR="0069042A">
          <w:rPr>
            <w:rFonts w:ascii="Times New Roman" w:hAnsi="Times New Roman" w:cs="Times New Roman"/>
            <w:noProof/>
          </w:rPr>
          <w:t>62</w:t>
        </w:r>
        <w:r w:rsidRPr="00B969E0">
          <w:rPr>
            <w:rFonts w:ascii="Times New Roman" w:hAnsi="Times New Roman" w:cs="Times New Roman"/>
          </w:rPr>
          <w:fldChar w:fldCharType="end"/>
        </w:r>
      </w:p>
    </w:sdtContent>
  </w:sdt>
  <w:p w:rsidR="00FF348F" w:rsidRDefault="00FF348F">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A6D" w:rsidRDefault="005A4A6D"/>
  </w:footnote>
  <w:footnote w:type="continuationSeparator" w:id="0">
    <w:p w:rsidR="005A4A6D" w:rsidRDefault="005A4A6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48F" w:rsidRDefault="00FF348F">
    <w:pPr>
      <w:spacing w:line="1" w:lineRule="exac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48F" w:rsidRDefault="00FF348F">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B25EC"/>
    <w:multiLevelType w:val="multilevel"/>
    <w:tmpl w:val="175C9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C267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E21A0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2F7961"/>
    <w:multiLevelType w:val="multilevel"/>
    <w:tmpl w:val="A1C6947E"/>
    <w:lvl w:ilvl="0">
      <w:numFmt w:val="bullet"/>
      <w:lvlText w:val="-"/>
      <w:lvlJc w:val="left"/>
      <w:pPr>
        <w:ind w:left="112" w:hanging="569"/>
      </w:pPr>
      <w:rPr>
        <w:rFonts w:ascii="Times New Roman" w:eastAsia="Times New Roman" w:hAnsi="Times New Roman" w:cs="Times New Roman" w:hint="default"/>
        <w:spacing w:val="-5"/>
        <w:w w:val="99"/>
        <w:sz w:val="24"/>
        <w:szCs w:val="24"/>
      </w:rPr>
    </w:lvl>
    <w:lvl w:ilvl="1">
      <w:start w:val="1"/>
      <w:numFmt w:val="decimal"/>
      <w:lvlText w:val="%1.%2."/>
      <w:lvlJc w:val="left"/>
      <w:pPr>
        <w:ind w:left="108" w:hanging="569"/>
      </w:pPr>
      <w:rPr>
        <w:rFonts w:ascii="Times New Roman" w:eastAsia="Times New Roman" w:hAnsi="Times New Roman" w:cs="Times New Roman" w:hint="default"/>
        <w:spacing w:val="-14"/>
        <w:w w:val="100"/>
        <w:sz w:val="24"/>
        <w:szCs w:val="24"/>
      </w:rPr>
    </w:lvl>
    <w:lvl w:ilvl="2">
      <w:numFmt w:val="bullet"/>
      <w:lvlText w:val="•"/>
      <w:lvlJc w:val="left"/>
      <w:pPr>
        <w:ind w:left="1203" w:hanging="569"/>
      </w:pPr>
      <w:rPr>
        <w:rFonts w:hint="default"/>
      </w:rPr>
    </w:lvl>
    <w:lvl w:ilvl="3">
      <w:numFmt w:val="bullet"/>
      <w:lvlText w:val="•"/>
      <w:lvlJc w:val="left"/>
      <w:pPr>
        <w:ind w:left="2286" w:hanging="569"/>
      </w:pPr>
      <w:rPr>
        <w:rFonts w:hint="default"/>
      </w:rPr>
    </w:lvl>
    <w:lvl w:ilvl="4">
      <w:numFmt w:val="bullet"/>
      <w:lvlText w:val="•"/>
      <w:lvlJc w:val="left"/>
      <w:pPr>
        <w:ind w:left="3369" w:hanging="569"/>
      </w:pPr>
      <w:rPr>
        <w:rFonts w:hint="default"/>
      </w:rPr>
    </w:lvl>
    <w:lvl w:ilvl="5">
      <w:numFmt w:val="bullet"/>
      <w:lvlText w:val="•"/>
      <w:lvlJc w:val="left"/>
      <w:pPr>
        <w:ind w:left="4452" w:hanging="569"/>
      </w:pPr>
      <w:rPr>
        <w:rFonts w:hint="default"/>
      </w:rPr>
    </w:lvl>
    <w:lvl w:ilvl="6">
      <w:numFmt w:val="bullet"/>
      <w:lvlText w:val="•"/>
      <w:lvlJc w:val="left"/>
      <w:pPr>
        <w:ind w:left="5535" w:hanging="569"/>
      </w:pPr>
      <w:rPr>
        <w:rFonts w:hint="default"/>
      </w:rPr>
    </w:lvl>
    <w:lvl w:ilvl="7">
      <w:numFmt w:val="bullet"/>
      <w:lvlText w:val="•"/>
      <w:lvlJc w:val="left"/>
      <w:pPr>
        <w:ind w:left="6618" w:hanging="569"/>
      </w:pPr>
      <w:rPr>
        <w:rFonts w:hint="default"/>
      </w:rPr>
    </w:lvl>
    <w:lvl w:ilvl="8">
      <w:numFmt w:val="bullet"/>
      <w:lvlText w:val="•"/>
      <w:lvlJc w:val="left"/>
      <w:pPr>
        <w:ind w:left="7701" w:hanging="569"/>
      </w:pPr>
      <w:rPr>
        <w:rFonts w:hint="default"/>
      </w:rPr>
    </w:lvl>
  </w:abstractNum>
  <w:abstractNum w:abstractNumId="4">
    <w:nsid w:val="101C45FD"/>
    <w:multiLevelType w:val="hybridMultilevel"/>
    <w:tmpl w:val="946A3E6E"/>
    <w:lvl w:ilvl="0" w:tplc="52E81698">
      <w:numFmt w:val="bullet"/>
      <w:lvlText w:val="-"/>
      <w:lvlJc w:val="left"/>
      <w:pPr>
        <w:ind w:left="1389" w:hanging="1281"/>
      </w:pPr>
      <w:rPr>
        <w:rFonts w:ascii="Times New Roman" w:eastAsia="Times New Roman" w:hAnsi="Times New Roman" w:cs="Times New Roman" w:hint="default"/>
        <w:spacing w:val="-24"/>
        <w:w w:val="99"/>
        <w:sz w:val="24"/>
        <w:szCs w:val="24"/>
      </w:rPr>
    </w:lvl>
    <w:lvl w:ilvl="1" w:tplc="046AC6E0">
      <w:numFmt w:val="bullet"/>
      <w:lvlText w:val="-"/>
      <w:lvlJc w:val="left"/>
      <w:pPr>
        <w:ind w:left="108" w:hanging="573"/>
      </w:pPr>
      <w:rPr>
        <w:rFonts w:ascii="Times New Roman" w:eastAsia="Times New Roman" w:hAnsi="Times New Roman" w:cs="Times New Roman" w:hint="default"/>
        <w:spacing w:val="-24"/>
        <w:w w:val="99"/>
        <w:sz w:val="24"/>
        <w:szCs w:val="24"/>
      </w:rPr>
    </w:lvl>
    <w:lvl w:ilvl="2" w:tplc="F81A9E40">
      <w:numFmt w:val="bullet"/>
      <w:lvlText w:val="•"/>
      <w:lvlJc w:val="left"/>
      <w:pPr>
        <w:ind w:left="1380" w:hanging="573"/>
      </w:pPr>
      <w:rPr>
        <w:rFonts w:hint="default"/>
      </w:rPr>
    </w:lvl>
    <w:lvl w:ilvl="3" w:tplc="9DEE1F06">
      <w:numFmt w:val="bullet"/>
      <w:lvlText w:val="•"/>
      <w:lvlJc w:val="left"/>
      <w:pPr>
        <w:ind w:left="2441" w:hanging="573"/>
      </w:pPr>
      <w:rPr>
        <w:rFonts w:hint="default"/>
      </w:rPr>
    </w:lvl>
    <w:lvl w:ilvl="4" w:tplc="7C9836C6">
      <w:numFmt w:val="bullet"/>
      <w:lvlText w:val="•"/>
      <w:lvlJc w:val="left"/>
      <w:pPr>
        <w:ind w:left="3502" w:hanging="573"/>
      </w:pPr>
      <w:rPr>
        <w:rFonts w:hint="default"/>
      </w:rPr>
    </w:lvl>
    <w:lvl w:ilvl="5" w:tplc="9F2AB356">
      <w:numFmt w:val="bullet"/>
      <w:lvlText w:val="•"/>
      <w:lvlJc w:val="left"/>
      <w:pPr>
        <w:ind w:left="4563" w:hanging="573"/>
      </w:pPr>
      <w:rPr>
        <w:rFonts w:hint="default"/>
      </w:rPr>
    </w:lvl>
    <w:lvl w:ilvl="6" w:tplc="955454A0">
      <w:numFmt w:val="bullet"/>
      <w:lvlText w:val="•"/>
      <w:lvlJc w:val="left"/>
      <w:pPr>
        <w:ind w:left="5624" w:hanging="573"/>
      </w:pPr>
      <w:rPr>
        <w:rFonts w:hint="default"/>
      </w:rPr>
    </w:lvl>
    <w:lvl w:ilvl="7" w:tplc="D9F2B9BA">
      <w:numFmt w:val="bullet"/>
      <w:lvlText w:val="•"/>
      <w:lvlJc w:val="left"/>
      <w:pPr>
        <w:ind w:left="6685" w:hanging="573"/>
      </w:pPr>
      <w:rPr>
        <w:rFonts w:hint="default"/>
      </w:rPr>
    </w:lvl>
    <w:lvl w:ilvl="8" w:tplc="9F96BD18">
      <w:numFmt w:val="bullet"/>
      <w:lvlText w:val="•"/>
      <w:lvlJc w:val="left"/>
      <w:pPr>
        <w:ind w:left="7746" w:hanging="573"/>
      </w:pPr>
      <w:rPr>
        <w:rFonts w:hint="default"/>
      </w:rPr>
    </w:lvl>
  </w:abstractNum>
  <w:abstractNum w:abstractNumId="5">
    <w:nsid w:val="116B5C99"/>
    <w:multiLevelType w:val="hybridMultilevel"/>
    <w:tmpl w:val="471C89B6"/>
    <w:lvl w:ilvl="0" w:tplc="7BB8D892">
      <w:start w:val="1"/>
      <w:numFmt w:val="decimal"/>
      <w:lvlText w:val="%1)"/>
      <w:lvlJc w:val="left"/>
      <w:pPr>
        <w:ind w:left="108" w:hanging="577"/>
      </w:pPr>
      <w:rPr>
        <w:rFonts w:ascii="Times New Roman" w:eastAsia="Times New Roman" w:hAnsi="Times New Roman" w:cs="Times New Roman" w:hint="default"/>
        <w:spacing w:val="-24"/>
        <w:w w:val="99"/>
        <w:sz w:val="24"/>
        <w:szCs w:val="24"/>
      </w:rPr>
    </w:lvl>
    <w:lvl w:ilvl="1" w:tplc="10806BAA">
      <w:numFmt w:val="bullet"/>
      <w:lvlText w:val="•"/>
      <w:lvlJc w:val="left"/>
      <w:pPr>
        <w:ind w:left="1076" w:hanging="577"/>
      </w:pPr>
      <w:rPr>
        <w:rFonts w:hint="default"/>
      </w:rPr>
    </w:lvl>
    <w:lvl w:ilvl="2" w:tplc="BC6C262A">
      <w:numFmt w:val="bullet"/>
      <w:lvlText w:val="•"/>
      <w:lvlJc w:val="left"/>
      <w:pPr>
        <w:ind w:left="2053" w:hanging="577"/>
      </w:pPr>
      <w:rPr>
        <w:rFonts w:hint="default"/>
      </w:rPr>
    </w:lvl>
    <w:lvl w:ilvl="3" w:tplc="6A98C970">
      <w:numFmt w:val="bullet"/>
      <w:lvlText w:val="•"/>
      <w:lvlJc w:val="left"/>
      <w:pPr>
        <w:ind w:left="3030" w:hanging="577"/>
      </w:pPr>
      <w:rPr>
        <w:rFonts w:hint="default"/>
      </w:rPr>
    </w:lvl>
    <w:lvl w:ilvl="4" w:tplc="63BE012A">
      <w:numFmt w:val="bullet"/>
      <w:lvlText w:val="•"/>
      <w:lvlJc w:val="left"/>
      <w:pPr>
        <w:ind w:left="4007" w:hanging="577"/>
      </w:pPr>
      <w:rPr>
        <w:rFonts w:hint="default"/>
      </w:rPr>
    </w:lvl>
    <w:lvl w:ilvl="5" w:tplc="19145EF6">
      <w:numFmt w:val="bullet"/>
      <w:lvlText w:val="•"/>
      <w:lvlJc w:val="left"/>
      <w:pPr>
        <w:ind w:left="4984" w:hanging="577"/>
      </w:pPr>
      <w:rPr>
        <w:rFonts w:hint="default"/>
      </w:rPr>
    </w:lvl>
    <w:lvl w:ilvl="6" w:tplc="950C5354">
      <w:numFmt w:val="bullet"/>
      <w:lvlText w:val="•"/>
      <w:lvlJc w:val="left"/>
      <w:pPr>
        <w:ind w:left="5960" w:hanging="577"/>
      </w:pPr>
      <w:rPr>
        <w:rFonts w:hint="default"/>
      </w:rPr>
    </w:lvl>
    <w:lvl w:ilvl="7" w:tplc="487E93B6">
      <w:numFmt w:val="bullet"/>
      <w:lvlText w:val="•"/>
      <w:lvlJc w:val="left"/>
      <w:pPr>
        <w:ind w:left="6937" w:hanging="577"/>
      </w:pPr>
      <w:rPr>
        <w:rFonts w:hint="default"/>
      </w:rPr>
    </w:lvl>
    <w:lvl w:ilvl="8" w:tplc="2766F0FC">
      <w:numFmt w:val="bullet"/>
      <w:lvlText w:val="•"/>
      <w:lvlJc w:val="left"/>
      <w:pPr>
        <w:ind w:left="7914" w:hanging="577"/>
      </w:pPr>
      <w:rPr>
        <w:rFonts w:hint="default"/>
      </w:rPr>
    </w:lvl>
  </w:abstractNum>
  <w:abstractNum w:abstractNumId="6">
    <w:nsid w:val="124C1FE7"/>
    <w:multiLevelType w:val="multilevel"/>
    <w:tmpl w:val="57302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247A4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0D5C6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C241C5"/>
    <w:multiLevelType w:val="multilevel"/>
    <w:tmpl w:val="DB4C7F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6A1355"/>
    <w:multiLevelType w:val="hybridMultilevel"/>
    <w:tmpl w:val="C5DAE9BA"/>
    <w:lvl w:ilvl="0" w:tplc="851CF2F0">
      <w:start w:val="1"/>
      <w:numFmt w:val="bullet"/>
      <w:pStyle w:val="-1"/>
      <w:lvlText w:val=""/>
      <w:lvlJc w:val="left"/>
      <w:pPr>
        <w:ind w:left="927" w:hanging="360"/>
      </w:pPr>
      <w:rPr>
        <w:rFonts w:ascii="Symbol" w:hAnsi="Symbol" w:hint="default"/>
      </w:rPr>
    </w:lvl>
    <w:lvl w:ilvl="1" w:tplc="04190003">
      <w:start w:val="1"/>
      <w:numFmt w:val="bullet"/>
      <w:lvlText w:val="o"/>
      <w:lvlJc w:val="left"/>
      <w:pPr>
        <w:ind w:left="1804" w:hanging="360"/>
      </w:pPr>
      <w:rPr>
        <w:rFonts w:ascii="Courier New" w:hAnsi="Courier New" w:cs="Courier New" w:hint="default"/>
      </w:rPr>
    </w:lvl>
    <w:lvl w:ilvl="2" w:tplc="04190005">
      <w:start w:val="1"/>
      <w:numFmt w:val="bullet"/>
      <w:lvlText w:val=""/>
      <w:lvlJc w:val="left"/>
      <w:pPr>
        <w:ind w:left="2524" w:hanging="360"/>
      </w:pPr>
      <w:rPr>
        <w:rFonts w:ascii="Wingdings" w:hAnsi="Wingdings" w:hint="default"/>
      </w:rPr>
    </w:lvl>
    <w:lvl w:ilvl="3" w:tplc="04190001">
      <w:start w:val="1"/>
      <w:numFmt w:val="bullet"/>
      <w:lvlText w:val=""/>
      <w:lvlJc w:val="left"/>
      <w:pPr>
        <w:ind w:left="3244" w:hanging="360"/>
      </w:pPr>
      <w:rPr>
        <w:rFonts w:ascii="Symbol" w:hAnsi="Symbol" w:hint="default"/>
      </w:rPr>
    </w:lvl>
    <w:lvl w:ilvl="4" w:tplc="04190003">
      <w:start w:val="1"/>
      <w:numFmt w:val="bullet"/>
      <w:lvlText w:val="o"/>
      <w:lvlJc w:val="left"/>
      <w:pPr>
        <w:ind w:left="3964" w:hanging="360"/>
      </w:pPr>
      <w:rPr>
        <w:rFonts w:ascii="Courier New" w:hAnsi="Courier New" w:cs="Courier New" w:hint="default"/>
      </w:rPr>
    </w:lvl>
    <w:lvl w:ilvl="5" w:tplc="04190005">
      <w:start w:val="1"/>
      <w:numFmt w:val="bullet"/>
      <w:lvlText w:val=""/>
      <w:lvlJc w:val="left"/>
      <w:pPr>
        <w:ind w:left="4684" w:hanging="360"/>
      </w:pPr>
      <w:rPr>
        <w:rFonts w:ascii="Wingdings" w:hAnsi="Wingdings" w:hint="default"/>
      </w:rPr>
    </w:lvl>
    <w:lvl w:ilvl="6" w:tplc="04190001">
      <w:start w:val="1"/>
      <w:numFmt w:val="bullet"/>
      <w:lvlText w:val=""/>
      <w:lvlJc w:val="left"/>
      <w:pPr>
        <w:ind w:left="5404" w:hanging="360"/>
      </w:pPr>
      <w:rPr>
        <w:rFonts w:ascii="Symbol" w:hAnsi="Symbol" w:hint="default"/>
      </w:rPr>
    </w:lvl>
    <w:lvl w:ilvl="7" w:tplc="04190003">
      <w:start w:val="1"/>
      <w:numFmt w:val="bullet"/>
      <w:lvlText w:val="o"/>
      <w:lvlJc w:val="left"/>
      <w:pPr>
        <w:ind w:left="6124" w:hanging="360"/>
      </w:pPr>
      <w:rPr>
        <w:rFonts w:ascii="Courier New" w:hAnsi="Courier New" w:cs="Courier New" w:hint="default"/>
      </w:rPr>
    </w:lvl>
    <w:lvl w:ilvl="8" w:tplc="04190005">
      <w:start w:val="1"/>
      <w:numFmt w:val="bullet"/>
      <w:lvlText w:val=""/>
      <w:lvlJc w:val="left"/>
      <w:pPr>
        <w:ind w:left="6844" w:hanging="360"/>
      </w:pPr>
      <w:rPr>
        <w:rFonts w:ascii="Wingdings" w:hAnsi="Wingdings" w:hint="default"/>
      </w:rPr>
    </w:lvl>
  </w:abstractNum>
  <w:abstractNum w:abstractNumId="11">
    <w:nsid w:val="1E0E28A5"/>
    <w:multiLevelType w:val="hybridMultilevel"/>
    <w:tmpl w:val="1614424A"/>
    <w:lvl w:ilvl="0" w:tplc="739EEB1C">
      <w:start w:val="1"/>
      <w:numFmt w:val="bullet"/>
      <w:pStyle w:val="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BC4E1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1D1E0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1713104"/>
    <w:multiLevelType w:val="hybridMultilevel"/>
    <w:tmpl w:val="394EB542"/>
    <w:lvl w:ilvl="0" w:tplc="3B0A4DBE">
      <w:numFmt w:val="bullet"/>
      <w:lvlText w:val="-"/>
      <w:lvlJc w:val="left"/>
      <w:pPr>
        <w:ind w:left="1429" w:hanging="360"/>
      </w:pPr>
      <w:rPr>
        <w:rFonts w:ascii="Times New Roman" w:eastAsia="Times New Roman" w:hAnsi="Times New Roman" w:cs="Times New Roman" w:hint="default"/>
        <w:spacing w:val="-39"/>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5D7655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16">
    <w:nsid w:val="25FC679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DF1E8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9EA3FB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2C0B5821"/>
    <w:multiLevelType w:val="hybridMultilevel"/>
    <w:tmpl w:val="471420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C381FAE"/>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3237155B"/>
    <w:multiLevelType w:val="multilevel"/>
    <w:tmpl w:val="E460B892"/>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3A15A12"/>
    <w:multiLevelType w:val="multilevel"/>
    <w:tmpl w:val="5D7A6B8A"/>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8A4D80"/>
    <w:multiLevelType w:val="hybridMultilevel"/>
    <w:tmpl w:val="0A549BFE"/>
    <w:lvl w:ilvl="0" w:tplc="50E26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4B8261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nsid w:val="368A7E27"/>
    <w:multiLevelType w:val="multilevel"/>
    <w:tmpl w:val="ECC4A842"/>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6DC537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7741EA4"/>
    <w:multiLevelType w:val="hybridMultilevel"/>
    <w:tmpl w:val="41A0210E"/>
    <w:lvl w:ilvl="0" w:tplc="96CECCD0">
      <w:start w:val="1"/>
      <w:numFmt w:val="decimal"/>
      <w:lvlText w:val="%1."/>
      <w:lvlJc w:val="left"/>
      <w:pPr>
        <w:ind w:left="108" w:hanging="709"/>
        <w:jc w:val="right"/>
      </w:pPr>
      <w:rPr>
        <w:rFonts w:ascii="Times New Roman" w:eastAsia="Times New Roman" w:hAnsi="Times New Roman" w:cs="Times New Roman" w:hint="default"/>
        <w:spacing w:val="-30"/>
        <w:w w:val="100"/>
        <w:sz w:val="24"/>
        <w:szCs w:val="24"/>
      </w:rPr>
    </w:lvl>
    <w:lvl w:ilvl="1" w:tplc="006EFE9C">
      <w:numFmt w:val="bullet"/>
      <w:lvlText w:val="•"/>
      <w:lvlJc w:val="left"/>
      <w:pPr>
        <w:ind w:left="1076" w:hanging="709"/>
      </w:pPr>
      <w:rPr>
        <w:rFonts w:hint="default"/>
      </w:rPr>
    </w:lvl>
    <w:lvl w:ilvl="2" w:tplc="40FC5128">
      <w:numFmt w:val="bullet"/>
      <w:lvlText w:val="•"/>
      <w:lvlJc w:val="left"/>
      <w:pPr>
        <w:ind w:left="2053" w:hanging="709"/>
      </w:pPr>
      <w:rPr>
        <w:rFonts w:hint="default"/>
      </w:rPr>
    </w:lvl>
    <w:lvl w:ilvl="3" w:tplc="D548A8AE">
      <w:numFmt w:val="bullet"/>
      <w:lvlText w:val="•"/>
      <w:lvlJc w:val="left"/>
      <w:pPr>
        <w:ind w:left="3030" w:hanging="709"/>
      </w:pPr>
      <w:rPr>
        <w:rFonts w:hint="default"/>
      </w:rPr>
    </w:lvl>
    <w:lvl w:ilvl="4" w:tplc="A3DCD4C4">
      <w:numFmt w:val="bullet"/>
      <w:lvlText w:val="•"/>
      <w:lvlJc w:val="left"/>
      <w:pPr>
        <w:ind w:left="4007" w:hanging="709"/>
      </w:pPr>
      <w:rPr>
        <w:rFonts w:hint="default"/>
      </w:rPr>
    </w:lvl>
    <w:lvl w:ilvl="5" w:tplc="14A2E1BE">
      <w:numFmt w:val="bullet"/>
      <w:lvlText w:val="•"/>
      <w:lvlJc w:val="left"/>
      <w:pPr>
        <w:ind w:left="4984" w:hanging="709"/>
      </w:pPr>
      <w:rPr>
        <w:rFonts w:hint="default"/>
      </w:rPr>
    </w:lvl>
    <w:lvl w:ilvl="6" w:tplc="DA72E748">
      <w:numFmt w:val="bullet"/>
      <w:lvlText w:val="•"/>
      <w:lvlJc w:val="left"/>
      <w:pPr>
        <w:ind w:left="5960" w:hanging="709"/>
      </w:pPr>
      <w:rPr>
        <w:rFonts w:hint="default"/>
      </w:rPr>
    </w:lvl>
    <w:lvl w:ilvl="7" w:tplc="51301192">
      <w:numFmt w:val="bullet"/>
      <w:lvlText w:val="•"/>
      <w:lvlJc w:val="left"/>
      <w:pPr>
        <w:ind w:left="6937" w:hanging="709"/>
      </w:pPr>
      <w:rPr>
        <w:rFonts w:hint="default"/>
      </w:rPr>
    </w:lvl>
    <w:lvl w:ilvl="8" w:tplc="7840AF64">
      <w:numFmt w:val="bullet"/>
      <w:lvlText w:val="•"/>
      <w:lvlJc w:val="left"/>
      <w:pPr>
        <w:ind w:left="7914" w:hanging="709"/>
      </w:pPr>
      <w:rPr>
        <w:rFonts w:hint="default"/>
      </w:rPr>
    </w:lvl>
  </w:abstractNum>
  <w:abstractNum w:abstractNumId="28">
    <w:nsid w:val="37974D39"/>
    <w:multiLevelType w:val="multilevel"/>
    <w:tmpl w:val="B70A9B94"/>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9505FD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A255880"/>
    <w:multiLevelType w:val="multilevel"/>
    <w:tmpl w:val="D64822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B5F5A80"/>
    <w:multiLevelType w:val="multilevel"/>
    <w:tmpl w:val="4C26D7D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C1F3B42"/>
    <w:multiLevelType w:val="multilevel"/>
    <w:tmpl w:val="4A04D81A"/>
    <w:lvl w:ilvl="0">
      <w:start w:val="5"/>
      <w:numFmt w:val="decimal"/>
      <w:lvlText w:val="%1."/>
      <w:lvlJc w:val="left"/>
      <w:pPr>
        <w:ind w:left="360" w:hanging="360"/>
      </w:pPr>
      <w:rPr>
        <w:rFonts w:hint="default"/>
      </w:rPr>
    </w:lvl>
    <w:lvl w:ilvl="1">
      <w:start w:val="1"/>
      <w:numFmt w:val="decimal"/>
      <w:lvlText w:val="%1.%2."/>
      <w:lvlJc w:val="left"/>
      <w:pPr>
        <w:ind w:left="1436" w:hanging="360"/>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896" w:hanging="144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408" w:hanging="1800"/>
      </w:pPr>
      <w:rPr>
        <w:rFonts w:hint="default"/>
      </w:rPr>
    </w:lvl>
  </w:abstractNum>
  <w:abstractNum w:abstractNumId="33">
    <w:nsid w:val="3CD9163A"/>
    <w:multiLevelType w:val="hybridMultilevel"/>
    <w:tmpl w:val="AB5C8C1C"/>
    <w:lvl w:ilvl="0" w:tplc="1E2CDBC2">
      <w:start w:val="1"/>
      <w:numFmt w:val="decimal"/>
      <w:lvlText w:val="%1)"/>
      <w:lvlJc w:val="left"/>
      <w:pPr>
        <w:ind w:left="112" w:hanging="573"/>
      </w:pPr>
      <w:rPr>
        <w:rFonts w:ascii="Times New Roman" w:eastAsia="Times New Roman" w:hAnsi="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4">
    <w:nsid w:val="3D04061E"/>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5">
    <w:nsid w:val="3F932407"/>
    <w:multiLevelType w:val="multilevel"/>
    <w:tmpl w:val="B08C9A5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5465941"/>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37">
    <w:nsid w:val="47375671"/>
    <w:multiLevelType w:val="multilevel"/>
    <w:tmpl w:val="EA0C6DBA"/>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7F70BD3"/>
    <w:multiLevelType w:val="hybridMultilevel"/>
    <w:tmpl w:val="A45853A8"/>
    <w:lvl w:ilvl="0" w:tplc="AF305D92">
      <w:start w:val="1"/>
      <w:numFmt w:val="decimal"/>
      <w:lvlText w:val="%1."/>
      <w:lvlJc w:val="left"/>
      <w:pPr>
        <w:ind w:left="232" w:hanging="573"/>
      </w:pPr>
      <w:rPr>
        <w:rFonts w:ascii="Times New Roman" w:eastAsia="Times New Roman" w:hAnsi="Times New Roman" w:cs="Times New Roman" w:hint="default"/>
        <w:spacing w:val="-28"/>
        <w:w w:val="100"/>
        <w:sz w:val="24"/>
        <w:szCs w:val="24"/>
      </w:rPr>
    </w:lvl>
    <w:lvl w:ilvl="1" w:tplc="35A08258">
      <w:numFmt w:val="bullet"/>
      <w:lvlText w:val="•"/>
      <w:lvlJc w:val="left"/>
      <w:pPr>
        <w:ind w:left="1214" w:hanging="573"/>
      </w:pPr>
      <w:rPr>
        <w:rFonts w:hint="default"/>
      </w:rPr>
    </w:lvl>
    <w:lvl w:ilvl="2" w:tplc="00E24FFC">
      <w:numFmt w:val="bullet"/>
      <w:lvlText w:val="•"/>
      <w:lvlJc w:val="left"/>
      <w:pPr>
        <w:ind w:left="2189" w:hanging="573"/>
      </w:pPr>
      <w:rPr>
        <w:rFonts w:hint="default"/>
      </w:rPr>
    </w:lvl>
    <w:lvl w:ilvl="3" w:tplc="C8307D04">
      <w:numFmt w:val="bullet"/>
      <w:lvlText w:val="•"/>
      <w:lvlJc w:val="left"/>
      <w:pPr>
        <w:ind w:left="3164" w:hanging="573"/>
      </w:pPr>
      <w:rPr>
        <w:rFonts w:hint="default"/>
      </w:rPr>
    </w:lvl>
    <w:lvl w:ilvl="4" w:tplc="A6C0C29C">
      <w:numFmt w:val="bullet"/>
      <w:lvlText w:val="•"/>
      <w:lvlJc w:val="left"/>
      <w:pPr>
        <w:ind w:left="4139" w:hanging="573"/>
      </w:pPr>
      <w:rPr>
        <w:rFonts w:hint="default"/>
      </w:rPr>
    </w:lvl>
    <w:lvl w:ilvl="5" w:tplc="78E6AA36">
      <w:numFmt w:val="bullet"/>
      <w:lvlText w:val="•"/>
      <w:lvlJc w:val="left"/>
      <w:pPr>
        <w:ind w:left="5114" w:hanging="573"/>
      </w:pPr>
      <w:rPr>
        <w:rFonts w:hint="default"/>
      </w:rPr>
    </w:lvl>
    <w:lvl w:ilvl="6" w:tplc="8F14722C">
      <w:numFmt w:val="bullet"/>
      <w:lvlText w:val="•"/>
      <w:lvlJc w:val="left"/>
      <w:pPr>
        <w:ind w:left="6088" w:hanging="573"/>
      </w:pPr>
      <w:rPr>
        <w:rFonts w:hint="default"/>
      </w:rPr>
    </w:lvl>
    <w:lvl w:ilvl="7" w:tplc="7D465C1A">
      <w:numFmt w:val="bullet"/>
      <w:lvlText w:val="•"/>
      <w:lvlJc w:val="left"/>
      <w:pPr>
        <w:ind w:left="7063" w:hanging="573"/>
      </w:pPr>
      <w:rPr>
        <w:rFonts w:hint="default"/>
      </w:rPr>
    </w:lvl>
    <w:lvl w:ilvl="8" w:tplc="B8E48BB2">
      <w:numFmt w:val="bullet"/>
      <w:lvlText w:val="•"/>
      <w:lvlJc w:val="left"/>
      <w:pPr>
        <w:ind w:left="8038" w:hanging="573"/>
      </w:pPr>
      <w:rPr>
        <w:rFonts w:hint="default"/>
      </w:rPr>
    </w:lvl>
  </w:abstractNum>
  <w:abstractNum w:abstractNumId="39">
    <w:nsid w:val="48344456"/>
    <w:multiLevelType w:val="multilevel"/>
    <w:tmpl w:val="936625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8D72BF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9E33B9B"/>
    <w:multiLevelType w:val="hybridMultilevel"/>
    <w:tmpl w:val="B1441AC8"/>
    <w:lvl w:ilvl="0" w:tplc="EDE6291A">
      <w:start w:val="1"/>
      <w:numFmt w:val="decimal"/>
      <w:lvlText w:val="%1)"/>
      <w:lvlJc w:val="left"/>
      <w:pPr>
        <w:ind w:left="108" w:hanging="569"/>
      </w:pPr>
      <w:rPr>
        <w:rFonts w:ascii="Times New Roman" w:eastAsia="Times New Roman" w:hAnsi="Times New Roman" w:cs="Times New Roman" w:hint="default"/>
        <w:spacing w:val="-6"/>
        <w:w w:val="99"/>
        <w:sz w:val="24"/>
        <w:szCs w:val="24"/>
      </w:rPr>
    </w:lvl>
    <w:lvl w:ilvl="1" w:tplc="17380F3C">
      <w:numFmt w:val="bullet"/>
      <w:lvlText w:val="•"/>
      <w:lvlJc w:val="left"/>
      <w:pPr>
        <w:ind w:left="1076" w:hanging="569"/>
      </w:pPr>
      <w:rPr>
        <w:rFonts w:hint="default"/>
      </w:rPr>
    </w:lvl>
    <w:lvl w:ilvl="2" w:tplc="B5CCF400">
      <w:numFmt w:val="bullet"/>
      <w:lvlText w:val="•"/>
      <w:lvlJc w:val="left"/>
      <w:pPr>
        <w:ind w:left="2053" w:hanging="569"/>
      </w:pPr>
      <w:rPr>
        <w:rFonts w:hint="default"/>
      </w:rPr>
    </w:lvl>
    <w:lvl w:ilvl="3" w:tplc="4C362664">
      <w:numFmt w:val="bullet"/>
      <w:lvlText w:val="•"/>
      <w:lvlJc w:val="left"/>
      <w:pPr>
        <w:ind w:left="3030" w:hanging="569"/>
      </w:pPr>
      <w:rPr>
        <w:rFonts w:hint="default"/>
      </w:rPr>
    </w:lvl>
    <w:lvl w:ilvl="4" w:tplc="4274E2A2">
      <w:numFmt w:val="bullet"/>
      <w:lvlText w:val="•"/>
      <w:lvlJc w:val="left"/>
      <w:pPr>
        <w:ind w:left="4007" w:hanging="569"/>
      </w:pPr>
      <w:rPr>
        <w:rFonts w:hint="default"/>
      </w:rPr>
    </w:lvl>
    <w:lvl w:ilvl="5" w:tplc="E6F6F3A4">
      <w:numFmt w:val="bullet"/>
      <w:lvlText w:val="•"/>
      <w:lvlJc w:val="left"/>
      <w:pPr>
        <w:ind w:left="4984" w:hanging="569"/>
      </w:pPr>
      <w:rPr>
        <w:rFonts w:hint="default"/>
      </w:rPr>
    </w:lvl>
    <w:lvl w:ilvl="6" w:tplc="6E5E8DF4">
      <w:numFmt w:val="bullet"/>
      <w:lvlText w:val="•"/>
      <w:lvlJc w:val="left"/>
      <w:pPr>
        <w:ind w:left="5960" w:hanging="569"/>
      </w:pPr>
      <w:rPr>
        <w:rFonts w:hint="default"/>
      </w:rPr>
    </w:lvl>
    <w:lvl w:ilvl="7" w:tplc="3B244DD8">
      <w:numFmt w:val="bullet"/>
      <w:lvlText w:val="•"/>
      <w:lvlJc w:val="left"/>
      <w:pPr>
        <w:ind w:left="6937" w:hanging="569"/>
      </w:pPr>
      <w:rPr>
        <w:rFonts w:hint="default"/>
      </w:rPr>
    </w:lvl>
    <w:lvl w:ilvl="8" w:tplc="B1E07096">
      <w:numFmt w:val="bullet"/>
      <w:lvlText w:val="•"/>
      <w:lvlJc w:val="left"/>
      <w:pPr>
        <w:ind w:left="7914" w:hanging="569"/>
      </w:pPr>
      <w:rPr>
        <w:rFonts w:hint="default"/>
      </w:rPr>
    </w:lvl>
  </w:abstractNum>
  <w:abstractNum w:abstractNumId="42">
    <w:nsid w:val="4BBE755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3">
    <w:nsid w:val="4C5515D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E3C168C"/>
    <w:multiLevelType w:val="multilevel"/>
    <w:tmpl w:val="815C07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E7102D5"/>
    <w:multiLevelType w:val="multilevel"/>
    <w:tmpl w:val="1086689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4CF53B5"/>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7">
    <w:nsid w:val="56152DFF"/>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8">
    <w:nsid w:val="56E83C20"/>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49">
    <w:nsid w:val="5E966C11"/>
    <w:multiLevelType w:val="hybridMultilevel"/>
    <w:tmpl w:val="400A50AE"/>
    <w:lvl w:ilvl="0" w:tplc="83C0D3CC">
      <w:start w:val="1"/>
      <w:numFmt w:val="decimal"/>
      <w:lvlText w:val="%1."/>
      <w:lvlJc w:val="left"/>
      <w:pPr>
        <w:ind w:left="112" w:hanging="573"/>
      </w:pPr>
      <w:rPr>
        <w:rFonts w:ascii="Times New Roman" w:eastAsia="Times New Roman" w:hAnsi="Times New Roman" w:cs="Times New Roman" w:hint="default"/>
        <w:spacing w:val="-28"/>
        <w:w w:val="100"/>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0">
    <w:nsid w:val="60283A90"/>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1176B11"/>
    <w:multiLevelType w:val="multilevel"/>
    <w:tmpl w:val="77D6EB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46702A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6093CD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C6A6E22"/>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CD0282E"/>
    <w:multiLevelType w:val="multilevel"/>
    <w:tmpl w:val="418271A4"/>
    <w:lvl w:ilvl="0">
      <w:start w:val="3"/>
      <w:numFmt w:val="decimal"/>
      <w:lvlText w:val="%1."/>
      <w:lvlJc w:val="left"/>
      <w:pPr>
        <w:ind w:left="112" w:hanging="708"/>
      </w:pPr>
      <w:rPr>
        <w:rFonts w:ascii="Times New Roman" w:eastAsia="Times New Roman" w:hAnsi="Times New Roman" w:hint="default"/>
        <w:sz w:val="24"/>
        <w:szCs w:val="24"/>
      </w:rPr>
    </w:lvl>
    <w:lvl w:ilvl="1">
      <w:start w:val="1"/>
      <w:numFmt w:val="decimal"/>
      <w:isLgl/>
      <w:lvlText w:val="%1.%2."/>
      <w:lvlJc w:val="left"/>
      <w:pPr>
        <w:ind w:left="1180" w:hanging="360"/>
      </w:pPr>
      <w:rPr>
        <w:rFonts w:hint="default"/>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56">
    <w:nsid w:val="6D9B19DE"/>
    <w:multiLevelType w:val="multilevel"/>
    <w:tmpl w:val="03DA02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DF105A6"/>
    <w:multiLevelType w:val="multilevel"/>
    <w:tmpl w:val="ACA26C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6FB428CA"/>
    <w:multiLevelType w:val="hybridMultilevel"/>
    <w:tmpl w:val="2CDC3CA6"/>
    <w:lvl w:ilvl="0" w:tplc="3B0A4DBE">
      <w:numFmt w:val="bullet"/>
      <w:lvlText w:val="-"/>
      <w:lvlJc w:val="left"/>
      <w:pPr>
        <w:ind w:left="112" w:hanging="573"/>
      </w:pPr>
      <w:rPr>
        <w:rFonts w:ascii="Times New Roman" w:eastAsia="Times New Roman" w:hAnsi="Times New Roman" w:cs="Times New Roman" w:hint="default"/>
        <w:spacing w:val="-39"/>
        <w:w w:val="99"/>
        <w:sz w:val="24"/>
        <w:szCs w:val="24"/>
      </w:rPr>
    </w:lvl>
    <w:lvl w:ilvl="1" w:tplc="EF567502">
      <w:numFmt w:val="bullet"/>
      <w:lvlText w:val="•"/>
      <w:lvlJc w:val="left"/>
      <w:pPr>
        <w:ind w:left="1094" w:hanging="573"/>
      </w:pPr>
      <w:rPr>
        <w:rFonts w:hint="default"/>
      </w:rPr>
    </w:lvl>
    <w:lvl w:ilvl="2" w:tplc="57781164">
      <w:numFmt w:val="bullet"/>
      <w:lvlText w:val="•"/>
      <w:lvlJc w:val="left"/>
      <w:pPr>
        <w:ind w:left="2069" w:hanging="573"/>
      </w:pPr>
      <w:rPr>
        <w:rFonts w:hint="default"/>
      </w:rPr>
    </w:lvl>
    <w:lvl w:ilvl="3" w:tplc="B0DEC908">
      <w:numFmt w:val="bullet"/>
      <w:lvlText w:val="•"/>
      <w:lvlJc w:val="left"/>
      <w:pPr>
        <w:ind w:left="3044" w:hanging="573"/>
      </w:pPr>
      <w:rPr>
        <w:rFonts w:hint="default"/>
      </w:rPr>
    </w:lvl>
    <w:lvl w:ilvl="4" w:tplc="B82ACD0E">
      <w:numFmt w:val="bullet"/>
      <w:lvlText w:val="•"/>
      <w:lvlJc w:val="left"/>
      <w:pPr>
        <w:ind w:left="4019" w:hanging="573"/>
      </w:pPr>
      <w:rPr>
        <w:rFonts w:hint="default"/>
      </w:rPr>
    </w:lvl>
    <w:lvl w:ilvl="5" w:tplc="0A5E136A">
      <w:numFmt w:val="bullet"/>
      <w:lvlText w:val="•"/>
      <w:lvlJc w:val="left"/>
      <w:pPr>
        <w:ind w:left="4994" w:hanging="573"/>
      </w:pPr>
      <w:rPr>
        <w:rFonts w:hint="default"/>
      </w:rPr>
    </w:lvl>
    <w:lvl w:ilvl="6" w:tplc="2F367C20">
      <w:numFmt w:val="bullet"/>
      <w:lvlText w:val="•"/>
      <w:lvlJc w:val="left"/>
      <w:pPr>
        <w:ind w:left="5968" w:hanging="573"/>
      </w:pPr>
      <w:rPr>
        <w:rFonts w:hint="default"/>
      </w:rPr>
    </w:lvl>
    <w:lvl w:ilvl="7" w:tplc="5AF62234">
      <w:numFmt w:val="bullet"/>
      <w:lvlText w:val="•"/>
      <w:lvlJc w:val="left"/>
      <w:pPr>
        <w:ind w:left="6943" w:hanging="573"/>
      </w:pPr>
      <w:rPr>
        <w:rFonts w:hint="default"/>
      </w:rPr>
    </w:lvl>
    <w:lvl w:ilvl="8" w:tplc="8806CA1E">
      <w:numFmt w:val="bullet"/>
      <w:lvlText w:val="•"/>
      <w:lvlJc w:val="left"/>
      <w:pPr>
        <w:ind w:left="7918" w:hanging="573"/>
      </w:pPr>
      <w:rPr>
        <w:rFonts w:hint="default"/>
      </w:rPr>
    </w:lvl>
  </w:abstractNum>
  <w:abstractNum w:abstractNumId="59">
    <w:nsid w:val="7E79343F"/>
    <w:multiLevelType w:val="multilevel"/>
    <w:tmpl w:val="3DAE9EF4"/>
    <w:lvl w:ilvl="0">
      <w:numFmt w:val="bullet"/>
      <w:lvlText w:val="-"/>
      <w:lvlJc w:val="left"/>
      <w:rPr>
        <w:rFonts w:ascii="Times New Roman" w:eastAsia="Times New Roman" w:hAnsi="Times New Roman" w:cs="Times New Roman" w:hint="default"/>
        <w:b w:val="0"/>
        <w:bCs w:val="0"/>
        <w:i w:val="0"/>
        <w:iCs w:val="0"/>
        <w:smallCaps w:val="0"/>
        <w:strike w:val="0"/>
        <w:color w:val="000000"/>
        <w:spacing w:val="-39"/>
        <w:w w:val="99"/>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F7908F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13"/>
  </w:num>
  <w:num w:numId="4">
    <w:abstractNumId w:val="40"/>
  </w:num>
  <w:num w:numId="5">
    <w:abstractNumId w:val="43"/>
  </w:num>
  <w:num w:numId="6">
    <w:abstractNumId w:val="7"/>
  </w:num>
  <w:num w:numId="7">
    <w:abstractNumId w:val="39"/>
  </w:num>
  <w:num w:numId="8">
    <w:abstractNumId w:val="56"/>
  </w:num>
  <w:num w:numId="9">
    <w:abstractNumId w:val="60"/>
  </w:num>
  <w:num w:numId="10">
    <w:abstractNumId w:val="0"/>
  </w:num>
  <w:num w:numId="11">
    <w:abstractNumId w:val="26"/>
  </w:num>
  <w:num w:numId="12">
    <w:abstractNumId w:val="16"/>
  </w:num>
  <w:num w:numId="13">
    <w:abstractNumId w:val="35"/>
  </w:num>
  <w:num w:numId="14">
    <w:abstractNumId w:val="8"/>
  </w:num>
  <w:num w:numId="15">
    <w:abstractNumId w:val="53"/>
  </w:num>
  <w:num w:numId="16">
    <w:abstractNumId w:val="12"/>
  </w:num>
  <w:num w:numId="17">
    <w:abstractNumId w:val="2"/>
  </w:num>
  <w:num w:numId="18">
    <w:abstractNumId w:val="29"/>
  </w:num>
  <w:num w:numId="19">
    <w:abstractNumId w:val="52"/>
  </w:num>
  <w:num w:numId="20">
    <w:abstractNumId w:val="51"/>
  </w:num>
  <w:num w:numId="21">
    <w:abstractNumId w:val="57"/>
  </w:num>
  <w:num w:numId="22">
    <w:abstractNumId w:val="30"/>
  </w:num>
  <w:num w:numId="23">
    <w:abstractNumId w:val="54"/>
  </w:num>
  <w:num w:numId="24">
    <w:abstractNumId w:val="44"/>
  </w:num>
  <w:num w:numId="25">
    <w:abstractNumId w:val="9"/>
  </w:num>
  <w:num w:numId="26">
    <w:abstractNumId w:val="3"/>
  </w:num>
  <w:num w:numId="27">
    <w:abstractNumId w:val="27"/>
  </w:num>
  <w:num w:numId="28">
    <w:abstractNumId w:val="11"/>
  </w:num>
  <w:num w:numId="29">
    <w:abstractNumId w:val="4"/>
  </w:num>
  <w:num w:numId="30">
    <w:abstractNumId w:val="45"/>
  </w:num>
  <w:num w:numId="31">
    <w:abstractNumId w:val="28"/>
  </w:num>
  <w:num w:numId="32">
    <w:abstractNumId w:val="37"/>
  </w:num>
  <w:num w:numId="33">
    <w:abstractNumId w:val="1"/>
  </w:num>
  <w:num w:numId="34">
    <w:abstractNumId w:val="38"/>
  </w:num>
  <w:num w:numId="35">
    <w:abstractNumId w:val="31"/>
  </w:num>
  <w:num w:numId="36">
    <w:abstractNumId w:val="5"/>
  </w:num>
  <w:num w:numId="37">
    <w:abstractNumId w:val="41"/>
  </w:num>
  <w:num w:numId="38">
    <w:abstractNumId w:val="42"/>
  </w:num>
  <w:num w:numId="39">
    <w:abstractNumId w:val="49"/>
  </w:num>
  <w:num w:numId="40">
    <w:abstractNumId w:val="36"/>
  </w:num>
  <w:num w:numId="41">
    <w:abstractNumId w:val="47"/>
  </w:num>
  <w:num w:numId="42">
    <w:abstractNumId w:val="48"/>
  </w:num>
  <w:num w:numId="43">
    <w:abstractNumId w:val="34"/>
  </w:num>
  <w:num w:numId="44">
    <w:abstractNumId w:val="15"/>
  </w:num>
  <w:num w:numId="45">
    <w:abstractNumId w:val="33"/>
  </w:num>
  <w:num w:numId="46">
    <w:abstractNumId w:val="46"/>
  </w:num>
  <w:num w:numId="47">
    <w:abstractNumId w:val="55"/>
  </w:num>
  <w:num w:numId="48">
    <w:abstractNumId w:val="59"/>
  </w:num>
  <w:num w:numId="49">
    <w:abstractNumId w:val="22"/>
  </w:num>
  <w:num w:numId="50">
    <w:abstractNumId w:val="25"/>
  </w:num>
  <w:num w:numId="51">
    <w:abstractNumId w:val="21"/>
  </w:num>
  <w:num w:numId="52">
    <w:abstractNumId w:val="23"/>
  </w:num>
  <w:num w:numId="53">
    <w:abstractNumId w:val="19"/>
  </w:num>
  <w:num w:numId="54">
    <w:abstractNumId w:val="14"/>
  </w:num>
  <w:num w:numId="55">
    <w:abstractNumId w:val="32"/>
  </w:num>
  <w:num w:numId="56">
    <w:abstractNumId w:val="58"/>
  </w:num>
  <w:num w:numId="57">
    <w:abstractNumId w:val="50"/>
  </w:num>
  <w:num w:numId="58">
    <w:abstractNumId w:val="24"/>
  </w:num>
  <w:num w:numId="59">
    <w:abstractNumId w:val="17"/>
  </w:num>
  <w:num w:numId="60">
    <w:abstractNumId w:val="20"/>
  </w:num>
  <w:num w:numId="61">
    <w:abstractNumId w:val="18"/>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20"/>
  <w:drawingGridVerticalSpacing w:val="181"/>
  <w:displayHorizontalDrawingGridEvery w:val="2"/>
  <w:characterSpacingControl w:val="compressPunctuation"/>
  <w:hdrShapeDefaults>
    <o:shapedefaults v:ext="edit" spidmax="4098"/>
  </w:hdrShapeDefaults>
  <w:footnotePr>
    <w:footnote w:id="-1"/>
    <w:footnote w:id="0"/>
  </w:footnotePr>
  <w:endnotePr>
    <w:endnote w:id="-1"/>
    <w:endnote w:id="0"/>
  </w:endnotePr>
  <w:compat>
    <w:doNotExpandShiftReturn/>
  </w:compat>
  <w:rsids>
    <w:rsidRoot w:val="00D76D2A"/>
    <w:rsid w:val="00004D47"/>
    <w:rsid w:val="00026149"/>
    <w:rsid w:val="00097D6C"/>
    <w:rsid w:val="00112A27"/>
    <w:rsid w:val="001139FA"/>
    <w:rsid w:val="00133C8B"/>
    <w:rsid w:val="00135E4B"/>
    <w:rsid w:val="001441ED"/>
    <w:rsid w:val="00144A05"/>
    <w:rsid w:val="00172D2E"/>
    <w:rsid w:val="001E7586"/>
    <w:rsid w:val="001F4767"/>
    <w:rsid w:val="0027732E"/>
    <w:rsid w:val="0028596D"/>
    <w:rsid w:val="002A3945"/>
    <w:rsid w:val="002F710B"/>
    <w:rsid w:val="003314E8"/>
    <w:rsid w:val="0034000E"/>
    <w:rsid w:val="00357BEA"/>
    <w:rsid w:val="00362C68"/>
    <w:rsid w:val="003864BF"/>
    <w:rsid w:val="0039725D"/>
    <w:rsid w:val="003C0F4B"/>
    <w:rsid w:val="003C6538"/>
    <w:rsid w:val="003D43B4"/>
    <w:rsid w:val="003E45BC"/>
    <w:rsid w:val="004004B0"/>
    <w:rsid w:val="0040145A"/>
    <w:rsid w:val="0043311A"/>
    <w:rsid w:val="00451DCD"/>
    <w:rsid w:val="004A50BE"/>
    <w:rsid w:val="004F0797"/>
    <w:rsid w:val="00524191"/>
    <w:rsid w:val="005308C4"/>
    <w:rsid w:val="0053403A"/>
    <w:rsid w:val="005477E3"/>
    <w:rsid w:val="00572889"/>
    <w:rsid w:val="005730BC"/>
    <w:rsid w:val="005746C9"/>
    <w:rsid w:val="00584975"/>
    <w:rsid w:val="005906D3"/>
    <w:rsid w:val="005A4A6D"/>
    <w:rsid w:val="005B3B20"/>
    <w:rsid w:val="005B5816"/>
    <w:rsid w:val="0065383E"/>
    <w:rsid w:val="00666370"/>
    <w:rsid w:val="006800CC"/>
    <w:rsid w:val="0069042A"/>
    <w:rsid w:val="006C144D"/>
    <w:rsid w:val="006D49D1"/>
    <w:rsid w:val="00710C30"/>
    <w:rsid w:val="0073106F"/>
    <w:rsid w:val="0079474B"/>
    <w:rsid w:val="00797B30"/>
    <w:rsid w:val="007C1CB1"/>
    <w:rsid w:val="007D3789"/>
    <w:rsid w:val="00830D09"/>
    <w:rsid w:val="00851C22"/>
    <w:rsid w:val="00851D38"/>
    <w:rsid w:val="008B34C7"/>
    <w:rsid w:val="008E469A"/>
    <w:rsid w:val="00910D83"/>
    <w:rsid w:val="009850EE"/>
    <w:rsid w:val="009A0A9C"/>
    <w:rsid w:val="009A5B0A"/>
    <w:rsid w:val="009D51C7"/>
    <w:rsid w:val="009E67DC"/>
    <w:rsid w:val="00A1343E"/>
    <w:rsid w:val="00AC4E70"/>
    <w:rsid w:val="00AD3606"/>
    <w:rsid w:val="00AE1B5D"/>
    <w:rsid w:val="00AF60A9"/>
    <w:rsid w:val="00B0159B"/>
    <w:rsid w:val="00B324E5"/>
    <w:rsid w:val="00B529A4"/>
    <w:rsid w:val="00BA0B9A"/>
    <w:rsid w:val="00BB0372"/>
    <w:rsid w:val="00BE7194"/>
    <w:rsid w:val="00C145E6"/>
    <w:rsid w:val="00C160A8"/>
    <w:rsid w:val="00D37B56"/>
    <w:rsid w:val="00D75B2B"/>
    <w:rsid w:val="00D76D2A"/>
    <w:rsid w:val="00D97CB5"/>
    <w:rsid w:val="00E104E4"/>
    <w:rsid w:val="00E23600"/>
    <w:rsid w:val="00E931F2"/>
    <w:rsid w:val="00E953B5"/>
    <w:rsid w:val="00E97B16"/>
    <w:rsid w:val="00EA7C1B"/>
    <w:rsid w:val="00EB066E"/>
    <w:rsid w:val="00EB49D1"/>
    <w:rsid w:val="00EB75BA"/>
    <w:rsid w:val="00EF14B0"/>
    <w:rsid w:val="00EF7140"/>
    <w:rsid w:val="00F50C1B"/>
    <w:rsid w:val="00F60BCB"/>
    <w:rsid w:val="00F62F0F"/>
    <w:rsid w:val="00F6357A"/>
    <w:rsid w:val="00FD4131"/>
    <w:rsid w:val="00FF34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76D2A"/>
    <w:rPr>
      <w:color w:val="000000"/>
    </w:rPr>
  </w:style>
  <w:style w:type="paragraph" w:styleId="1">
    <w:name w:val="heading 1"/>
    <w:basedOn w:val="6"/>
    <w:next w:val="a"/>
    <w:link w:val="10"/>
    <w:uiPriority w:val="9"/>
    <w:qFormat/>
    <w:rsid w:val="00135E4B"/>
    <w:pPr>
      <w:keepLines w:val="0"/>
      <w:widowControl/>
      <w:numPr>
        <w:ilvl w:val="5"/>
      </w:numPr>
      <w:tabs>
        <w:tab w:val="num" w:pos="1152"/>
      </w:tabs>
      <w:suppressAutoHyphens/>
      <w:spacing w:before="0"/>
      <w:ind w:firstLine="567"/>
      <w:jc w:val="center"/>
      <w:outlineLvl w:val="0"/>
    </w:pPr>
    <w:rPr>
      <w:rFonts w:ascii="Times New Roman" w:eastAsia="Times New Roman" w:hAnsi="Times New Roman" w:cs="Times New Roman"/>
      <w:b/>
      <w:bCs/>
      <w:i w:val="0"/>
      <w:iCs w:val="0"/>
      <w:caps/>
      <w:color w:val="auto"/>
      <w:lang w:bidi="ar-SA"/>
    </w:rPr>
  </w:style>
  <w:style w:type="paragraph" w:styleId="2">
    <w:name w:val="heading 2"/>
    <w:aliases w:val="Заголовок 2 Знак1 Знак Знак,Знак,Заголовок 2 Знак1,Заголовок 2 Знак1 Знак Знак Знак,Знак Знак Знак Знак Знак,Заголовок 2 Знак1 Знак,H2,h2"/>
    <w:basedOn w:val="a"/>
    <w:next w:val="a"/>
    <w:link w:val="20"/>
    <w:unhideWhenUsed/>
    <w:qFormat/>
    <w:rsid w:val="00362C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135E4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D76D2A"/>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Колонтитул (2)_"/>
    <w:basedOn w:val="a0"/>
    <w:link w:val="22"/>
    <w:rsid w:val="00D76D2A"/>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12">
    <w:name w:val="Заголовок №1_"/>
    <w:basedOn w:val="a0"/>
    <w:link w:val="13"/>
    <w:rsid w:val="00D76D2A"/>
    <w:rPr>
      <w:rFonts w:ascii="Times New Roman" w:eastAsia="Times New Roman" w:hAnsi="Times New Roman" w:cs="Times New Roman"/>
      <w:b/>
      <w:bCs/>
      <w:i w:val="0"/>
      <w:iCs w:val="0"/>
      <w:smallCaps w:val="0"/>
      <w:strike w:val="0"/>
      <w:u w:val="none"/>
      <w:shd w:val="clear" w:color="auto" w:fill="auto"/>
    </w:rPr>
  </w:style>
  <w:style w:type="character" w:customStyle="1" w:styleId="a4">
    <w:name w:val="Оглавление_"/>
    <w:basedOn w:val="a0"/>
    <w:link w:val="a5"/>
    <w:rsid w:val="00D76D2A"/>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Подпись к таблице_"/>
    <w:basedOn w:val="a0"/>
    <w:link w:val="a7"/>
    <w:rsid w:val="00D76D2A"/>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Другое_"/>
    <w:basedOn w:val="a0"/>
    <w:link w:val="a9"/>
    <w:rsid w:val="00D76D2A"/>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Колонтитул_"/>
    <w:basedOn w:val="a0"/>
    <w:link w:val="ab"/>
    <w:rsid w:val="00D76D2A"/>
    <w:rPr>
      <w:b w:val="0"/>
      <w:bCs w:val="0"/>
      <w:i w:val="0"/>
      <w:iCs w:val="0"/>
      <w:smallCaps w:val="0"/>
      <w:strike w:val="0"/>
      <w:u w:val="none"/>
      <w:shd w:val="clear" w:color="auto" w:fill="auto"/>
    </w:rPr>
  </w:style>
  <w:style w:type="paragraph" w:customStyle="1" w:styleId="11">
    <w:name w:val="Основной текст1"/>
    <w:basedOn w:val="a"/>
    <w:link w:val="a3"/>
    <w:qFormat/>
    <w:rsid w:val="00D76D2A"/>
    <w:pPr>
      <w:ind w:firstLine="400"/>
    </w:pPr>
    <w:rPr>
      <w:rFonts w:ascii="Times New Roman" w:eastAsia="Times New Roman" w:hAnsi="Times New Roman" w:cs="Times New Roman"/>
    </w:rPr>
  </w:style>
  <w:style w:type="paragraph" w:customStyle="1" w:styleId="22">
    <w:name w:val="Колонтитул (2)"/>
    <w:basedOn w:val="a"/>
    <w:link w:val="21"/>
    <w:rsid w:val="00D76D2A"/>
    <w:rPr>
      <w:rFonts w:ascii="Times New Roman" w:eastAsia="Times New Roman" w:hAnsi="Times New Roman" w:cs="Times New Roman"/>
      <w:sz w:val="20"/>
      <w:szCs w:val="20"/>
    </w:rPr>
  </w:style>
  <w:style w:type="paragraph" w:customStyle="1" w:styleId="13">
    <w:name w:val="Заголовок №1"/>
    <w:basedOn w:val="a"/>
    <w:link w:val="12"/>
    <w:rsid w:val="00D76D2A"/>
    <w:pPr>
      <w:spacing w:after="180"/>
      <w:ind w:left="2100"/>
      <w:jc w:val="center"/>
      <w:outlineLvl w:val="0"/>
    </w:pPr>
    <w:rPr>
      <w:rFonts w:ascii="Times New Roman" w:eastAsia="Times New Roman" w:hAnsi="Times New Roman" w:cs="Times New Roman"/>
      <w:b/>
      <w:bCs/>
    </w:rPr>
  </w:style>
  <w:style w:type="paragraph" w:customStyle="1" w:styleId="a5">
    <w:name w:val="Оглавление"/>
    <w:basedOn w:val="a"/>
    <w:link w:val="a4"/>
    <w:rsid w:val="00D76D2A"/>
    <w:pPr>
      <w:spacing w:after="80"/>
    </w:pPr>
    <w:rPr>
      <w:rFonts w:ascii="Times New Roman" w:eastAsia="Times New Roman" w:hAnsi="Times New Roman" w:cs="Times New Roman"/>
    </w:rPr>
  </w:style>
  <w:style w:type="paragraph" w:customStyle="1" w:styleId="a7">
    <w:name w:val="Подпись к таблице"/>
    <w:basedOn w:val="a"/>
    <w:link w:val="a6"/>
    <w:rsid w:val="00D76D2A"/>
    <w:rPr>
      <w:rFonts w:ascii="Times New Roman" w:eastAsia="Times New Roman" w:hAnsi="Times New Roman" w:cs="Times New Roman"/>
    </w:rPr>
  </w:style>
  <w:style w:type="paragraph" w:customStyle="1" w:styleId="a9">
    <w:name w:val="Другое"/>
    <w:basedOn w:val="a"/>
    <w:link w:val="a8"/>
    <w:rsid w:val="00D76D2A"/>
    <w:pPr>
      <w:jc w:val="center"/>
    </w:pPr>
    <w:rPr>
      <w:rFonts w:ascii="Times New Roman" w:eastAsia="Times New Roman" w:hAnsi="Times New Roman" w:cs="Times New Roman"/>
    </w:rPr>
  </w:style>
  <w:style w:type="paragraph" w:customStyle="1" w:styleId="ab">
    <w:name w:val="Колонтитул"/>
    <w:basedOn w:val="a"/>
    <w:link w:val="aa"/>
    <w:rsid w:val="00D76D2A"/>
    <w:pPr>
      <w:jc w:val="center"/>
    </w:pPr>
  </w:style>
  <w:style w:type="character" w:customStyle="1" w:styleId="23">
    <w:name w:val="Основной текст (2)_"/>
    <w:basedOn w:val="a0"/>
    <w:link w:val="24"/>
    <w:rsid w:val="00135E4B"/>
    <w:rPr>
      <w:rFonts w:ascii="Times New Roman" w:eastAsia="Times New Roman" w:hAnsi="Times New Roman" w:cs="Times New Roman"/>
      <w:b/>
      <w:bCs/>
      <w:sz w:val="28"/>
      <w:szCs w:val="28"/>
    </w:rPr>
  </w:style>
  <w:style w:type="character" w:customStyle="1" w:styleId="40">
    <w:name w:val="Основной текст (4)_"/>
    <w:basedOn w:val="a0"/>
    <w:link w:val="41"/>
    <w:rsid w:val="00135E4B"/>
    <w:rPr>
      <w:rFonts w:ascii="Times New Roman" w:eastAsia="Times New Roman" w:hAnsi="Times New Roman" w:cs="Times New Roman"/>
      <w:sz w:val="20"/>
      <w:szCs w:val="20"/>
    </w:rPr>
  </w:style>
  <w:style w:type="character" w:customStyle="1" w:styleId="3">
    <w:name w:val="Заголовок №3_"/>
    <w:basedOn w:val="a0"/>
    <w:link w:val="30"/>
    <w:rsid w:val="00135E4B"/>
    <w:rPr>
      <w:rFonts w:ascii="Times New Roman" w:eastAsia="Times New Roman" w:hAnsi="Times New Roman" w:cs="Times New Roman"/>
      <w:b/>
      <w:bCs/>
    </w:rPr>
  </w:style>
  <w:style w:type="paragraph" w:customStyle="1" w:styleId="24">
    <w:name w:val="Основной текст (2)"/>
    <w:basedOn w:val="a"/>
    <w:link w:val="23"/>
    <w:rsid w:val="00135E4B"/>
    <w:pPr>
      <w:spacing w:after="360"/>
    </w:pPr>
    <w:rPr>
      <w:rFonts w:ascii="Times New Roman" w:eastAsia="Times New Roman" w:hAnsi="Times New Roman" w:cs="Times New Roman"/>
      <w:b/>
      <w:bCs/>
      <w:color w:val="auto"/>
      <w:sz w:val="28"/>
      <w:szCs w:val="28"/>
    </w:rPr>
  </w:style>
  <w:style w:type="paragraph" w:customStyle="1" w:styleId="41">
    <w:name w:val="Основной текст (4)"/>
    <w:basedOn w:val="a"/>
    <w:link w:val="40"/>
    <w:rsid w:val="00135E4B"/>
    <w:rPr>
      <w:rFonts w:ascii="Times New Roman" w:eastAsia="Times New Roman" w:hAnsi="Times New Roman" w:cs="Times New Roman"/>
      <w:color w:val="auto"/>
      <w:sz w:val="20"/>
      <w:szCs w:val="20"/>
    </w:rPr>
  </w:style>
  <w:style w:type="paragraph" w:customStyle="1" w:styleId="30">
    <w:name w:val="Заголовок №3"/>
    <w:basedOn w:val="a"/>
    <w:link w:val="3"/>
    <w:rsid w:val="00135E4B"/>
    <w:pPr>
      <w:spacing w:after="200"/>
      <w:jc w:val="center"/>
      <w:outlineLvl w:val="2"/>
    </w:pPr>
    <w:rPr>
      <w:rFonts w:ascii="Times New Roman" w:eastAsia="Times New Roman" w:hAnsi="Times New Roman" w:cs="Times New Roman"/>
      <w:b/>
      <w:bCs/>
      <w:color w:val="auto"/>
    </w:rPr>
  </w:style>
  <w:style w:type="paragraph" w:styleId="ac">
    <w:name w:val="footer"/>
    <w:basedOn w:val="a"/>
    <w:link w:val="ad"/>
    <w:uiPriority w:val="99"/>
    <w:unhideWhenUsed/>
    <w:rsid w:val="00135E4B"/>
    <w:pPr>
      <w:tabs>
        <w:tab w:val="center" w:pos="4677"/>
        <w:tab w:val="right" w:pos="9355"/>
      </w:tabs>
    </w:pPr>
  </w:style>
  <w:style w:type="character" w:customStyle="1" w:styleId="ad">
    <w:name w:val="Нижний колонтитул Знак"/>
    <w:basedOn w:val="a0"/>
    <w:link w:val="ac"/>
    <w:uiPriority w:val="99"/>
    <w:rsid w:val="00135E4B"/>
    <w:rPr>
      <w:color w:val="000000"/>
    </w:rPr>
  </w:style>
  <w:style w:type="character" w:customStyle="1" w:styleId="10">
    <w:name w:val="Заголовок 1 Знак"/>
    <w:basedOn w:val="a0"/>
    <w:link w:val="1"/>
    <w:uiPriority w:val="9"/>
    <w:rsid w:val="00135E4B"/>
    <w:rPr>
      <w:rFonts w:ascii="Times New Roman" w:eastAsia="Times New Roman" w:hAnsi="Times New Roman" w:cs="Times New Roman"/>
      <w:b/>
      <w:bCs/>
      <w:caps/>
      <w:lang w:bidi="ar-SA"/>
    </w:rPr>
  </w:style>
  <w:style w:type="character" w:customStyle="1" w:styleId="60">
    <w:name w:val="Заголовок 6 Знак"/>
    <w:basedOn w:val="a0"/>
    <w:link w:val="6"/>
    <w:uiPriority w:val="9"/>
    <w:semiHidden/>
    <w:rsid w:val="00135E4B"/>
    <w:rPr>
      <w:rFonts w:asciiTheme="majorHAnsi" w:eastAsiaTheme="majorEastAsia" w:hAnsiTheme="majorHAnsi" w:cstheme="majorBidi"/>
      <w:i/>
      <w:iCs/>
      <w:color w:val="243F60" w:themeColor="accent1" w:themeShade="7F"/>
    </w:rPr>
  </w:style>
  <w:style w:type="paragraph" w:styleId="ae">
    <w:name w:val="header"/>
    <w:basedOn w:val="a"/>
    <w:link w:val="af"/>
    <w:uiPriority w:val="99"/>
    <w:unhideWhenUsed/>
    <w:rsid w:val="00135E4B"/>
    <w:pPr>
      <w:tabs>
        <w:tab w:val="center" w:pos="4677"/>
        <w:tab w:val="right" w:pos="9355"/>
      </w:tabs>
    </w:pPr>
  </w:style>
  <w:style w:type="character" w:customStyle="1" w:styleId="af">
    <w:name w:val="Верхний колонтитул Знак"/>
    <w:basedOn w:val="a0"/>
    <w:link w:val="ae"/>
    <w:uiPriority w:val="99"/>
    <w:rsid w:val="00135E4B"/>
    <w:rPr>
      <w:color w:val="000000"/>
    </w:rPr>
  </w:style>
  <w:style w:type="paragraph" w:styleId="31">
    <w:name w:val="toc 3"/>
    <w:basedOn w:val="a"/>
    <w:next w:val="a"/>
    <w:autoRedefine/>
    <w:uiPriority w:val="39"/>
    <w:unhideWhenUsed/>
    <w:qFormat/>
    <w:rsid w:val="00357BEA"/>
    <w:pPr>
      <w:tabs>
        <w:tab w:val="right" w:leader="dot" w:pos="9965"/>
      </w:tabs>
      <w:spacing w:before="120"/>
      <w:jc w:val="both"/>
    </w:pPr>
    <w:rPr>
      <w:rFonts w:ascii="Times New Roman" w:hAnsi="Times New Roman" w:cs="Times New Roman"/>
      <w:noProof/>
    </w:rPr>
  </w:style>
  <w:style w:type="paragraph" w:styleId="14">
    <w:name w:val="toc 1"/>
    <w:basedOn w:val="a"/>
    <w:next w:val="a"/>
    <w:autoRedefine/>
    <w:uiPriority w:val="39"/>
    <w:unhideWhenUsed/>
    <w:qFormat/>
    <w:rsid w:val="004004B0"/>
    <w:pPr>
      <w:spacing w:after="100"/>
    </w:pPr>
  </w:style>
  <w:style w:type="character" w:styleId="af0">
    <w:name w:val="Hyperlink"/>
    <w:basedOn w:val="a0"/>
    <w:uiPriority w:val="99"/>
    <w:unhideWhenUsed/>
    <w:rsid w:val="004004B0"/>
    <w:rPr>
      <w:color w:val="0000FF" w:themeColor="hyperlink"/>
      <w:u w:val="single"/>
    </w:rPr>
  </w:style>
  <w:style w:type="paragraph" w:styleId="af1">
    <w:name w:val="List Paragraph"/>
    <w:basedOn w:val="a"/>
    <w:uiPriority w:val="34"/>
    <w:qFormat/>
    <w:rsid w:val="00666370"/>
    <w:pPr>
      <w:ind w:left="720"/>
      <w:contextualSpacing/>
    </w:pPr>
  </w:style>
  <w:style w:type="paragraph" w:styleId="af2">
    <w:name w:val="Balloon Text"/>
    <w:basedOn w:val="a"/>
    <w:link w:val="af3"/>
    <w:uiPriority w:val="99"/>
    <w:semiHidden/>
    <w:unhideWhenUsed/>
    <w:rsid w:val="00F62F0F"/>
    <w:rPr>
      <w:rFonts w:ascii="Tahoma" w:hAnsi="Tahoma" w:cs="Tahoma"/>
      <w:sz w:val="16"/>
      <w:szCs w:val="16"/>
    </w:rPr>
  </w:style>
  <w:style w:type="character" w:customStyle="1" w:styleId="af3">
    <w:name w:val="Текст выноски Знак"/>
    <w:basedOn w:val="a0"/>
    <w:link w:val="af2"/>
    <w:uiPriority w:val="99"/>
    <w:semiHidden/>
    <w:rsid w:val="00F62F0F"/>
    <w:rPr>
      <w:rFonts w:ascii="Tahoma" w:hAnsi="Tahoma" w:cs="Tahoma"/>
      <w:color w:val="000000"/>
      <w:sz w:val="16"/>
      <w:szCs w:val="16"/>
    </w:rPr>
  </w:style>
  <w:style w:type="character" w:customStyle="1" w:styleId="-10">
    <w:name w:val="Таблица - Список маркированный 1 Знак"/>
    <w:basedOn w:val="a0"/>
    <w:link w:val="-1"/>
    <w:locked/>
    <w:rsid w:val="003E45BC"/>
    <w:rPr>
      <w:rFonts w:ascii="Times New Roman" w:eastAsia="Times New Roman" w:hAnsi="Times New Roman" w:cs="Times New Roman"/>
    </w:rPr>
  </w:style>
  <w:style w:type="paragraph" w:customStyle="1" w:styleId="-1">
    <w:name w:val="Таблица - Список маркированный 1"/>
    <w:basedOn w:val="a"/>
    <w:link w:val="-10"/>
    <w:qFormat/>
    <w:rsid w:val="003E45BC"/>
    <w:pPr>
      <w:widowControl/>
      <w:numPr>
        <w:numId w:val="1"/>
      </w:numPr>
      <w:tabs>
        <w:tab w:val="left" w:pos="647"/>
      </w:tabs>
      <w:suppressAutoHyphens/>
    </w:pPr>
    <w:rPr>
      <w:rFonts w:ascii="Times New Roman" w:eastAsia="Times New Roman" w:hAnsi="Times New Roman" w:cs="Times New Roman"/>
      <w:color w:val="auto"/>
    </w:rPr>
  </w:style>
  <w:style w:type="character" w:customStyle="1" w:styleId="25">
    <w:name w:val="Заголовок №2_"/>
    <w:basedOn w:val="a0"/>
    <w:link w:val="26"/>
    <w:rsid w:val="00851D38"/>
    <w:rPr>
      <w:rFonts w:ascii="Times New Roman" w:eastAsia="Times New Roman" w:hAnsi="Times New Roman" w:cs="Times New Roman"/>
      <w:b/>
      <w:bCs/>
    </w:rPr>
  </w:style>
  <w:style w:type="paragraph" w:customStyle="1" w:styleId="26">
    <w:name w:val="Заголовок №2"/>
    <w:basedOn w:val="a"/>
    <w:link w:val="25"/>
    <w:rsid w:val="00851D38"/>
    <w:pPr>
      <w:spacing w:after="260"/>
      <w:jc w:val="center"/>
      <w:outlineLvl w:val="1"/>
    </w:pPr>
    <w:rPr>
      <w:rFonts w:ascii="Times New Roman" w:eastAsia="Times New Roman" w:hAnsi="Times New Roman" w:cs="Times New Roman"/>
      <w:b/>
      <w:bCs/>
      <w:color w:val="auto"/>
    </w:rPr>
  </w:style>
  <w:style w:type="paragraph" w:customStyle="1" w:styleId="ConsPlusNormal">
    <w:name w:val="ConsPlusNormal"/>
    <w:rsid w:val="00710C30"/>
    <w:pPr>
      <w:autoSpaceDE w:val="0"/>
      <w:autoSpaceDN w:val="0"/>
    </w:pPr>
    <w:rPr>
      <w:rFonts w:ascii="Calibri" w:eastAsia="Times New Roman" w:hAnsi="Calibri" w:cs="Calibri"/>
      <w:sz w:val="22"/>
      <w:szCs w:val="20"/>
      <w:lang w:bidi="ar-SA"/>
    </w:rPr>
  </w:style>
  <w:style w:type="paragraph" w:customStyle="1" w:styleId="af4">
    <w:name w:val="КУРТ"/>
    <w:basedOn w:val="a"/>
    <w:link w:val="af5"/>
    <w:qFormat/>
    <w:rsid w:val="00710C30"/>
    <w:pPr>
      <w:jc w:val="center"/>
    </w:pPr>
    <w:rPr>
      <w:rFonts w:ascii="Times New Roman" w:hAnsi="Times New Roman" w:cs="Times New Roman"/>
      <w:b/>
    </w:rPr>
  </w:style>
  <w:style w:type="character" w:customStyle="1" w:styleId="af5">
    <w:name w:val="КУРТ Знак"/>
    <w:basedOn w:val="a0"/>
    <w:link w:val="af4"/>
    <w:rsid w:val="00710C30"/>
    <w:rPr>
      <w:rFonts w:ascii="Times New Roman" w:hAnsi="Times New Roman" w:cs="Times New Roman"/>
      <w:b/>
      <w:color w:val="000000"/>
    </w:rPr>
  </w:style>
  <w:style w:type="paragraph" w:styleId="27">
    <w:name w:val="toc 2"/>
    <w:basedOn w:val="a"/>
    <w:next w:val="a"/>
    <w:autoRedefine/>
    <w:uiPriority w:val="39"/>
    <w:unhideWhenUsed/>
    <w:qFormat/>
    <w:rsid w:val="00B529A4"/>
    <w:pPr>
      <w:spacing w:after="100"/>
      <w:ind w:left="240"/>
    </w:pPr>
  </w:style>
  <w:style w:type="character" w:customStyle="1" w:styleId="20">
    <w:name w:val="Заголовок 2 Знак"/>
    <w:aliases w:val="Заголовок 2 Знак1 Знак Знак Знак1,Знак Знак,Заголовок 2 Знак1 Знак1,Заголовок 2 Знак1 Знак Знак Знак Знак,Знак Знак Знак Знак Знак Знак,Заголовок 2 Знак1 Знак Знак1,H2 Знак,h2 Знак"/>
    <w:basedOn w:val="a0"/>
    <w:link w:val="2"/>
    <w:rsid w:val="00362C68"/>
    <w:rPr>
      <w:rFonts w:asciiTheme="majorHAnsi" w:eastAsiaTheme="majorEastAsia" w:hAnsiTheme="majorHAnsi" w:cstheme="majorBidi"/>
      <w:b/>
      <w:bCs/>
      <w:color w:val="4F81BD" w:themeColor="accent1"/>
      <w:sz w:val="26"/>
      <w:szCs w:val="26"/>
    </w:rPr>
  </w:style>
  <w:style w:type="character" w:customStyle="1" w:styleId="Bodytext">
    <w:name w:val="Body text_"/>
    <w:basedOn w:val="a0"/>
    <w:rsid w:val="00362C68"/>
    <w:rPr>
      <w:sz w:val="24"/>
      <w:lang w:eastAsia="ar-SA"/>
    </w:rPr>
  </w:style>
  <w:style w:type="character" w:customStyle="1" w:styleId="af6">
    <w:name w:val="Текст примечания Знак"/>
    <w:link w:val="af7"/>
    <w:uiPriority w:val="99"/>
    <w:semiHidden/>
    <w:locked/>
    <w:rsid w:val="00362C68"/>
    <w:rPr>
      <w:rFonts w:ascii="Times New Roman" w:eastAsia="Times New Roman" w:hAnsi="Times New Roman" w:cs="Times New Roman"/>
      <w:sz w:val="20"/>
      <w:szCs w:val="20"/>
      <w:lang w:bidi="ar-SA"/>
    </w:rPr>
  </w:style>
  <w:style w:type="paragraph" w:styleId="af7">
    <w:name w:val="annotation text"/>
    <w:basedOn w:val="a"/>
    <w:link w:val="af6"/>
    <w:uiPriority w:val="99"/>
    <w:semiHidden/>
    <w:rsid w:val="00362C68"/>
    <w:pPr>
      <w:widowControl/>
      <w:ind w:firstLine="709"/>
      <w:jc w:val="both"/>
    </w:pPr>
    <w:rPr>
      <w:rFonts w:ascii="Times New Roman" w:eastAsia="Times New Roman" w:hAnsi="Times New Roman" w:cs="Times New Roman"/>
      <w:color w:val="auto"/>
      <w:sz w:val="20"/>
      <w:szCs w:val="20"/>
      <w:lang w:bidi="ar-SA"/>
    </w:rPr>
  </w:style>
  <w:style w:type="character" w:customStyle="1" w:styleId="15">
    <w:name w:val="Текст примечания Знак1"/>
    <w:basedOn w:val="a0"/>
    <w:semiHidden/>
    <w:rsid w:val="00362C68"/>
    <w:rPr>
      <w:color w:val="000000"/>
      <w:sz w:val="20"/>
      <w:szCs w:val="20"/>
    </w:rPr>
  </w:style>
  <w:style w:type="character" w:styleId="af8">
    <w:name w:val="annotation reference"/>
    <w:uiPriority w:val="99"/>
    <w:semiHidden/>
    <w:rsid w:val="00362C68"/>
    <w:rPr>
      <w:rFonts w:cs="Times New Roman"/>
      <w:sz w:val="16"/>
      <w:szCs w:val="16"/>
    </w:rPr>
  </w:style>
  <w:style w:type="paragraph" w:styleId="af9">
    <w:name w:val="Body Text"/>
    <w:basedOn w:val="a"/>
    <w:link w:val="afa"/>
    <w:uiPriority w:val="1"/>
    <w:qFormat/>
    <w:rsid w:val="00362C68"/>
    <w:pPr>
      <w:autoSpaceDE w:val="0"/>
      <w:autoSpaceDN w:val="0"/>
    </w:pPr>
    <w:rPr>
      <w:rFonts w:ascii="Times New Roman" w:eastAsia="Times New Roman" w:hAnsi="Times New Roman" w:cs="Times New Roman"/>
      <w:color w:val="auto"/>
      <w:lang w:val="en-US" w:eastAsia="en-US" w:bidi="ar-SA"/>
    </w:rPr>
  </w:style>
  <w:style w:type="character" w:customStyle="1" w:styleId="afa">
    <w:name w:val="Основной текст Знак"/>
    <w:basedOn w:val="a0"/>
    <w:link w:val="af9"/>
    <w:uiPriority w:val="1"/>
    <w:rsid w:val="00362C68"/>
    <w:rPr>
      <w:rFonts w:ascii="Times New Roman" w:eastAsia="Times New Roman" w:hAnsi="Times New Roman" w:cs="Times New Roman"/>
      <w:lang w:val="en-US" w:eastAsia="en-US" w:bidi="ar-SA"/>
    </w:rPr>
  </w:style>
  <w:style w:type="paragraph" w:customStyle="1" w:styleId="210">
    <w:name w:val="Заголовок 21"/>
    <w:basedOn w:val="a"/>
    <w:uiPriority w:val="1"/>
    <w:qFormat/>
    <w:rsid w:val="00362C68"/>
    <w:pPr>
      <w:autoSpaceDE w:val="0"/>
      <w:autoSpaceDN w:val="0"/>
      <w:ind w:left="104"/>
      <w:jc w:val="center"/>
      <w:outlineLvl w:val="2"/>
    </w:pPr>
    <w:rPr>
      <w:rFonts w:ascii="Times New Roman" w:eastAsia="Times New Roman" w:hAnsi="Times New Roman" w:cs="Times New Roman"/>
      <w:b/>
      <w:bCs/>
      <w:color w:val="auto"/>
      <w:lang w:val="en-US" w:eastAsia="en-US" w:bidi="ar-SA"/>
    </w:rPr>
  </w:style>
  <w:style w:type="table" w:customStyle="1" w:styleId="TableNormal">
    <w:name w:val="Table Normal"/>
    <w:uiPriority w:val="2"/>
    <w:semiHidden/>
    <w:unhideWhenUsed/>
    <w:qFormat/>
    <w:rsid w:val="00362C68"/>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362C68"/>
    <w:pPr>
      <w:spacing w:before="120"/>
      <w:ind w:left="102"/>
    </w:pPr>
    <w:rPr>
      <w:rFonts w:ascii="Times New Roman" w:eastAsia="Times New Roman" w:hAnsi="Times New Roman" w:cstheme="minorBidi"/>
      <w:color w:val="auto"/>
      <w:lang w:val="en-US" w:eastAsia="en-US" w:bidi="ar-SA"/>
    </w:rPr>
  </w:style>
  <w:style w:type="paragraph" w:customStyle="1" w:styleId="211">
    <w:name w:val="Оглавление 21"/>
    <w:basedOn w:val="a"/>
    <w:uiPriority w:val="1"/>
    <w:qFormat/>
    <w:rsid w:val="00362C68"/>
    <w:pPr>
      <w:ind w:left="102"/>
    </w:pPr>
    <w:rPr>
      <w:rFonts w:ascii="Times New Roman" w:eastAsia="Times New Roman" w:hAnsi="Times New Roman" w:cstheme="minorBidi"/>
      <w:color w:val="auto"/>
      <w:sz w:val="19"/>
      <w:szCs w:val="19"/>
      <w:lang w:val="en-US" w:eastAsia="en-US" w:bidi="ar-SA"/>
    </w:rPr>
  </w:style>
  <w:style w:type="paragraph" w:customStyle="1" w:styleId="310">
    <w:name w:val="Оглавление 31"/>
    <w:basedOn w:val="a"/>
    <w:uiPriority w:val="1"/>
    <w:qFormat/>
    <w:rsid w:val="00362C68"/>
    <w:pPr>
      <w:ind w:left="102"/>
    </w:pPr>
    <w:rPr>
      <w:rFonts w:ascii="Times New Roman" w:eastAsia="Times New Roman" w:hAnsi="Times New Roman" w:cstheme="minorBidi"/>
      <w:b/>
      <w:bCs/>
      <w:i/>
      <w:color w:val="auto"/>
      <w:sz w:val="22"/>
      <w:szCs w:val="22"/>
      <w:lang w:val="en-US" w:eastAsia="en-US" w:bidi="ar-SA"/>
    </w:rPr>
  </w:style>
  <w:style w:type="paragraph" w:customStyle="1" w:styleId="111">
    <w:name w:val="Заголовок 11"/>
    <w:basedOn w:val="a"/>
    <w:uiPriority w:val="1"/>
    <w:qFormat/>
    <w:rsid w:val="00362C68"/>
    <w:pPr>
      <w:ind w:left="248"/>
      <w:outlineLvl w:val="1"/>
    </w:pPr>
    <w:rPr>
      <w:rFonts w:ascii="Times New Roman" w:eastAsia="Times New Roman" w:hAnsi="Times New Roman" w:cstheme="minorBidi"/>
      <w:b/>
      <w:bCs/>
      <w:color w:val="auto"/>
      <w:sz w:val="28"/>
      <w:szCs w:val="28"/>
      <w:lang w:val="en-US" w:eastAsia="en-US" w:bidi="ar-SA"/>
    </w:rPr>
  </w:style>
  <w:style w:type="paragraph" w:customStyle="1" w:styleId="311">
    <w:name w:val="Заголовок 31"/>
    <w:basedOn w:val="a"/>
    <w:uiPriority w:val="1"/>
    <w:qFormat/>
    <w:rsid w:val="00362C68"/>
    <w:pPr>
      <w:outlineLvl w:val="3"/>
    </w:pPr>
    <w:rPr>
      <w:rFonts w:ascii="Times New Roman" w:eastAsia="Times New Roman" w:hAnsi="Times New Roman" w:cstheme="minorBidi"/>
      <w:b/>
      <w:bCs/>
      <w:color w:val="auto"/>
      <w:lang w:val="en-US" w:eastAsia="en-US" w:bidi="ar-SA"/>
    </w:rPr>
  </w:style>
  <w:style w:type="paragraph" w:customStyle="1" w:styleId="TableParagraph">
    <w:name w:val="Table Paragraph"/>
    <w:basedOn w:val="a"/>
    <w:link w:val="TableParagraph0"/>
    <w:uiPriority w:val="1"/>
    <w:qFormat/>
    <w:rsid w:val="00362C68"/>
    <w:rPr>
      <w:rFonts w:asciiTheme="minorHAnsi" w:eastAsiaTheme="minorHAnsi" w:hAnsiTheme="minorHAnsi" w:cstheme="minorBidi"/>
      <w:color w:val="auto"/>
      <w:sz w:val="22"/>
      <w:szCs w:val="22"/>
      <w:lang w:val="en-US" w:eastAsia="en-US" w:bidi="ar-SA"/>
    </w:rPr>
  </w:style>
  <w:style w:type="paragraph" w:styleId="afb">
    <w:name w:val="TOC Heading"/>
    <w:basedOn w:val="1"/>
    <w:next w:val="a"/>
    <w:uiPriority w:val="39"/>
    <w:unhideWhenUsed/>
    <w:qFormat/>
    <w:rsid w:val="00362C68"/>
    <w:pPr>
      <w:keepLines/>
      <w:numPr>
        <w:ilvl w:val="0"/>
      </w:numPr>
      <w:tabs>
        <w:tab w:val="num" w:pos="1152"/>
      </w:tabs>
      <w:suppressAutoHyphens w:val="0"/>
      <w:spacing w:before="480" w:line="276" w:lineRule="auto"/>
      <w:ind w:firstLine="567"/>
      <w:jc w:val="left"/>
      <w:outlineLvl w:val="9"/>
    </w:pPr>
    <w:rPr>
      <w:rFonts w:asciiTheme="majorHAnsi" w:eastAsiaTheme="majorEastAsia" w:hAnsiTheme="majorHAnsi" w:cstheme="majorBidi"/>
      <w:caps w:val="0"/>
      <w:color w:val="365F91" w:themeColor="accent1" w:themeShade="BF"/>
      <w:sz w:val="28"/>
      <w:szCs w:val="28"/>
      <w:lang w:eastAsia="en-US"/>
    </w:rPr>
  </w:style>
  <w:style w:type="paragraph" w:styleId="42">
    <w:name w:val="toc 4"/>
    <w:basedOn w:val="a"/>
    <w:next w:val="a"/>
    <w:autoRedefine/>
    <w:uiPriority w:val="39"/>
    <w:unhideWhenUsed/>
    <w:rsid w:val="00362C68"/>
    <w:pPr>
      <w:widowControl/>
      <w:spacing w:after="100" w:line="276" w:lineRule="auto"/>
      <w:ind w:left="660"/>
    </w:pPr>
    <w:rPr>
      <w:rFonts w:asciiTheme="minorHAnsi" w:eastAsiaTheme="minorEastAsia" w:hAnsiTheme="minorHAnsi" w:cstheme="minorBidi"/>
      <w:color w:val="auto"/>
      <w:sz w:val="22"/>
      <w:szCs w:val="22"/>
      <w:lang w:bidi="ar-SA"/>
    </w:rPr>
  </w:style>
  <w:style w:type="paragraph" w:styleId="5">
    <w:name w:val="toc 5"/>
    <w:basedOn w:val="a"/>
    <w:next w:val="a"/>
    <w:autoRedefine/>
    <w:uiPriority w:val="39"/>
    <w:unhideWhenUsed/>
    <w:rsid w:val="00362C68"/>
    <w:pPr>
      <w:widowControl/>
      <w:spacing w:after="100" w:line="276" w:lineRule="auto"/>
      <w:ind w:left="880"/>
    </w:pPr>
    <w:rPr>
      <w:rFonts w:asciiTheme="minorHAnsi" w:eastAsiaTheme="minorEastAsia" w:hAnsiTheme="minorHAnsi" w:cstheme="minorBidi"/>
      <w:color w:val="auto"/>
      <w:sz w:val="22"/>
      <w:szCs w:val="22"/>
      <w:lang w:bidi="ar-SA"/>
    </w:rPr>
  </w:style>
  <w:style w:type="paragraph" w:styleId="61">
    <w:name w:val="toc 6"/>
    <w:basedOn w:val="a"/>
    <w:next w:val="a"/>
    <w:autoRedefine/>
    <w:uiPriority w:val="39"/>
    <w:unhideWhenUsed/>
    <w:rsid w:val="00362C68"/>
    <w:pPr>
      <w:widowControl/>
      <w:spacing w:after="100" w:line="276" w:lineRule="auto"/>
      <w:ind w:left="1100"/>
    </w:pPr>
    <w:rPr>
      <w:rFonts w:asciiTheme="minorHAnsi" w:eastAsiaTheme="minorEastAsia" w:hAnsiTheme="minorHAnsi" w:cstheme="minorBidi"/>
      <w:color w:val="auto"/>
      <w:sz w:val="22"/>
      <w:szCs w:val="22"/>
      <w:lang w:bidi="ar-SA"/>
    </w:rPr>
  </w:style>
  <w:style w:type="paragraph" w:styleId="7">
    <w:name w:val="toc 7"/>
    <w:basedOn w:val="a"/>
    <w:next w:val="a"/>
    <w:autoRedefine/>
    <w:uiPriority w:val="39"/>
    <w:unhideWhenUsed/>
    <w:rsid w:val="00362C68"/>
    <w:pPr>
      <w:widowControl/>
      <w:spacing w:after="100" w:line="276"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362C68"/>
    <w:pPr>
      <w:widowControl/>
      <w:spacing w:after="100" w:line="276"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362C68"/>
    <w:pPr>
      <w:widowControl/>
      <w:spacing w:after="100" w:line="276" w:lineRule="auto"/>
      <w:ind w:left="1760"/>
    </w:pPr>
    <w:rPr>
      <w:rFonts w:asciiTheme="minorHAnsi" w:eastAsiaTheme="minorEastAsia" w:hAnsiTheme="minorHAnsi" w:cstheme="minorBidi"/>
      <w:color w:val="auto"/>
      <w:sz w:val="22"/>
      <w:szCs w:val="22"/>
      <w:lang w:bidi="ar-SA"/>
    </w:rPr>
  </w:style>
  <w:style w:type="paragraph" w:customStyle="1" w:styleId="afc">
    <w:name w:val="Таблицы"/>
    <w:basedOn w:val="a"/>
    <w:link w:val="afd"/>
    <w:qFormat/>
    <w:rsid w:val="00362C68"/>
    <w:pPr>
      <w:autoSpaceDE w:val="0"/>
      <w:autoSpaceDN w:val="0"/>
      <w:jc w:val="center"/>
    </w:pPr>
    <w:rPr>
      <w:rFonts w:asciiTheme="minorHAnsi" w:eastAsia="Times New Roman" w:hAnsiTheme="minorHAnsi" w:cstheme="minorBidi"/>
      <w:color w:val="auto"/>
      <w:sz w:val="22"/>
      <w:lang w:val="en-US" w:eastAsia="en-US" w:bidi="ar-SA"/>
    </w:rPr>
  </w:style>
  <w:style w:type="character" w:customStyle="1" w:styleId="afd">
    <w:name w:val="Таблицы Знак"/>
    <w:basedOn w:val="a0"/>
    <w:link w:val="afc"/>
    <w:rsid w:val="00362C68"/>
    <w:rPr>
      <w:rFonts w:asciiTheme="minorHAnsi" w:eastAsia="Times New Roman" w:hAnsiTheme="minorHAnsi" w:cstheme="minorBidi"/>
      <w:sz w:val="22"/>
      <w:lang w:val="en-US" w:eastAsia="en-US" w:bidi="ar-SA"/>
    </w:rPr>
  </w:style>
  <w:style w:type="paragraph" w:customStyle="1" w:styleId="4">
    <w:name w:val="Стиль4"/>
    <w:basedOn w:val="a"/>
    <w:link w:val="43"/>
    <w:qFormat/>
    <w:rsid w:val="00362C68"/>
    <w:pPr>
      <w:numPr>
        <w:numId w:val="28"/>
      </w:numPr>
      <w:autoSpaceDE w:val="0"/>
      <w:autoSpaceDN w:val="0"/>
      <w:jc w:val="center"/>
    </w:pPr>
    <w:rPr>
      <w:rFonts w:ascii="Times New Roman" w:eastAsia="Times New Roman" w:hAnsi="Times New Roman" w:cstheme="minorBidi"/>
      <w:sz w:val="22"/>
      <w:lang w:val="en-US" w:eastAsia="en-US"/>
    </w:rPr>
  </w:style>
  <w:style w:type="character" w:customStyle="1" w:styleId="43">
    <w:name w:val="Стиль4 Знак"/>
    <w:basedOn w:val="a0"/>
    <w:link w:val="4"/>
    <w:rsid w:val="00362C68"/>
    <w:rPr>
      <w:rFonts w:ascii="Times New Roman" w:eastAsia="Times New Roman" w:hAnsi="Times New Roman" w:cstheme="minorBidi"/>
      <w:color w:val="000000"/>
      <w:sz w:val="22"/>
      <w:lang w:val="en-US" w:eastAsia="en-US"/>
    </w:rPr>
  </w:style>
  <w:style w:type="paragraph" w:customStyle="1" w:styleId="afe">
    <w:name w:val="ЗОНА"/>
    <w:basedOn w:val="2"/>
    <w:link w:val="aff"/>
    <w:qFormat/>
    <w:rsid w:val="00362C68"/>
    <w:pPr>
      <w:keepLines w:val="0"/>
      <w:autoSpaceDE w:val="0"/>
      <w:autoSpaceDN w:val="0"/>
      <w:spacing w:before="0"/>
      <w:jc w:val="center"/>
    </w:pPr>
    <w:rPr>
      <w:rFonts w:ascii="Times New Roman" w:eastAsia="Times New Roman" w:hAnsi="Times New Roman" w:cs="Times New Roman"/>
      <w:b w:val="0"/>
      <w:color w:val="auto"/>
      <w:sz w:val="22"/>
      <w:szCs w:val="24"/>
      <w:lang w:val="en-US"/>
    </w:rPr>
  </w:style>
  <w:style w:type="character" w:customStyle="1" w:styleId="aff">
    <w:name w:val="ЗОНА Знак"/>
    <w:basedOn w:val="20"/>
    <w:link w:val="afe"/>
    <w:rsid w:val="00362C68"/>
    <w:rPr>
      <w:rFonts w:ascii="Times New Roman" w:eastAsia="Times New Roman" w:hAnsi="Times New Roman" w:cs="Times New Roman"/>
      <w:b/>
      <w:bCs/>
      <w:color w:val="4F81BD" w:themeColor="accent1"/>
      <w:sz w:val="22"/>
      <w:szCs w:val="26"/>
      <w:lang w:val="en-US"/>
    </w:rPr>
  </w:style>
  <w:style w:type="paragraph" w:customStyle="1" w:styleId="aff0">
    <w:name w:val="ВИДЫ"/>
    <w:basedOn w:val="a"/>
    <w:link w:val="aff1"/>
    <w:qFormat/>
    <w:rsid w:val="00362C68"/>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1">
    <w:name w:val="ВИДЫ Знак"/>
    <w:basedOn w:val="a0"/>
    <w:link w:val="aff0"/>
    <w:rsid w:val="00362C68"/>
    <w:rPr>
      <w:rFonts w:asciiTheme="minorHAnsi" w:eastAsia="Times New Roman" w:hAnsiTheme="minorHAnsi" w:cstheme="minorBidi"/>
      <w:sz w:val="22"/>
      <w:lang w:val="en-US" w:eastAsia="en-US" w:bidi="ar-SA"/>
    </w:rPr>
  </w:style>
  <w:style w:type="paragraph" w:customStyle="1" w:styleId="aff2">
    <w:name w:val="Зона"/>
    <w:basedOn w:val="a"/>
    <w:link w:val="aff3"/>
    <w:qFormat/>
    <w:rsid w:val="00362C68"/>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3">
    <w:name w:val="Зона Знак"/>
    <w:basedOn w:val="a0"/>
    <w:link w:val="aff2"/>
    <w:rsid w:val="00362C68"/>
    <w:rPr>
      <w:rFonts w:asciiTheme="minorHAnsi" w:eastAsia="Times New Roman" w:hAnsiTheme="minorHAnsi" w:cstheme="minorBidi"/>
      <w:sz w:val="22"/>
      <w:lang w:val="en-US" w:eastAsia="en-US" w:bidi="ar-SA"/>
    </w:rPr>
  </w:style>
  <w:style w:type="paragraph" w:customStyle="1" w:styleId="aff4">
    <w:name w:val="Вспомогательные"/>
    <w:basedOn w:val="a"/>
    <w:link w:val="aff5"/>
    <w:qFormat/>
    <w:rsid w:val="00362C68"/>
    <w:pPr>
      <w:autoSpaceDE w:val="0"/>
      <w:autoSpaceDN w:val="0"/>
    </w:pPr>
    <w:rPr>
      <w:rFonts w:ascii="Times New Roman" w:eastAsia="Times New Roman" w:hAnsi="Times New Roman" w:cs="Times New Roman"/>
      <w:color w:val="auto"/>
      <w:sz w:val="22"/>
      <w:lang w:val="en-US" w:bidi="ar-SA"/>
    </w:rPr>
  </w:style>
  <w:style w:type="character" w:customStyle="1" w:styleId="aff5">
    <w:name w:val="Вспомогательные Знак"/>
    <w:basedOn w:val="a0"/>
    <w:link w:val="aff4"/>
    <w:rsid w:val="00362C68"/>
    <w:rPr>
      <w:rFonts w:ascii="Times New Roman" w:eastAsia="Times New Roman" w:hAnsi="Times New Roman" w:cs="Times New Roman"/>
      <w:sz w:val="22"/>
      <w:lang w:val="en-US" w:bidi="ar-SA"/>
    </w:rPr>
  </w:style>
  <w:style w:type="paragraph" w:customStyle="1" w:styleId="410">
    <w:name w:val="Оглавление 41"/>
    <w:basedOn w:val="a"/>
    <w:uiPriority w:val="1"/>
    <w:qFormat/>
    <w:rsid w:val="00362C68"/>
    <w:pPr>
      <w:autoSpaceDE w:val="0"/>
      <w:autoSpaceDN w:val="0"/>
      <w:spacing w:before="115"/>
      <w:ind w:left="104"/>
    </w:pPr>
    <w:rPr>
      <w:rFonts w:ascii="Times New Roman" w:eastAsia="Times New Roman" w:hAnsi="Times New Roman" w:cs="Times New Roman"/>
      <w:b/>
      <w:bCs/>
      <w:i/>
      <w:color w:val="auto"/>
      <w:sz w:val="22"/>
      <w:szCs w:val="22"/>
      <w:lang w:val="en-US" w:eastAsia="en-US" w:bidi="ar-SA"/>
    </w:rPr>
  </w:style>
  <w:style w:type="paragraph" w:customStyle="1" w:styleId="51">
    <w:name w:val="Оглавление 51"/>
    <w:basedOn w:val="a"/>
    <w:uiPriority w:val="1"/>
    <w:qFormat/>
    <w:rsid w:val="00362C68"/>
    <w:pPr>
      <w:autoSpaceDE w:val="0"/>
      <w:autoSpaceDN w:val="0"/>
      <w:spacing w:line="266" w:lineRule="exact"/>
      <w:ind w:left="4221" w:right="3769"/>
      <w:jc w:val="center"/>
    </w:pPr>
    <w:rPr>
      <w:rFonts w:ascii="Times New Roman" w:eastAsia="Times New Roman" w:hAnsi="Times New Roman" w:cs="Times New Roman"/>
      <w:color w:val="auto"/>
      <w:lang w:val="en-US" w:eastAsia="en-US" w:bidi="ar-SA"/>
    </w:rPr>
  </w:style>
  <w:style w:type="paragraph" w:customStyle="1" w:styleId="ConsPlusTitle">
    <w:name w:val="ConsPlusTitle"/>
    <w:uiPriority w:val="99"/>
    <w:rsid w:val="00362C68"/>
    <w:pPr>
      <w:autoSpaceDE w:val="0"/>
      <w:autoSpaceDN w:val="0"/>
      <w:adjustRightInd w:val="0"/>
    </w:pPr>
    <w:rPr>
      <w:rFonts w:ascii="Arial" w:eastAsiaTheme="minorEastAsia" w:hAnsi="Arial" w:cs="Arial"/>
      <w:b/>
      <w:bCs/>
      <w:lang w:bidi="ar-SA"/>
    </w:rPr>
  </w:style>
  <w:style w:type="character" w:customStyle="1" w:styleId="TableParagraph0">
    <w:name w:val="Table Paragraph Знак"/>
    <w:basedOn w:val="a0"/>
    <w:link w:val="TableParagraph"/>
    <w:uiPriority w:val="1"/>
    <w:rsid w:val="00362C68"/>
    <w:rPr>
      <w:rFonts w:asciiTheme="minorHAnsi" w:eastAsiaTheme="minorHAnsi" w:hAnsiTheme="minorHAnsi" w:cstheme="minorBidi"/>
      <w:sz w:val="22"/>
      <w:szCs w:val="22"/>
      <w:lang w:val="en-US" w:eastAsia="en-US" w:bidi="ar-SA"/>
    </w:rPr>
  </w:style>
  <w:style w:type="character" w:customStyle="1" w:styleId="Heading2">
    <w:name w:val="Heading #2_"/>
    <w:basedOn w:val="a0"/>
    <w:link w:val="Heading20"/>
    <w:rsid w:val="00026149"/>
    <w:rPr>
      <w:rFonts w:ascii="Times New Roman" w:eastAsia="Times New Roman" w:hAnsi="Times New Roman" w:cs="Times New Roman"/>
      <w:b/>
      <w:bCs/>
    </w:rPr>
  </w:style>
  <w:style w:type="paragraph" w:customStyle="1" w:styleId="Heading20">
    <w:name w:val="Heading #2"/>
    <w:basedOn w:val="a"/>
    <w:link w:val="Heading2"/>
    <w:rsid w:val="00026149"/>
    <w:pPr>
      <w:spacing w:after="260"/>
      <w:jc w:val="center"/>
      <w:outlineLvl w:val="1"/>
    </w:pPr>
    <w:rPr>
      <w:rFonts w:ascii="Times New Roman" w:eastAsia="Times New Roman" w:hAnsi="Times New Roman" w:cs="Times New Roman"/>
      <w:b/>
      <w:bCs/>
      <w:color w:val="auto"/>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consultantplus://offline/ref%3D26FFA8D46D726FB33385F3B7EDA5CEFDA8FF7668D7A306018F036D4E0A9E6F177EB3A319498B2CCB56C9C961F33FCB1C820B60D3121EaDS8O" TargetMode="External"/><Relationship Id="rId21" Type="http://schemas.openxmlformats.org/officeDocument/2006/relationships/hyperlink" Target="consultantplus://offline/ref%3DD4CB2907E4A80634DA8E3B6D7D19FE1523AE53BBF042419533845AD2B16F04B4C2235A606A640265820F1D87A4EA1E14933ED1546D491C4CZ8HDO" TargetMode="External"/><Relationship Id="rId42" Type="http://schemas.openxmlformats.org/officeDocument/2006/relationships/hyperlink" Target="consultantplus://offline/ref%3DD4CB2907E4A80634DA8E3B6D7D19FE1521AB51B1FB47419533845AD2B16F04B4C2235A606A64016D870F1D87A4EA1E14933ED1546D491C4CZ8HDO" TargetMode="External"/><Relationship Id="rId47" Type="http://schemas.openxmlformats.org/officeDocument/2006/relationships/hyperlink" Target="consultantplus://offline/ref%3D29485A49DD935C2D5148ADA53CDFF6CE5E41727FB0AFF68F4D57E4D015D4CEC2D059AD9C3598CBB5DCA45E8F8D7FDAA39063735304690A13oCT8P" TargetMode="External"/><Relationship Id="rId63" Type="http://schemas.openxmlformats.org/officeDocument/2006/relationships/hyperlink" Target="consultantplus://offline/ref%3D68414C53442833D0BF355A21E8E4A4F184E56864347FBFDF2D36D5D744178EE6D637309E13198B5ED8B15F335AD1D7839FAFB831B03EZ075O" TargetMode="External"/><Relationship Id="rId68" Type="http://schemas.openxmlformats.org/officeDocument/2006/relationships/hyperlink" Target="consultantplus://offline/ref%3D68414C53442833D0BF355A21E8E4A4F184E56D60367ABFDF2D36D5D744178EE6D637309E1B1080548BEB4F371386D89F9CB0A732AE3D0DD3Z07BO" TargetMode="External"/><Relationship Id="rId84" Type="http://schemas.openxmlformats.org/officeDocument/2006/relationships/hyperlink" Target="consultantplus://offline/ref=683A434F98274F4F9252802CD6397C8253419812ED4ADDF4B957DBA6E066D21AFB73E34D547C36C8442EBCA90AxAsEM" TargetMode="External"/><Relationship Id="rId89" Type="http://schemas.openxmlformats.org/officeDocument/2006/relationships/hyperlink" Target="consultantplus://offline/ref=683A434F98274F4F9252802CD6397C8253419812ED4ADDF4B957DBA6E066D21AFB73E34D547C36C8442EBCA90AxAsEM" TargetMode="External"/><Relationship Id="rId2" Type="http://schemas.openxmlformats.org/officeDocument/2006/relationships/numbering" Target="numbering.xml"/><Relationship Id="rId16" Type="http://schemas.openxmlformats.org/officeDocument/2006/relationships/hyperlink" Target="consultantplus://offline/ref%3D26FFA8D46D726FB33385F3B7EDA5CEFDA8FF736CD5A606018F036D4E0A9E6F177EB3A319418227C10593D965BA68C40081147FD00C1DD08Ea9S1O" TargetMode="External"/><Relationship Id="rId29" Type="http://schemas.openxmlformats.org/officeDocument/2006/relationships/hyperlink" Target="consultantplus://offline/ref%3D26FFA8D46D726FB33385F3B7EDA5CEFDA8FF7668D7A306018F036D4E0A9E6F177EB3A319498B2CCB56C9C961F33FCB1C820B60D3121EaDS8O" TargetMode="External"/><Relationship Id="rId107" Type="http://schemas.openxmlformats.org/officeDocument/2006/relationships/header" Target="header2.xml"/><Relationship Id="rId11" Type="http://schemas.openxmlformats.org/officeDocument/2006/relationships/footer" Target="footer4.xml"/><Relationship Id="rId24" Type="http://schemas.openxmlformats.org/officeDocument/2006/relationships/hyperlink" Target="consultantplus://offline/ref%3DD4CB2907E4A80634DA8E3B6D7D19FE1523AE53BDF245419533845AD2B16F04B4C2235A686B6F543CC35144D4E2A112178F22D054Z7HBO" TargetMode="External"/><Relationship Id="rId32" Type="http://schemas.openxmlformats.org/officeDocument/2006/relationships/hyperlink" Target="consultantplus://offline/ref%3DD4CB2907E4A80634DA8E3B6D7D19FE1522A755BFF44B419533845AD2B16F04B4C2235A69626F543CC35144D4E2A112178F22D054Z7HBO" TargetMode="External"/><Relationship Id="rId37" Type="http://schemas.openxmlformats.org/officeDocument/2006/relationships/hyperlink" Target="consultantplus://offline/ref%3DD4CB2907E4A80634DA8E3B6D7D19FE1523AE53BBF140419533845AD2B16F04B4C2235A606A640165820F1D87A4EA1E14933ED1546D491C4CZ8HDO" TargetMode="External"/><Relationship Id="rId40" Type="http://schemas.openxmlformats.org/officeDocument/2006/relationships/hyperlink" Target="consultantplus://offline/ref%3D26FFA8D46D726FB33385F3B7EDA5CEFDA8FF736CD5A606018F036D4E0A9E6F177EB3A319418227C10593D965BA68C40081147FD00C1DD08Ea9S1O" TargetMode="External"/><Relationship Id="rId45" Type="http://schemas.openxmlformats.org/officeDocument/2006/relationships/hyperlink" Target="consultantplus://offline/ref%3D29485A49DD935C2D5148ADA53CDFF6CE5E41777BB2AAF68F4D57E4D015D4CEC2D059AD9C3D91C0BF8FFE4E8BC428D5BF937C6C501A6Ao0T2P" TargetMode="External"/><Relationship Id="rId53" Type="http://schemas.openxmlformats.org/officeDocument/2006/relationships/hyperlink" Target="consultantplus://offline/ref%3DD4CB2907E4A80634DA8E3B6D7D19FE1523AE53BBFA43419533845AD2B16F04B4C2235A606A640268860F1D87A4EA1E14933ED1546D491C4CZ8HDO" TargetMode="External"/><Relationship Id="rId58" Type="http://schemas.openxmlformats.org/officeDocument/2006/relationships/hyperlink" Target="consultantplus://offline/ref%3D90836D787C0465B4662EF527A9C55E4FF696DA4DF6AE05861D88D8B7D2FDDAE127B5BA3A51B52198BA7E50736C07DF1C5CA5C3CE9496ABD8Y7w7P" TargetMode="External"/><Relationship Id="rId66" Type="http://schemas.openxmlformats.org/officeDocument/2006/relationships/hyperlink" Target="consultantplus://offline/ref%3D68414C53442833D0BF355A21E8E4A4F184E56864347FBFDF2D36D5D744178EE6D637309E13198B5ED8B15F335AD1D7839FAFB831B03EZ075O" TargetMode="External"/><Relationship Id="rId74" Type="http://schemas.openxmlformats.org/officeDocument/2006/relationships/hyperlink" Target="consultantplus://offline/ref%3DF155EC23D1231969F338714650B08FDFD98D57A6743DD8693822D9D183352912339CD32CB627B0EAzB49I" TargetMode="External"/><Relationship Id="rId79" Type="http://schemas.openxmlformats.org/officeDocument/2006/relationships/hyperlink" Target="consultantplus://offline/ref%3DD2782894FC62174EAC68E871CF9BD1A5213854A3CF2437ACEB00AF870F54FC25264272F06F71C0B19EF2CA07996FC8A0E6A49AF5289BV6uAM" TargetMode="External"/><Relationship Id="rId87" Type="http://schemas.openxmlformats.org/officeDocument/2006/relationships/hyperlink" Target="consultantplus://offline/ref=683A434F98274F4F9252802CD6397C8253419812ED4ADDF4B957DBA6E066D21AFB73E34D547C36C8442EBCA90AxAsEM" TargetMode="External"/><Relationship Id="rId102" Type="http://schemas.openxmlformats.org/officeDocument/2006/relationships/hyperlink" Target="consultantplus://offline/ref=165F782BB0B2E7BB691F229398B8B55E5D1E561121E47B7159F141503771BB9909799E340DF5522754A7543DCFE4D5A8E2876BB54191q236K" TargetMode="External"/><Relationship Id="rId5" Type="http://schemas.openxmlformats.org/officeDocument/2006/relationships/webSettings" Target="webSettings.xml"/><Relationship Id="rId61" Type="http://schemas.openxmlformats.org/officeDocument/2006/relationships/hyperlink" Target="consultantplus://offline/ref%3DD4CB2907E4A80634DA8E3B6D7D19FE1522A95FB1FB4A419533845AD2B16F04B4C2235A606A64026A810F1D87A4EA1E14933ED1546D491C4CZ8HDO" TargetMode="External"/><Relationship Id="rId82" Type="http://schemas.openxmlformats.org/officeDocument/2006/relationships/hyperlink" Target="consultantplus://offline/ref=683A434F98274F4F92528122C3397C8253449215EC4EDDF4B957DBA6E066D21AE973BB41557D2ACD463BEAF84CFA6C9B8B42725AA3491257xEs7M" TargetMode="External"/><Relationship Id="rId90" Type="http://schemas.openxmlformats.org/officeDocument/2006/relationships/hyperlink" Target="consultantplus://offline/ref=20B1A4E00A0F8BBF6C35ED5212734FC1405D63A75E78942F80FD8FAAC9B643D34CC39478525DC1928D6B5D96E27A53D2292F133D95A2E83AIAX3J" TargetMode="External"/><Relationship Id="rId95" Type="http://schemas.openxmlformats.org/officeDocument/2006/relationships/hyperlink" Target="consultantplus://offline/ref=7A7591866192A653DC1D08C2EA06D0BDA241396839167A0374635E02AA48A346E814855D9CB2C54A0E30F281E34624A6C94A1E30F131bCQ" TargetMode="External"/><Relationship Id="rId19" Type="http://schemas.openxmlformats.org/officeDocument/2006/relationships/hyperlink" Target="consultantplus://offline/ref%3D26FFA8D46D726FB33385F3B7EDA5CEFDA8FF736CD5A606018F036D4E0A9E6F177EB3A319418227C10593D965BA68C40081147FD00C1DD08Ea9S1O" TargetMode="External"/><Relationship Id="rId14" Type="http://schemas.openxmlformats.org/officeDocument/2006/relationships/hyperlink" Target="consultantplus://offline/ref%3D26FFA8D46D726FB33385F3B7EDA5CEFDA8FF7668D7A306018F036D4E0A9E6F177EB3A319498B2CCB56C9C961F33FCB1C820B60D3121EaDS8O" TargetMode="External"/><Relationship Id="rId22" Type="http://schemas.openxmlformats.org/officeDocument/2006/relationships/hyperlink" Target="consultantplus://offline/ref%3D26FFA8D46D726FB33385F3B7EDA5CEFDA8FF7668D7A306018F036D4E0A9E6F177EB3A319498B2CCB56C9C961F33FCB1C820B60D3121EaDS8O" TargetMode="External"/><Relationship Id="rId27" Type="http://schemas.openxmlformats.org/officeDocument/2006/relationships/hyperlink" Target="consultantplus://offline/ref%3D26FFA8D46D726FB33385F3B7EDA5CEFDA8FF736CD5A606018F036D4E0A9E6F177EB3A319418227C10593D965BA68C40081147FD00C1DD08Ea9S1O" TargetMode="External"/><Relationship Id="rId30" Type="http://schemas.openxmlformats.org/officeDocument/2006/relationships/hyperlink" Target="consultantplus://offline/ref%3D26FFA8D46D726FB33385F3B7EDA5CEFDA8FF736CD5A606018F036D4E0A9E6F177EB3A319418227C10593D965BA68C40081147FD00C1DD08Ea9S1O" TargetMode="External"/><Relationship Id="rId35" Type="http://schemas.openxmlformats.org/officeDocument/2006/relationships/hyperlink" Target="consultantplus://offline/ref%3D68414C53442833D0BF355A21E8E4A4F184E56864347FBFDF2D36D5D744178EE6D637309E13198B5ED8B15F335AD1D7839FAFB831B03EZ075O" TargetMode="External"/><Relationship Id="rId43" Type="http://schemas.openxmlformats.org/officeDocument/2006/relationships/hyperlink" Target="consultantplus://offline/ref%3DD4CB2907E4A80634DA8E3B6D7D19FE1522A751BCF541419533845AD2B16F04B4C2235A636D620B39D6401CDBE2BD0D17903ED25572Z4H3O" TargetMode="External"/><Relationship Id="rId48" Type="http://schemas.openxmlformats.org/officeDocument/2006/relationships/hyperlink" Target="consultantplus://offline/ref%3DD4CB2907E4A80634DA8E3B6D7D19FE1523AE53BBF145419533845AD2B16F04B4C2235A6368620B39D6401CDBE2BD0D17903ED25572Z4H3O" TargetMode="External"/><Relationship Id="rId56" Type="http://schemas.openxmlformats.org/officeDocument/2006/relationships/hyperlink" Target="consultantplus://offline/ref%3DD4E08F5C72A96F283C1424AFA0C73DC060CAD33A8B5E36240EF42B8FB5AAFE437B2FF1E01E55AA445B87E614D21BA2D2E2DC0AE1B8B9A08623uAP" TargetMode="External"/><Relationship Id="rId64" Type="http://schemas.openxmlformats.org/officeDocument/2006/relationships/hyperlink" Target="consultantplus://offline/ref%3D68414C53442833D0BF355A21E8E4A4F184E56D60367ABFDF2D36D5D744178EE6D637309E1B1080548BEB4F371386D89F9CB0A732AE3D0DD3Z07BO" TargetMode="External"/><Relationship Id="rId69" Type="http://schemas.openxmlformats.org/officeDocument/2006/relationships/hyperlink" Target="garantf1://3824243.0/" TargetMode="External"/><Relationship Id="rId77" Type="http://schemas.openxmlformats.org/officeDocument/2006/relationships/hyperlink" Target="consultantplus://offline/ref%3DF155EC23D1231969F338714650B08FDFD98D57A6743DD8693822D9D183352912339CD32CB626B5E8zB4EI" TargetMode="External"/><Relationship Id="rId100" Type="http://schemas.openxmlformats.org/officeDocument/2006/relationships/hyperlink" Target="consultantplus://offline/ref%3D91A02512410275074CF234819166793D62973005679D4E5BB296800DD00FF6A86Er3D" TargetMode="External"/><Relationship Id="rId105" Type="http://schemas.openxmlformats.org/officeDocument/2006/relationships/footer" Target="footer8.xml"/><Relationship Id="rId8" Type="http://schemas.openxmlformats.org/officeDocument/2006/relationships/footer" Target="footer1.xml"/><Relationship Id="rId51" Type="http://schemas.openxmlformats.org/officeDocument/2006/relationships/hyperlink" Target="consultantplus://offline/ref%3D68414C53442833D0BF355A21E8E4A4F184E56D60367ABFDF2D36D5D744178EE6D637309E1B1080548BEB4F371386D89F9CB0A732AE3D0DD3Z07BO" TargetMode="External"/><Relationship Id="rId72" Type="http://schemas.openxmlformats.org/officeDocument/2006/relationships/hyperlink" Target="consultantplus://offline/ref%3DF155EC23D1231969F338714650B08FDFD98D57A6743DD8693822D9D183352912339CD32CB627B1EEzB4EI" TargetMode="External"/><Relationship Id="rId80" Type="http://schemas.openxmlformats.org/officeDocument/2006/relationships/hyperlink" Target="consultantplus://offline/ref=683A434F98274F4F9252802CD6397C8253419812ED4ADDF4B957DBA6E066D21AE973BB43567528C31261FAFC05AE60848A5E6C5ABD49x1s3M" TargetMode="External"/><Relationship Id="rId85" Type="http://schemas.openxmlformats.org/officeDocument/2006/relationships/hyperlink" Target="consultantplus://offline/ref=683A434F98274F4F9252802CD6397C8253419812ED4ADDF4B957DBA6E066D21AFB73E34D547C36C8442EBCA90AxAsEM" TargetMode="External"/><Relationship Id="rId93" Type="http://schemas.openxmlformats.org/officeDocument/2006/relationships/hyperlink" Target="consultantplus://offline/ref=BC0DCF4EA9254042DDF12FD31D51DDDA3057337FE65C1E9E20A625E638ABC773E80D50F1A8CE2E9916A0470867C819CF8CA6B18851AEfFa0L" TargetMode="External"/><Relationship Id="rId98" Type="http://schemas.openxmlformats.org/officeDocument/2006/relationships/hyperlink" Target="consultantplus://offline/ref%3D91A02512410275074CF234819166793D62973005679D4E5BB296800DD00FF6A86Er3D" TargetMode="Externa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hyperlink" Target="consultantplus://offline/ref%3DD4CB2907E4A80634DA8E3B6D7D19FE1523AE53BAF147419533845AD2B16F04B4C2235A606A640064820F1D87A4EA1E14933ED1546D491C4CZ8HDO" TargetMode="External"/><Relationship Id="rId25" Type="http://schemas.openxmlformats.org/officeDocument/2006/relationships/hyperlink" Target="consultantplus://offline/ref%3DD4CB2907E4A80634DA8E3B6D7D19FE1526A65FBDF815169762D154D7B93F4CA48C6657616A650566D3550D83EDBD11089021CE57734AZ1H4O" TargetMode="External"/><Relationship Id="rId33" Type="http://schemas.openxmlformats.org/officeDocument/2006/relationships/hyperlink" Target="consultantplus://offline/ref%3DD4CB2907E4A80634DA8E3B6D7D19FE1522AC56BDFB41419533845AD2B16F04B4C2235A606A64006C830F1D87A4EA1E14933ED1546D491C4CZ8HDO" TargetMode="External"/><Relationship Id="rId38" Type="http://schemas.openxmlformats.org/officeDocument/2006/relationships/hyperlink" Target="consultantplus://offline/ref%3D26FFA8D46D726FB33385F3B7EDA5CEFDA8FF7668D7A306018F036D4E0A9E6F177EB3A319498B2CCB56C9C961F33FCB1C820B60D3121EaDS8O" TargetMode="External"/><Relationship Id="rId46" Type="http://schemas.openxmlformats.org/officeDocument/2006/relationships/hyperlink" Target="consultantplus://offline/ref%3D29485A49DD935C2D5148ADA53CDFF6CE5E417476B4A0F68F4D57E4D015D4CEC2D059AD9C3598C7B1DDA45E8F8D7FDAA39063735304690A13oCT8P" TargetMode="External"/><Relationship Id="rId59" Type="http://schemas.openxmlformats.org/officeDocument/2006/relationships/hyperlink" Target="consultantplus://offline/ref%3D90836D787C0465B4662EF527A9C55E4FF796DE44F1A905861D88D8B7D2FDDAE127B5BA3A51B52B9AB87E50736C07DF1C5CA5C3CE9496ABD8Y7w7P" TargetMode="External"/><Relationship Id="rId67" Type="http://schemas.openxmlformats.org/officeDocument/2006/relationships/hyperlink" Target="consultantplus://offline/ref%3D68414C53442833D0BF355A21E8E4A4F184E56D60367ABFDF2D36D5D744178EE6D637309E1B1080548BEB4F371386D89F9CB0A732AE3D0DD3Z07BO" TargetMode="External"/><Relationship Id="rId103" Type="http://schemas.openxmlformats.org/officeDocument/2006/relationships/hyperlink" Target="garantf1://36685000.0/" TargetMode="External"/><Relationship Id="rId108" Type="http://schemas.openxmlformats.org/officeDocument/2006/relationships/fontTable" Target="fontTable.xml"/><Relationship Id="rId20" Type="http://schemas.openxmlformats.org/officeDocument/2006/relationships/hyperlink" Target="consultantplus://offline/ref%3D26FFA8D46D726FB33385F3B7EDA5CEFDA8FF736CD5A606018F036D4E0A9E6F177EB3A319418227C10593D965BA68C40081147FD00C1DD08Ea9S1O" TargetMode="External"/><Relationship Id="rId41" Type="http://schemas.openxmlformats.org/officeDocument/2006/relationships/hyperlink" Target="consultantplus://offline/ref%3D26FFA8D46D726FB33385F3B7EDA5CEFDA8FF736CD5A606018F036D4E0A9E6F177EB3A319418227C10593D965BA68C40081147FD00C1DD08Ea9S1O" TargetMode="External"/><Relationship Id="rId54" Type="http://schemas.openxmlformats.org/officeDocument/2006/relationships/hyperlink" Target="consultantplus://offline/ref%3DD4E08F5C72A96F283C1424AFA0C73DC060CAD63E895B36240EF42B8FB5AAFE437B2FF1E0165CA14E08DDF6109B4CADCEE1C315E2A6BA2Au8P" TargetMode="External"/><Relationship Id="rId62" Type="http://schemas.openxmlformats.org/officeDocument/2006/relationships/hyperlink" Target="consultantplus://offline/ref%3DD4CB2907E4A80634DA8E3B6D7D19FE1523AE53BDF245419533845AD2B16F04B4C2235A69626F543CC35144D4E2A112178F22D054Z7HBO" TargetMode="External"/><Relationship Id="rId70" Type="http://schemas.openxmlformats.org/officeDocument/2006/relationships/hyperlink" Target="garantf1://70151020.1/" TargetMode="External"/><Relationship Id="rId75" Type="http://schemas.openxmlformats.org/officeDocument/2006/relationships/hyperlink" Target="consultantplus://offline/ref%3DF155EC23D1231969F338714650B08FDFD98D57A6743DD8693822D9D183352912339CD32CB626B2ECzB4FI" TargetMode="External"/><Relationship Id="rId83" Type="http://schemas.openxmlformats.org/officeDocument/2006/relationships/hyperlink" Target="consultantplus://offline/ref=683A434F98274F4F9252802CD6397C8253419812ED4ADDF4B957DBA6E066D21AFB73E34D547C36C8442EBCA90AxAsEM" TargetMode="External"/><Relationship Id="rId88" Type="http://schemas.openxmlformats.org/officeDocument/2006/relationships/hyperlink" Target="consultantplus://offline/ref=683A434F98274F4F9252802CD6397C8253419812ED4ADDF4B957DBA6E066D21AFB73E34D547C36C8442EBCA90AxAsEM" TargetMode="External"/><Relationship Id="rId91" Type="http://schemas.openxmlformats.org/officeDocument/2006/relationships/hyperlink" Target="consultantplus://offline/ref=20B1A4E00A0F8BBF6C35ED5212734FC1405D63A75E78942F80FD8FAAC9B643D35EC3CC745354DA9A8D7E0BC7A4I2XEJ" TargetMode="External"/><Relationship Id="rId96" Type="http://schemas.openxmlformats.org/officeDocument/2006/relationships/hyperlink" Target="consultantplus://offline/ref%3D91A02512410275074CF234819166793D62973005679D4E5BB296800DD00FF6A86Er3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D26FFA8D46D726FB33385F3B7EDA5CEFDA8FF736CD5A606018F036D4E0A9E6F177EB3A319418227C10593D965BA68C40081147FD00C1DD08Ea9S1O" TargetMode="External"/><Relationship Id="rId23" Type="http://schemas.openxmlformats.org/officeDocument/2006/relationships/hyperlink" Target="consultantplus://offline/ref%3D26FFA8D46D726FB33385F3B7EDA5CEFDA8FF736CD5A606018F036D4E0A9E6F177EB3A319418227C10593D965BA68C40081147FD00C1DD08Ea9S1O" TargetMode="External"/><Relationship Id="rId28" Type="http://schemas.openxmlformats.org/officeDocument/2006/relationships/hyperlink" Target="consultantplus://offline/ref%3DD4CB2907E4A80634DA8E3B6D7D19FE1523AE53B8FB4B419533845AD2B16F04B4C2235A656B620B39D6401CDBE2BD0D17903ED25572Z4H3O" TargetMode="External"/><Relationship Id="rId36" Type="http://schemas.openxmlformats.org/officeDocument/2006/relationships/hyperlink" Target="consultantplus://offline/ref%3D68414C53442833D0BF355A21E8E4A4F184E56D60367ABFDF2D36D5D744178EE6D637309E1B1080548BEB4F371386D89F9CB0A732AE3D0DD3Z07BO" TargetMode="External"/><Relationship Id="rId49" Type="http://schemas.openxmlformats.org/officeDocument/2006/relationships/hyperlink" Target="consultantplus://offline/ref%3D68414C53442833D0BF355A21E8E4A4F184E56864347FBFDF2D36D5D744178EE6D637309E13198B5ED8B15F335AD1D7839FAFB831B03EZ075O" TargetMode="External"/><Relationship Id="rId57" Type="http://schemas.openxmlformats.org/officeDocument/2006/relationships/hyperlink" Target="consultantplus://offline/ref%3DD4CB2907E4A80634DA8E3B6D7D19FE1522A75FBFF444419533845AD2B16F04B4C2235A60636C0B39D6401CDBE2BD0D17903ED25572Z4H3O" TargetMode="External"/><Relationship Id="rId106" Type="http://schemas.openxmlformats.org/officeDocument/2006/relationships/header" Target="header1.xml"/><Relationship Id="rId10" Type="http://schemas.openxmlformats.org/officeDocument/2006/relationships/footer" Target="footer3.xml"/><Relationship Id="rId31" Type="http://schemas.openxmlformats.org/officeDocument/2006/relationships/hyperlink" Target="consultantplus://offline/ref%3D26FFA8D46D726FB33385F3B7EDA5CEFDA8FF736CD5A606018F036D4E0A9E6F177EB3A319418227C10593D965BA68C40081147FD00C1DD08Ea9S1O" TargetMode="External"/><Relationship Id="rId44" Type="http://schemas.openxmlformats.org/officeDocument/2006/relationships/hyperlink" Target="consultantplus://offline/ref%3DD4CB2907E4A80634DA8E3B6D7D19FE1523AE53BBF145419533845AD2B16F04B4C2235A606A640669830F1D87A4EA1E14933ED1546D491C4CZ8HDO" TargetMode="External"/><Relationship Id="rId52" Type="http://schemas.openxmlformats.org/officeDocument/2006/relationships/hyperlink" Target="consultantplus://offline/ref%3DD4CB2907E4A80634DA8E3B6D7D19FE1527AA53BBF6481C9F3BDD56D0B6605BA3C56A56616A64076B8C501892B5B211148F21D14B714B1DZ4H5O" TargetMode="External"/><Relationship Id="rId60" Type="http://schemas.openxmlformats.org/officeDocument/2006/relationships/hyperlink" Target="consultantplus://offline/ref%3DD4CB2907E4A80634DA8E3B6D7D19FE1522A75FBFF444419533845AD2B16F04B4C2235A6062650B39D6401CDBE2BD0D17903ED25572Z4H3O" TargetMode="External"/><Relationship Id="rId65" Type="http://schemas.openxmlformats.org/officeDocument/2006/relationships/hyperlink" Target="consultantplus://offline/ref%3DD4CB2907E4A80634DA8E3B6D7D19FE1523AE53BBF145419533845AD2B16F04B4C2235A6368600B39D6401CDBE2BD0D17903ED25572Z4H3O" TargetMode="External"/><Relationship Id="rId73" Type="http://schemas.openxmlformats.org/officeDocument/2006/relationships/hyperlink" Target="consultantplus://offline/ref%3DF155EC23D1231969F338714650B08FDFD98D57A6743DD8693822D9D183352912339CD32CB627B1EFzB4AI" TargetMode="External"/><Relationship Id="rId78" Type="http://schemas.openxmlformats.org/officeDocument/2006/relationships/hyperlink" Target="consultantplus://offline/ref%3DD2782894FC62174EAC68E871CF9BD1A5213854A3CF2437ACEB00AF870F54FC25264272F06F70CCB19EF2CA07996FC8A0E6A49AF5289BV6uAM" TargetMode="External"/><Relationship Id="rId81" Type="http://schemas.openxmlformats.org/officeDocument/2006/relationships/hyperlink" Target="consultantplus://offline/ref=683A434F98274F4F9252802CD6397C8253419812ED4ADDF4B957DBA6E066D21AE973BB43567521C31261FAFC05AE60848A5E6C5ABD49x1s3M" TargetMode="External"/><Relationship Id="rId86" Type="http://schemas.openxmlformats.org/officeDocument/2006/relationships/hyperlink" Target="consultantplus://offline/ref=683A434F98274F4F9252802CD6397C8253419812ED4ADDF4B957DBA6E066D21AFB73E34D547C36C8442EBCA90AxAsEM" TargetMode="External"/><Relationship Id="rId94" Type="http://schemas.openxmlformats.org/officeDocument/2006/relationships/hyperlink" Target="consultantplus://offline/ref=BC0DCF4EA9254042DDF12FD31D51DDDA3057337FE65C1E9E20A625E638ABC773E80D50F1A8CE2E9916A0470867C819CF8CA6B18851AEfFa0L" TargetMode="External"/><Relationship Id="rId99" Type="http://schemas.openxmlformats.org/officeDocument/2006/relationships/hyperlink" Target="consultantplus://offline/ref%3D91A02512410275074CF234819166793D62973005679D4E5BB296800DD00FF6A86Er3D" TargetMode="External"/><Relationship Id="rId101" Type="http://schemas.openxmlformats.org/officeDocument/2006/relationships/hyperlink" Target="consultantplus://offline/ref=277E654C85FDA563DA970D02D870F4D0FE7CBD86257B6B2B1E8ECCF29568713ABD5F0E51166BDDF14C1D3B667FAA71A0B68940364A06M9E2N"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6.xml"/><Relationship Id="rId18" Type="http://schemas.openxmlformats.org/officeDocument/2006/relationships/hyperlink" Target="consultantplus://offline/ref%3D26FFA8D46D726FB33385F3B7EDA5CEFDA8FF7668D7A306018F036D4E0A9E6F177EB3A319498B2CCB56C9C961F33FCB1C820B60D3121EaDS8O" TargetMode="External"/><Relationship Id="rId39" Type="http://schemas.openxmlformats.org/officeDocument/2006/relationships/hyperlink" Target="consultantplus://offline/ref%3D26FFA8D46D726FB33385F3B7EDA5CEFDA8FF7668D7A306018F036D4E0A9E6F177EB3A319498B2CCB56C9C961F33FCB1C820B60D3121EaDS8O" TargetMode="External"/><Relationship Id="rId109" Type="http://schemas.openxmlformats.org/officeDocument/2006/relationships/theme" Target="theme/theme1.xml"/><Relationship Id="rId34" Type="http://schemas.openxmlformats.org/officeDocument/2006/relationships/hyperlink" Target="consultantplus://offline/ref%3DD4CB2907E4A80634DA8E3B6D7D19FE1523AE53BCF045419533845AD2B16F04B4C2235A606A6C0B39D6401CDBE2BD0D17903ED25572Z4H3O" TargetMode="External"/><Relationship Id="rId50" Type="http://schemas.openxmlformats.org/officeDocument/2006/relationships/hyperlink" Target="consultantplus://offline/ref%3D68414C53442833D0BF355A21E8E4A4F184E56D60367ABFDF2D36D5D744178EE6D637309E1B1080548BEB4F371386D89F9CB0A732AE3D0DD3Z07BO" TargetMode="External"/><Relationship Id="rId55" Type="http://schemas.openxmlformats.org/officeDocument/2006/relationships/hyperlink" Target="consultantplus://offline/ref%3DD4E08F5C72A96F283C1424AFA0C73DC061CAD233895036240EF42B8FB5AAFE437B2FF1E01E55A2445D87E614D21BA2D2E2DC0AE1B8B9A08623uAP" TargetMode="External"/><Relationship Id="rId76" Type="http://schemas.openxmlformats.org/officeDocument/2006/relationships/hyperlink" Target="consultantplus://offline/ref%3DF155EC23D1231969F338714650B08FDFD98D57A6743DD8693822D9D183352912339CD32BB4z240I" TargetMode="External"/><Relationship Id="rId97" Type="http://schemas.openxmlformats.org/officeDocument/2006/relationships/hyperlink" Target="consultantplus://offline/ref%3D91A02512410275074CF234819166793D62973005679D4E5BB296800DD00FF6A86Er3D" TargetMode="External"/><Relationship Id="rId104" Type="http://schemas.openxmlformats.org/officeDocument/2006/relationships/footer" Target="footer7.xml"/><Relationship Id="rId7" Type="http://schemas.openxmlformats.org/officeDocument/2006/relationships/endnotes" Target="endnotes.xml"/><Relationship Id="rId71" Type="http://schemas.openxmlformats.org/officeDocument/2006/relationships/hyperlink" Target="consultantplus://offline/ref%3DD4CB2907E4A80634DA8E3B6D7D19FE1521AF55B9FB43419533845AD2B16F04B4C2235A606A64006C8E0F1D87A4EA1E14933ED1546D491C4CZ8HDO" TargetMode="External"/><Relationship Id="rId92" Type="http://schemas.openxmlformats.org/officeDocument/2006/relationships/hyperlink" Target="consultantplus://offline/ref=20B1A4E00A0F8BBF6C35ED5212734FC1405D60A6527B942F80FD8FAAC9B643D35EC3CC745354DA9A8D7E0BC7A4I2X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AB3D9-FF36-49BE-9E24-EF30079AC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70</Pages>
  <Words>31550</Words>
  <Characters>179838</Characters>
  <Application>Microsoft Office Word</Application>
  <DocSecurity>0</DocSecurity>
  <Lines>1498</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nipi</Company>
  <LinksUpToDate>false</LinksUpToDate>
  <CharactersWithSpaces>210967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ageevaa</dc:creator>
  <cp:lastModifiedBy>User</cp:lastModifiedBy>
  <cp:revision>11</cp:revision>
  <cp:lastPrinted>2022-08-22T10:57:00Z</cp:lastPrinted>
  <dcterms:created xsi:type="dcterms:W3CDTF">2022-08-19T10:20:00Z</dcterms:created>
  <dcterms:modified xsi:type="dcterms:W3CDTF">2022-09-07T11:17:00Z</dcterms:modified>
</cp:coreProperties>
</file>